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3F23BF">
      <w:pPr>
        <w:jc w:val="center"/>
        <w:rPr>
          <w:b/>
          <w:spacing w:val="50"/>
          <w:sz w:val="32"/>
          <w:szCs w:val="32"/>
        </w:rPr>
      </w:pPr>
      <w:r>
        <w:rPr>
          <w:b/>
          <w:spacing w:val="50"/>
          <w:sz w:val="32"/>
          <w:szCs w:val="32"/>
        </w:rPr>
        <w:t xml:space="preserve">Администрация городского округа </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4B1EA6" w:rsidRDefault="004B1EA6">
            <w:pPr>
              <w:jc w:val="center"/>
            </w:pPr>
            <w:r>
              <w:t>22.04.2016</w:t>
            </w:r>
            <w:r w:rsidR="003F23BF" w:rsidRPr="004B1EA6">
              <w:t xml:space="preserve"> </w:t>
            </w:r>
            <w:r w:rsidR="003F23BF">
              <w:t xml:space="preserve">  </w:t>
            </w:r>
            <w:r w:rsidR="003F23BF" w:rsidRPr="004B1EA6">
              <w:t xml:space="preserve">  </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4B1EA6" w:rsidRDefault="004B1EA6" w:rsidP="004B1EA6">
            <w:pPr>
              <w:jc w:val="center"/>
            </w:pPr>
            <w:r>
              <w:t>110-37-420-16</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A25287">
              <w:t>на право заключения</w:t>
            </w:r>
            <w:r w:rsidR="00FD5FE6">
              <w:t xml:space="preserve"> договоров аренды земельных участков</w:t>
            </w:r>
            <w:r w:rsidR="00812BFA">
              <w:t>,</w:t>
            </w:r>
            <w:r>
              <w:t xml:space="preserve"> </w:t>
            </w:r>
            <w:r w:rsidR="00812BFA" w:rsidRPr="00A02064">
              <w:rPr>
                <w:szCs w:val="28"/>
              </w:rPr>
              <w:t>государственная собственность на кото</w:t>
            </w:r>
            <w:r w:rsidR="00FD5FE6">
              <w:rPr>
                <w:szCs w:val="28"/>
              </w:rPr>
              <w:t>рые</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Российской Федерации», статьями 447-449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1. Комитету по управлению имуществом администрации муниципального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арендной платы аукцион </w:t>
      </w:r>
      <w:r w:rsidR="00A25287">
        <w:rPr>
          <w:sz w:val="28"/>
          <w:szCs w:val="28"/>
        </w:rPr>
        <w:t>на право заключения</w:t>
      </w:r>
      <w:r w:rsidR="00FD5FE6">
        <w:rPr>
          <w:sz w:val="28"/>
          <w:szCs w:val="28"/>
        </w:rPr>
        <w:t xml:space="preserve"> договоров аренды земельных участков</w:t>
      </w:r>
      <w:r>
        <w:rPr>
          <w:sz w:val="28"/>
          <w:szCs w:val="28"/>
        </w:rPr>
        <w:t>, государс</w:t>
      </w:r>
      <w:r w:rsidR="00FD5FE6">
        <w:rPr>
          <w:sz w:val="28"/>
          <w:szCs w:val="28"/>
        </w:rPr>
        <w:t xml:space="preserve">твенная собственность </w:t>
      </w:r>
      <w:proofErr w:type="gramStart"/>
      <w:r w:rsidR="00FD5FE6">
        <w:rPr>
          <w:sz w:val="28"/>
          <w:szCs w:val="28"/>
        </w:rPr>
        <w:t>на</w:t>
      </w:r>
      <w:proofErr w:type="gramEnd"/>
      <w:r w:rsidR="00FD5FE6">
        <w:rPr>
          <w:sz w:val="28"/>
          <w:szCs w:val="28"/>
        </w:rPr>
        <w:t xml:space="preserve"> </w:t>
      </w:r>
      <w:proofErr w:type="gramStart"/>
      <w:r w:rsidR="00FD5FE6">
        <w:rPr>
          <w:sz w:val="28"/>
          <w:szCs w:val="28"/>
        </w:rPr>
        <w:t>которые</w:t>
      </w:r>
      <w:proofErr w:type="gramEnd"/>
      <w:r>
        <w:rPr>
          <w:sz w:val="28"/>
          <w:szCs w:val="28"/>
        </w:rPr>
        <w:t xml:space="preserve"> не разграничена, по  лот</w:t>
      </w:r>
      <w:r w:rsidR="00812BFA">
        <w:rPr>
          <w:sz w:val="28"/>
          <w:szCs w:val="28"/>
        </w:rPr>
        <w:t>у</w:t>
      </w:r>
      <w:r>
        <w:rPr>
          <w:sz w:val="28"/>
          <w:szCs w:val="28"/>
        </w:rPr>
        <w:t xml:space="preserve">: </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412"/>
        <w:gridCol w:w="1457"/>
        <w:gridCol w:w="943"/>
        <w:gridCol w:w="1229"/>
        <w:gridCol w:w="1697"/>
        <w:gridCol w:w="1650"/>
        <w:gridCol w:w="828"/>
      </w:tblGrid>
      <w:tr w:rsidR="00812BFA" w:rsidRPr="00294099">
        <w:tc>
          <w:tcPr>
            <w:tcW w:w="269"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748"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84"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31"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71"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7"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25"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69" w:type="pct"/>
            <w:vAlign w:val="center"/>
          </w:tcPr>
          <w:p w:rsidR="00812BFA" w:rsidRPr="00294099" w:rsidRDefault="00812BFA" w:rsidP="001071F9">
            <w:pPr>
              <w:pStyle w:val="a3"/>
              <w:keepLines/>
              <w:jc w:val="center"/>
              <w:rPr>
                <w:sz w:val="16"/>
                <w:szCs w:val="16"/>
              </w:rPr>
            </w:pPr>
            <w:r w:rsidRPr="00294099">
              <w:rPr>
                <w:sz w:val="16"/>
                <w:szCs w:val="16"/>
              </w:rPr>
              <w:t>1</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2</w:t>
            </w:r>
          </w:p>
        </w:tc>
        <w:tc>
          <w:tcPr>
            <w:tcW w:w="748"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84"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31"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71"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7" w:type="pct"/>
          </w:tcPr>
          <w:p w:rsidR="00812BFA" w:rsidRPr="00294099" w:rsidRDefault="00812BFA" w:rsidP="001071F9">
            <w:pPr>
              <w:pStyle w:val="a3"/>
              <w:keepLines/>
              <w:jc w:val="center"/>
              <w:rPr>
                <w:sz w:val="16"/>
                <w:szCs w:val="16"/>
              </w:rPr>
            </w:pPr>
            <w:r w:rsidRPr="00294099">
              <w:rPr>
                <w:sz w:val="16"/>
                <w:szCs w:val="16"/>
              </w:rPr>
              <w:t>7</w:t>
            </w:r>
          </w:p>
        </w:tc>
        <w:tc>
          <w:tcPr>
            <w:tcW w:w="425" w:type="pct"/>
            <w:vAlign w:val="center"/>
          </w:tcPr>
          <w:p w:rsidR="00812BFA" w:rsidRPr="00294099" w:rsidRDefault="00812BFA" w:rsidP="001071F9">
            <w:pPr>
              <w:pStyle w:val="a3"/>
              <w:keepLines/>
              <w:jc w:val="center"/>
              <w:rPr>
                <w:sz w:val="16"/>
                <w:szCs w:val="16"/>
              </w:rPr>
            </w:pPr>
            <w:r w:rsidRPr="00294099">
              <w:rPr>
                <w:sz w:val="16"/>
                <w:szCs w:val="16"/>
              </w:rPr>
              <w:t>8</w:t>
            </w:r>
          </w:p>
        </w:tc>
      </w:tr>
      <w:tr w:rsidR="00812BFA" w:rsidRPr="00294099">
        <w:trPr>
          <w:trHeight w:val="761"/>
        </w:trPr>
        <w:tc>
          <w:tcPr>
            <w:tcW w:w="269" w:type="pct"/>
            <w:tcBorders>
              <w:bottom w:val="single" w:sz="4" w:space="0" w:color="auto"/>
            </w:tcBorders>
            <w:vAlign w:val="center"/>
          </w:tcPr>
          <w:p w:rsidR="00812BFA" w:rsidRPr="00294099" w:rsidRDefault="00812BFA" w:rsidP="001071F9">
            <w:pPr>
              <w:pStyle w:val="a3"/>
              <w:keepLines/>
              <w:jc w:val="center"/>
              <w:rPr>
                <w:sz w:val="16"/>
                <w:szCs w:val="16"/>
              </w:rPr>
            </w:pPr>
            <w:r w:rsidRPr="00294099">
              <w:rPr>
                <w:sz w:val="16"/>
                <w:szCs w:val="16"/>
              </w:rPr>
              <w:t>1</w:t>
            </w:r>
          </w:p>
        </w:tc>
        <w:tc>
          <w:tcPr>
            <w:tcW w:w="725" w:type="pct"/>
            <w:tcBorders>
              <w:bottom w:val="single" w:sz="4" w:space="0" w:color="auto"/>
            </w:tcBorders>
            <w:vAlign w:val="center"/>
          </w:tcPr>
          <w:p w:rsidR="00812BFA" w:rsidRPr="00351CA1" w:rsidRDefault="00812BFA" w:rsidP="001071F9">
            <w:pPr>
              <w:pStyle w:val="a3"/>
              <w:keepLines/>
              <w:jc w:val="center"/>
              <w:rPr>
                <w:sz w:val="16"/>
                <w:szCs w:val="16"/>
              </w:rPr>
            </w:pPr>
            <w:r w:rsidRPr="00351CA1">
              <w:rPr>
                <w:sz w:val="16"/>
                <w:szCs w:val="16"/>
              </w:rPr>
              <w:t>38:28:010</w:t>
            </w:r>
            <w:r w:rsidR="001E2338">
              <w:rPr>
                <w:sz w:val="16"/>
                <w:szCs w:val="16"/>
              </w:rPr>
              <w:t>417</w:t>
            </w:r>
            <w:r w:rsidRPr="00351CA1">
              <w:rPr>
                <w:sz w:val="16"/>
                <w:szCs w:val="16"/>
              </w:rPr>
              <w:t>:2</w:t>
            </w:r>
            <w:r w:rsidR="001E2338">
              <w:rPr>
                <w:sz w:val="16"/>
                <w:szCs w:val="16"/>
              </w:rPr>
              <w:t>85</w:t>
            </w:r>
          </w:p>
        </w:tc>
        <w:tc>
          <w:tcPr>
            <w:tcW w:w="748" w:type="pct"/>
            <w:tcBorders>
              <w:bottom w:val="single" w:sz="4" w:space="0" w:color="auto"/>
            </w:tcBorders>
            <w:vAlign w:val="center"/>
          </w:tcPr>
          <w:p w:rsidR="00812BFA" w:rsidRPr="00351CA1" w:rsidRDefault="00812BFA" w:rsidP="001071F9">
            <w:pPr>
              <w:pStyle w:val="a3"/>
              <w:keepLines/>
              <w:jc w:val="center"/>
              <w:rPr>
                <w:sz w:val="16"/>
                <w:szCs w:val="16"/>
              </w:rPr>
            </w:pPr>
            <w:r w:rsidRPr="00351CA1">
              <w:rPr>
                <w:sz w:val="16"/>
                <w:szCs w:val="16"/>
              </w:rPr>
              <w:t xml:space="preserve">Иркутская область, город Саянск, </w:t>
            </w:r>
            <w:proofErr w:type="gramStart"/>
            <w:r w:rsidRPr="00351CA1">
              <w:rPr>
                <w:sz w:val="16"/>
                <w:szCs w:val="16"/>
              </w:rPr>
              <w:t>м-он</w:t>
            </w:r>
            <w:proofErr w:type="gramEnd"/>
            <w:r w:rsidRPr="00351CA1">
              <w:rPr>
                <w:sz w:val="16"/>
                <w:szCs w:val="16"/>
              </w:rPr>
              <w:t xml:space="preserve"> </w:t>
            </w:r>
            <w:r w:rsidR="001E2338">
              <w:rPr>
                <w:sz w:val="16"/>
                <w:szCs w:val="16"/>
              </w:rPr>
              <w:t>Лесной, квартал 2В, участок №6</w:t>
            </w:r>
          </w:p>
        </w:tc>
        <w:tc>
          <w:tcPr>
            <w:tcW w:w="484" w:type="pct"/>
            <w:tcBorders>
              <w:bottom w:val="single" w:sz="4" w:space="0" w:color="auto"/>
            </w:tcBorders>
            <w:vAlign w:val="center"/>
          </w:tcPr>
          <w:p w:rsidR="00812BFA" w:rsidRPr="00294099" w:rsidRDefault="001E2338" w:rsidP="001071F9">
            <w:pPr>
              <w:pStyle w:val="a3"/>
              <w:keepLines/>
              <w:jc w:val="center"/>
              <w:rPr>
                <w:sz w:val="16"/>
                <w:szCs w:val="16"/>
              </w:rPr>
            </w:pPr>
            <w:r>
              <w:rPr>
                <w:sz w:val="16"/>
                <w:szCs w:val="16"/>
              </w:rPr>
              <w:t>1670</w:t>
            </w:r>
          </w:p>
        </w:tc>
        <w:tc>
          <w:tcPr>
            <w:tcW w:w="631" w:type="pct"/>
            <w:tcBorders>
              <w:bottom w:val="single" w:sz="4" w:space="0" w:color="auto"/>
            </w:tcBorders>
            <w:vAlign w:val="center"/>
          </w:tcPr>
          <w:p w:rsidR="00812BFA" w:rsidRPr="00294099" w:rsidRDefault="001E2338" w:rsidP="001071F9">
            <w:pPr>
              <w:pStyle w:val="a3"/>
              <w:keepLines/>
              <w:jc w:val="center"/>
              <w:rPr>
                <w:sz w:val="16"/>
                <w:szCs w:val="16"/>
              </w:rPr>
            </w:pPr>
            <w:r>
              <w:rPr>
                <w:sz w:val="16"/>
                <w:szCs w:val="16"/>
              </w:rPr>
              <w:t>18370</w:t>
            </w:r>
            <w:r w:rsidR="00812BFA" w:rsidRPr="00294099">
              <w:rPr>
                <w:sz w:val="16"/>
                <w:szCs w:val="16"/>
              </w:rPr>
              <w:t xml:space="preserve"> </w:t>
            </w:r>
          </w:p>
        </w:tc>
        <w:tc>
          <w:tcPr>
            <w:tcW w:w="871" w:type="pct"/>
            <w:tcBorders>
              <w:bottom w:val="single" w:sz="4" w:space="0" w:color="auto"/>
            </w:tcBorders>
            <w:vAlign w:val="center"/>
          </w:tcPr>
          <w:p w:rsidR="00812BFA" w:rsidRPr="00294099" w:rsidRDefault="00812BFA" w:rsidP="001071F9">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812BFA" w:rsidRPr="00A6169E" w:rsidRDefault="001E2338" w:rsidP="001071F9">
            <w:pPr>
              <w:pStyle w:val="a3"/>
              <w:keepLines/>
              <w:jc w:val="center"/>
              <w:rPr>
                <w:sz w:val="16"/>
                <w:szCs w:val="16"/>
              </w:rPr>
            </w:pPr>
            <w:r>
              <w:rPr>
                <w:sz w:val="16"/>
                <w:szCs w:val="16"/>
              </w:rPr>
              <w:t>Для строительства индивидуального жилого дома</w:t>
            </w:r>
          </w:p>
        </w:tc>
        <w:tc>
          <w:tcPr>
            <w:tcW w:w="425" w:type="pct"/>
            <w:tcBorders>
              <w:bottom w:val="single" w:sz="4" w:space="0" w:color="auto"/>
            </w:tcBorders>
            <w:vAlign w:val="center"/>
          </w:tcPr>
          <w:p w:rsidR="00812BFA" w:rsidRPr="00294099" w:rsidRDefault="00314821" w:rsidP="001071F9">
            <w:pPr>
              <w:pStyle w:val="a3"/>
              <w:keepLines/>
              <w:rPr>
                <w:sz w:val="16"/>
                <w:szCs w:val="16"/>
              </w:rPr>
            </w:pPr>
            <w:r>
              <w:rPr>
                <w:sz w:val="16"/>
                <w:szCs w:val="16"/>
              </w:rPr>
              <w:t>2</w:t>
            </w:r>
            <w:r w:rsidR="00812BFA">
              <w:rPr>
                <w:sz w:val="16"/>
                <w:szCs w:val="16"/>
              </w:rPr>
              <w:t>0 лет</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812BFA" w:rsidP="001071F9">
            <w:pPr>
              <w:pStyle w:val="a3"/>
              <w:keepLines/>
              <w:jc w:val="left"/>
              <w:rPr>
                <w:sz w:val="18"/>
                <w:szCs w:val="18"/>
              </w:rPr>
            </w:pPr>
            <w:r w:rsidRPr="001274AD">
              <w:rPr>
                <w:sz w:val="18"/>
                <w:szCs w:val="18"/>
              </w:rPr>
              <w:t xml:space="preserve">Сведения о границах:  </w:t>
            </w:r>
            <w:r w:rsidR="001E2338">
              <w:rPr>
                <w:sz w:val="18"/>
                <w:szCs w:val="18"/>
              </w:rPr>
              <w:t>с</w:t>
            </w:r>
            <w:r>
              <w:rPr>
                <w:sz w:val="18"/>
                <w:szCs w:val="18"/>
              </w:rPr>
              <w:t xml:space="preserve"> северной стороны</w:t>
            </w:r>
            <w:r w:rsidRPr="001274AD">
              <w:rPr>
                <w:sz w:val="18"/>
                <w:szCs w:val="18"/>
              </w:rPr>
              <w:t xml:space="preserve"> </w:t>
            </w:r>
            <w:r w:rsidR="001E2338">
              <w:rPr>
                <w:sz w:val="18"/>
                <w:szCs w:val="18"/>
              </w:rPr>
              <w:t>земли населенных пунктов</w:t>
            </w:r>
            <w:r>
              <w:rPr>
                <w:sz w:val="18"/>
                <w:szCs w:val="18"/>
              </w:rPr>
              <w:t xml:space="preserve"> - пустырь, с восточной стороны -  </w:t>
            </w:r>
            <w:r w:rsidR="001E2338">
              <w:rPr>
                <w:sz w:val="18"/>
                <w:szCs w:val="18"/>
              </w:rPr>
              <w:t>земельный участок №11, учтенный</w:t>
            </w:r>
            <w:r>
              <w:rPr>
                <w:sz w:val="18"/>
                <w:szCs w:val="18"/>
              </w:rPr>
              <w:t xml:space="preserve">, с южной стороны </w:t>
            </w:r>
            <w:r w:rsidR="001E2338">
              <w:rPr>
                <w:sz w:val="18"/>
                <w:szCs w:val="18"/>
              </w:rPr>
              <w:t>–</w:t>
            </w:r>
            <w:r>
              <w:rPr>
                <w:sz w:val="18"/>
                <w:szCs w:val="18"/>
              </w:rPr>
              <w:t xml:space="preserve"> </w:t>
            </w:r>
            <w:r w:rsidR="001E2338">
              <w:rPr>
                <w:sz w:val="18"/>
                <w:szCs w:val="18"/>
              </w:rPr>
              <w:t>земельный участок №4-учтенный</w:t>
            </w:r>
            <w:r>
              <w:rPr>
                <w:sz w:val="18"/>
                <w:szCs w:val="18"/>
              </w:rPr>
              <w:t>, с западной стороны - пустырь.</w:t>
            </w:r>
          </w:p>
        </w:tc>
      </w:tr>
      <w:tr w:rsidR="00341BA0" w:rsidRPr="00294099">
        <w:trPr>
          <w:trHeight w:val="761"/>
        </w:trPr>
        <w:tc>
          <w:tcPr>
            <w:tcW w:w="269" w:type="pct"/>
            <w:tcBorders>
              <w:bottom w:val="single" w:sz="4" w:space="0" w:color="auto"/>
            </w:tcBorders>
            <w:vAlign w:val="center"/>
          </w:tcPr>
          <w:p w:rsidR="00341BA0" w:rsidRPr="00294099" w:rsidRDefault="00341BA0" w:rsidP="00341BA0">
            <w:pPr>
              <w:pStyle w:val="a3"/>
              <w:keepLines/>
              <w:jc w:val="center"/>
              <w:rPr>
                <w:sz w:val="16"/>
                <w:szCs w:val="16"/>
              </w:rPr>
            </w:pPr>
            <w:r>
              <w:rPr>
                <w:sz w:val="16"/>
                <w:szCs w:val="16"/>
              </w:rPr>
              <w:t>2</w:t>
            </w:r>
          </w:p>
        </w:tc>
        <w:tc>
          <w:tcPr>
            <w:tcW w:w="725" w:type="pct"/>
            <w:tcBorders>
              <w:bottom w:val="single" w:sz="4" w:space="0" w:color="auto"/>
            </w:tcBorders>
            <w:vAlign w:val="center"/>
          </w:tcPr>
          <w:p w:rsidR="00341BA0" w:rsidRPr="00351CA1" w:rsidRDefault="00341BA0" w:rsidP="00341BA0">
            <w:pPr>
              <w:pStyle w:val="a3"/>
              <w:keepLines/>
              <w:jc w:val="center"/>
              <w:rPr>
                <w:sz w:val="16"/>
                <w:szCs w:val="16"/>
              </w:rPr>
            </w:pPr>
            <w:r w:rsidRPr="00351CA1">
              <w:rPr>
                <w:sz w:val="16"/>
                <w:szCs w:val="16"/>
              </w:rPr>
              <w:t>38:28:010</w:t>
            </w:r>
            <w:r>
              <w:rPr>
                <w:sz w:val="16"/>
                <w:szCs w:val="16"/>
              </w:rPr>
              <w:t>417</w:t>
            </w:r>
            <w:r w:rsidRPr="00351CA1">
              <w:rPr>
                <w:sz w:val="16"/>
                <w:szCs w:val="16"/>
              </w:rPr>
              <w:t>:2</w:t>
            </w:r>
            <w:r>
              <w:rPr>
                <w:sz w:val="16"/>
                <w:szCs w:val="16"/>
              </w:rPr>
              <w:t>62</w:t>
            </w:r>
          </w:p>
        </w:tc>
        <w:tc>
          <w:tcPr>
            <w:tcW w:w="748" w:type="pct"/>
            <w:tcBorders>
              <w:bottom w:val="single" w:sz="4" w:space="0" w:color="auto"/>
            </w:tcBorders>
            <w:vAlign w:val="center"/>
          </w:tcPr>
          <w:p w:rsidR="00341BA0" w:rsidRPr="00351CA1" w:rsidRDefault="00341BA0" w:rsidP="00341BA0">
            <w:pPr>
              <w:pStyle w:val="a3"/>
              <w:keepLines/>
              <w:jc w:val="center"/>
              <w:rPr>
                <w:sz w:val="16"/>
                <w:szCs w:val="16"/>
              </w:rPr>
            </w:pPr>
            <w:r w:rsidRPr="00351CA1">
              <w:rPr>
                <w:sz w:val="16"/>
                <w:szCs w:val="16"/>
              </w:rPr>
              <w:t xml:space="preserve">Иркутская область, город Саянск, </w:t>
            </w:r>
            <w:proofErr w:type="gramStart"/>
            <w:r w:rsidRPr="00351CA1">
              <w:rPr>
                <w:sz w:val="16"/>
                <w:szCs w:val="16"/>
              </w:rPr>
              <w:t>м-он</w:t>
            </w:r>
            <w:proofErr w:type="gramEnd"/>
            <w:r w:rsidRPr="00351CA1">
              <w:rPr>
                <w:sz w:val="16"/>
                <w:szCs w:val="16"/>
              </w:rPr>
              <w:t xml:space="preserve"> </w:t>
            </w:r>
            <w:r>
              <w:rPr>
                <w:sz w:val="16"/>
                <w:szCs w:val="16"/>
              </w:rPr>
              <w:t>Лесной, квартал 5Г, участок №10</w:t>
            </w:r>
          </w:p>
        </w:tc>
        <w:tc>
          <w:tcPr>
            <w:tcW w:w="484" w:type="pct"/>
            <w:tcBorders>
              <w:bottom w:val="single" w:sz="4" w:space="0" w:color="auto"/>
            </w:tcBorders>
            <w:vAlign w:val="center"/>
          </w:tcPr>
          <w:p w:rsidR="00341BA0" w:rsidRPr="00294099" w:rsidRDefault="00341BA0" w:rsidP="00341BA0">
            <w:pPr>
              <w:pStyle w:val="a3"/>
              <w:keepLines/>
              <w:jc w:val="center"/>
              <w:rPr>
                <w:sz w:val="16"/>
                <w:szCs w:val="16"/>
              </w:rPr>
            </w:pPr>
            <w:r>
              <w:rPr>
                <w:sz w:val="16"/>
                <w:szCs w:val="16"/>
              </w:rPr>
              <w:t>1296</w:t>
            </w:r>
          </w:p>
        </w:tc>
        <w:tc>
          <w:tcPr>
            <w:tcW w:w="631" w:type="pct"/>
            <w:tcBorders>
              <w:bottom w:val="single" w:sz="4" w:space="0" w:color="auto"/>
            </w:tcBorders>
            <w:vAlign w:val="center"/>
          </w:tcPr>
          <w:p w:rsidR="00341BA0" w:rsidRPr="00294099" w:rsidRDefault="00341BA0" w:rsidP="00341BA0">
            <w:pPr>
              <w:pStyle w:val="a3"/>
              <w:keepLines/>
              <w:jc w:val="center"/>
              <w:rPr>
                <w:sz w:val="16"/>
                <w:szCs w:val="16"/>
              </w:rPr>
            </w:pPr>
            <w:r>
              <w:rPr>
                <w:sz w:val="16"/>
                <w:szCs w:val="16"/>
              </w:rPr>
              <w:t>14256</w:t>
            </w:r>
            <w:r w:rsidRPr="00294099">
              <w:rPr>
                <w:sz w:val="16"/>
                <w:szCs w:val="16"/>
              </w:rPr>
              <w:t xml:space="preserve"> </w:t>
            </w:r>
          </w:p>
        </w:tc>
        <w:tc>
          <w:tcPr>
            <w:tcW w:w="871" w:type="pct"/>
            <w:tcBorders>
              <w:bottom w:val="single" w:sz="4" w:space="0" w:color="auto"/>
            </w:tcBorders>
            <w:vAlign w:val="center"/>
          </w:tcPr>
          <w:p w:rsidR="00341BA0" w:rsidRPr="00294099" w:rsidRDefault="00341BA0" w:rsidP="00341BA0">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341BA0" w:rsidRPr="00A6169E" w:rsidRDefault="00341BA0" w:rsidP="00341BA0">
            <w:pPr>
              <w:pStyle w:val="a3"/>
              <w:keepLines/>
              <w:jc w:val="center"/>
              <w:rPr>
                <w:sz w:val="16"/>
                <w:szCs w:val="16"/>
              </w:rPr>
            </w:pPr>
            <w:r>
              <w:rPr>
                <w:sz w:val="16"/>
                <w:szCs w:val="16"/>
              </w:rPr>
              <w:t>Для строительства индивидуального жилого дома</w:t>
            </w:r>
          </w:p>
        </w:tc>
        <w:tc>
          <w:tcPr>
            <w:tcW w:w="425" w:type="pct"/>
            <w:tcBorders>
              <w:bottom w:val="single" w:sz="4" w:space="0" w:color="auto"/>
            </w:tcBorders>
            <w:vAlign w:val="center"/>
          </w:tcPr>
          <w:p w:rsidR="00341BA0" w:rsidRPr="00294099" w:rsidRDefault="00314821" w:rsidP="00341BA0">
            <w:pPr>
              <w:pStyle w:val="a3"/>
              <w:keepLines/>
              <w:rPr>
                <w:sz w:val="16"/>
                <w:szCs w:val="16"/>
              </w:rPr>
            </w:pPr>
            <w:r>
              <w:rPr>
                <w:sz w:val="16"/>
                <w:szCs w:val="16"/>
              </w:rPr>
              <w:t>2</w:t>
            </w:r>
            <w:r w:rsidR="00341BA0">
              <w:rPr>
                <w:sz w:val="16"/>
                <w:szCs w:val="16"/>
              </w:rPr>
              <w:t>0 лет</w:t>
            </w:r>
          </w:p>
        </w:tc>
      </w:tr>
      <w:tr w:rsidR="00341BA0" w:rsidRPr="001274AD">
        <w:trPr>
          <w:trHeight w:val="149"/>
        </w:trPr>
        <w:tc>
          <w:tcPr>
            <w:tcW w:w="5000" w:type="pct"/>
            <w:gridSpan w:val="8"/>
            <w:tcBorders>
              <w:top w:val="single" w:sz="4" w:space="0" w:color="auto"/>
              <w:bottom w:val="single" w:sz="4" w:space="0" w:color="auto"/>
            </w:tcBorders>
            <w:vAlign w:val="center"/>
          </w:tcPr>
          <w:p w:rsidR="00341BA0" w:rsidRPr="001274AD" w:rsidRDefault="00341BA0" w:rsidP="00341BA0">
            <w:pPr>
              <w:pStyle w:val="a3"/>
              <w:keepLines/>
              <w:jc w:val="left"/>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w:t>
            </w:r>
            <w:proofErr w:type="gramStart"/>
            <w:r>
              <w:rPr>
                <w:sz w:val="18"/>
                <w:szCs w:val="18"/>
              </w:rPr>
              <w:t>–у</w:t>
            </w:r>
            <w:proofErr w:type="gramEnd"/>
            <w:r>
              <w:rPr>
                <w:sz w:val="18"/>
                <w:szCs w:val="18"/>
              </w:rPr>
              <w:t>лица №41, с восточной стороны -  пустырь,  с южной стороны – земельный участок №22, с западной стороны – земельный участок №8.</w:t>
            </w:r>
          </w:p>
        </w:tc>
      </w:tr>
    </w:tbl>
    <w:p w:rsidR="003F23BF" w:rsidRDefault="003F23BF" w:rsidP="003F23BF">
      <w:pPr>
        <w:pStyle w:val="a3"/>
        <w:keepLines/>
        <w:ind w:firstLine="709"/>
        <w:rPr>
          <w:sz w:val="28"/>
          <w:szCs w:val="28"/>
        </w:rPr>
      </w:pPr>
      <w:r>
        <w:rPr>
          <w:sz w:val="28"/>
          <w:szCs w:val="28"/>
        </w:rPr>
        <w:t>1.2. Определить начальный размер арендной п</w:t>
      </w:r>
      <w:r w:rsidR="00A9657F">
        <w:rPr>
          <w:sz w:val="28"/>
          <w:szCs w:val="28"/>
        </w:rPr>
        <w:t xml:space="preserve">латы  </w:t>
      </w:r>
      <w:proofErr w:type="gramStart"/>
      <w:r w:rsidR="00A9657F">
        <w:rPr>
          <w:sz w:val="28"/>
          <w:szCs w:val="28"/>
        </w:rPr>
        <w:t>в год  на основании отчетов</w:t>
      </w:r>
      <w:r>
        <w:rPr>
          <w:sz w:val="28"/>
          <w:szCs w:val="28"/>
        </w:rPr>
        <w:t xml:space="preserve"> по оценке рыночной стоимости  </w:t>
      </w:r>
      <w:r w:rsidR="00A9657F">
        <w:rPr>
          <w:sz w:val="28"/>
          <w:szCs w:val="28"/>
        </w:rPr>
        <w:t>начально</w:t>
      </w:r>
      <w:r w:rsidR="00A25287">
        <w:rPr>
          <w:sz w:val="28"/>
          <w:szCs w:val="28"/>
        </w:rPr>
        <w:t>й цены на</w:t>
      </w:r>
      <w:r w:rsidR="00A9657F">
        <w:rPr>
          <w:sz w:val="28"/>
          <w:szCs w:val="28"/>
        </w:rPr>
        <w:t xml:space="preserve"> прав</w:t>
      </w:r>
      <w:r w:rsidR="00A25287">
        <w:rPr>
          <w:sz w:val="28"/>
          <w:szCs w:val="28"/>
        </w:rPr>
        <w:t>о</w:t>
      </w:r>
      <w:r>
        <w:rPr>
          <w:sz w:val="28"/>
          <w:szCs w:val="28"/>
        </w:rPr>
        <w:t xml:space="preserve"> аренды  земельных участков</w:t>
      </w:r>
      <w:r w:rsidR="00A9657F">
        <w:rPr>
          <w:sz w:val="28"/>
          <w:szCs w:val="28"/>
        </w:rPr>
        <w:t xml:space="preserve"> в размере</w:t>
      </w:r>
      <w:proofErr w:type="gramEnd"/>
      <w:r w:rsidR="00A9657F">
        <w:rPr>
          <w:sz w:val="28"/>
          <w:szCs w:val="28"/>
        </w:rPr>
        <w:t xml:space="preserve"> ежегодной арендной платы</w:t>
      </w:r>
      <w:r>
        <w:rPr>
          <w:sz w:val="28"/>
          <w:szCs w:val="28"/>
        </w:rPr>
        <w:t xml:space="preserve">.   </w:t>
      </w:r>
    </w:p>
    <w:p w:rsidR="003F23BF" w:rsidRDefault="003F23BF" w:rsidP="003F23BF">
      <w:pPr>
        <w:pStyle w:val="a3"/>
        <w:keepLines/>
        <w:ind w:firstLine="708"/>
        <w:rPr>
          <w:sz w:val="28"/>
          <w:szCs w:val="28"/>
        </w:rPr>
      </w:pPr>
      <w:r>
        <w:rPr>
          <w:sz w:val="28"/>
          <w:szCs w:val="28"/>
        </w:rPr>
        <w:t xml:space="preserve">1.3. Установить величину задатка для участия в аукционе </w:t>
      </w:r>
      <w:r w:rsidR="00A25287">
        <w:rPr>
          <w:sz w:val="28"/>
          <w:szCs w:val="28"/>
        </w:rPr>
        <w:t>на право заключения</w:t>
      </w:r>
      <w:r w:rsidR="00FD5FE6">
        <w:rPr>
          <w:sz w:val="28"/>
          <w:szCs w:val="28"/>
        </w:rPr>
        <w:t xml:space="preserve"> договоров аренды земельных участков</w:t>
      </w:r>
      <w:r>
        <w:rPr>
          <w:sz w:val="28"/>
          <w:szCs w:val="28"/>
        </w:rPr>
        <w:t>, в размере 20 (двадцати) % от начального  размера арендной платы;</w:t>
      </w:r>
    </w:p>
    <w:p w:rsidR="003F23BF" w:rsidRDefault="003F23BF" w:rsidP="003F23BF">
      <w:pPr>
        <w:pStyle w:val="a3"/>
        <w:keepLines/>
        <w:rPr>
          <w:sz w:val="28"/>
          <w:szCs w:val="28"/>
        </w:rPr>
      </w:pPr>
      <w:r>
        <w:rPr>
          <w:sz w:val="28"/>
          <w:szCs w:val="28"/>
        </w:rPr>
        <w:tab/>
        <w:t xml:space="preserve">1.4. Установить величину повышения начальной цены («шаг аукциона») в размере 3 (трех) % от начального размера арендной платы в год; </w:t>
      </w:r>
    </w:p>
    <w:p w:rsidR="003F23BF" w:rsidRDefault="003F23BF" w:rsidP="003F23BF">
      <w:pPr>
        <w:pStyle w:val="a3"/>
        <w:keepLines/>
        <w:rPr>
          <w:sz w:val="28"/>
          <w:szCs w:val="28"/>
        </w:rPr>
      </w:pPr>
      <w:r>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 с условиями участия в аукционе;</w:t>
      </w:r>
    </w:p>
    <w:p w:rsidR="003F23BF" w:rsidRDefault="003F23BF" w:rsidP="003F23BF">
      <w:pPr>
        <w:pStyle w:val="a3"/>
        <w:keepLines/>
        <w:rPr>
          <w:sz w:val="28"/>
          <w:szCs w:val="28"/>
        </w:rPr>
      </w:pPr>
      <w:r>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заявок, документов и предложений;</w:t>
      </w:r>
    </w:p>
    <w:p w:rsidR="003F23BF" w:rsidRDefault="003F23BF" w:rsidP="003F23BF">
      <w:pPr>
        <w:pStyle w:val="a3"/>
        <w:keepLines/>
        <w:rPr>
          <w:sz w:val="28"/>
          <w:szCs w:val="28"/>
        </w:rPr>
      </w:pPr>
      <w:r>
        <w:rPr>
          <w:sz w:val="28"/>
          <w:szCs w:val="28"/>
        </w:rPr>
        <w:tab/>
        <w:t>1.7. Проверять правильность оформления документов, представленных претендентами;</w:t>
      </w:r>
    </w:p>
    <w:p w:rsidR="003F23BF" w:rsidRDefault="003F23BF" w:rsidP="003F23BF">
      <w:pPr>
        <w:pStyle w:val="a3"/>
        <w:keepLines/>
        <w:rPr>
          <w:sz w:val="28"/>
          <w:szCs w:val="28"/>
        </w:rPr>
      </w:pPr>
      <w:r>
        <w:rPr>
          <w:sz w:val="28"/>
          <w:szCs w:val="28"/>
        </w:rPr>
        <w:tab/>
        <w:t>1.8</w:t>
      </w:r>
      <w:r w:rsidR="00FD5FE6">
        <w:rPr>
          <w:sz w:val="28"/>
          <w:szCs w:val="28"/>
        </w:rPr>
        <w:t>. Организовать осмотр земельных</w:t>
      </w:r>
      <w:r>
        <w:rPr>
          <w:sz w:val="28"/>
          <w:szCs w:val="28"/>
        </w:rPr>
        <w:t xml:space="preserve"> участ</w:t>
      </w:r>
      <w:r w:rsidR="00FD5FE6">
        <w:rPr>
          <w:sz w:val="28"/>
          <w:szCs w:val="28"/>
        </w:rPr>
        <w:t>ков</w:t>
      </w:r>
      <w:r>
        <w:rPr>
          <w:sz w:val="28"/>
          <w:szCs w:val="28"/>
        </w:rPr>
        <w:t xml:space="preserve"> на местности;</w:t>
      </w:r>
    </w:p>
    <w:p w:rsidR="003F23BF" w:rsidRDefault="003F23BF" w:rsidP="003F23BF">
      <w:pPr>
        <w:pStyle w:val="a3"/>
        <w:keepLines/>
        <w:rPr>
          <w:sz w:val="28"/>
          <w:szCs w:val="28"/>
        </w:rPr>
      </w:pPr>
      <w:r>
        <w:rPr>
          <w:sz w:val="28"/>
          <w:szCs w:val="28"/>
        </w:rPr>
        <w:tab/>
        <w:t>1</w:t>
      </w:r>
      <w:r w:rsidR="00FD5FE6">
        <w:rPr>
          <w:sz w:val="28"/>
          <w:szCs w:val="28"/>
        </w:rPr>
        <w:t>.9. Подготовить проект</w:t>
      </w:r>
      <w:r w:rsidR="009B3281">
        <w:rPr>
          <w:sz w:val="28"/>
          <w:szCs w:val="28"/>
        </w:rPr>
        <w:t>ы</w:t>
      </w:r>
      <w:r w:rsidR="00FD5FE6">
        <w:rPr>
          <w:sz w:val="28"/>
          <w:szCs w:val="28"/>
        </w:rPr>
        <w:t xml:space="preserve">  договоров аренды земельных</w:t>
      </w:r>
      <w:r>
        <w:rPr>
          <w:sz w:val="28"/>
          <w:szCs w:val="28"/>
        </w:rPr>
        <w:t xml:space="preserve">  участк</w:t>
      </w:r>
      <w:r w:rsidR="00FD5FE6">
        <w:rPr>
          <w:sz w:val="28"/>
          <w:szCs w:val="28"/>
        </w:rPr>
        <w:t>ов</w:t>
      </w:r>
      <w:r>
        <w:rPr>
          <w:sz w:val="28"/>
          <w:szCs w:val="28"/>
        </w:rPr>
        <w:t>;</w:t>
      </w:r>
    </w:p>
    <w:p w:rsidR="003F23BF" w:rsidRDefault="003F23BF" w:rsidP="003F23BF">
      <w:pPr>
        <w:pStyle w:val="a3"/>
        <w:keepLines/>
        <w:rPr>
          <w:sz w:val="28"/>
          <w:szCs w:val="28"/>
        </w:rPr>
      </w:pPr>
      <w:r>
        <w:rPr>
          <w:sz w:val="28"/>
          <w:szCs w:val="28"/>
        </w:rPr>
        <w:tab/>
        <w:t>1.10. Победителем аукциона признать лицо, предлож</w:t>
      </w:r>
      <w:r w:rsidR="00A25287">
        <w:rPr>
          <w:sz w:val="28"/>
          <w:szCs w:val="28"/>
        </w:rPr>
        <w:t>ившее наиболее высокую  цену на право заключения</w:t>
      </w:r>
      <w:r w:rsidR="00FD5FE6">
        <w:rPr>
          <w:sz w:val="28"/>
          <w:szCs w:val="28"/>
        </w:rPr>
        <w:t xml:space="preserve"> договоров аренды земельных участков</w:t>
      </w:r>
      <w:r>
        <w:rPr>
          <w:sz w:val="28"/>
          <w:szCs w:val="28"/>
        </w:rPr>
        <w:t>, при соблюдении условий участия в аукционе, либо заключить договор</w:t>
      </w:r>
      <w:r w:rsidR="00FD5FE6">
        <w:rPr>
          <w:sz w:val="28"/>
          <w:szCs w:val="28"/>
        </w:rPr>
        <w:t>ы аренды земельных участков</w:t>
      </w:r>
      <w:r>
        <w:rPr>
          <w:sz w:val="28"/>
          <w:szCs w:val="28"/>
        </w:rPr>
        <w:t xml:space="preserve"> с единственным участником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 xml:space="preserve">Настоящее постановление, извещение о проведении аукциона </w:t>
      </w:r>
      <w:r w:rsidR="00A25287">
        <w:rPr>
          <w:sz w:val="28"/>
          <w:szCs w:val="28"/>
        </w:rPr>
        <w:t>на  право заключения договор</w:t>
      </w:r>
      <w:r w:rsidR="00FD5FE6">
        <w:rPr>
          <w:sz w:val="28"/>
          <w:szCs w:val="28"/>
        </w:rPr>
        <w:t>ов  аренды земельных</w:t>
      </w:r>
      <w:r w:rsidR="00A25287">
        <w:rPr>
          <w:sz w:val="28"/>
          <w:szCs w:val="28"/>
        </w:rPr>
        <w:t xml:space="preserve">  участк</w:t>
      </w:r>
      <w:r w:rsidR="00FD5FE6">
        <w:rPr>
          <w:sz w:val="28"/>
          <w:szCs w:val="28"/>
        </w:rPr>
        <w:t>ов</w:t>
      </w:r>
      <w:r>
        <w:rPr>
          <w:sz w:val="28"/>
          <w:szCs w:val="28"/>
        </w:rPr>
        <w:t xml:space="preserve">,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 Саянск» - </w:t>
      </w:r>
      <w:hyperlink r:id="rId4" w:history="1">
        <w:r>
          <w:rPr>
            <w:rStyle w:val="a4"/>
            <w:sz w:val="28"/>
            <w:szCs w:val="28"/>
          </w:rPr>
          <w:t>www.admsayansk.ru</w:t>
        </w:r>
      </w:hyperlink>
      <w:r>
        <w:rPr>
          <w:color w:val="0000FF"/>
          <w:sz w:val="28"/>
          <w:szCs w:val="28"/>
        </w:rPr>
        <w:t xml:space="preserve"> </w:t>
      </w:r>
      <w:r>
        <w:rPr>
          <w:sz w:val="28"/>
          <w:szCs w:val="28"/>
        </w:rPr>
        <w:t xml:space="preserve">в информационно-телекоммуникационной сети «Интернет». </w:t>
      </w:r>
      <w:proofErr w:type="gramEnd"/>
    </w:p>
    <w:p w:rsidR="003F23BF" w:rsidRDefault="003F23BF" w:rsidP="003F23BF">
      <w:pPr>
        <w:pStyle w:val="a3"/>
        <w:keepLines/>
        <w:rPr>
          <w:sz w:val="28"/>
          <w:szCs w:val="28"/>
        </w:rPr>
      </w:pPr>
      <w:r>
        <w:rPr>
          <w:sz w:val="28"/>
          <w:szCs w:val="28"/>
        </w:rPr>
        <w:tab/>
        <w:t xml:space="preserve">2. По результатам аукциона </w:t>
      </w:r>
      <w:r w:rsidR="009B3281">
        <w:rPr>
          <w:rFonts w:ascii="Times New Roman CYR" w:hAnsi="Times New Roman CYR" w:cs="Times New Roman CYR"/>
          <w:sz w:val="28"/>
          <w:szCs w:val="28"/>
        </w:rPr>
        <w:t>заключить с победителем</w:t>
      </w:r>
      <w:r>
        <w:rPr>
          <w:rFonts w:ascii="Times New Roman CYR" w:hAnsi="Times New Roman CYR" w:cs="Times New Roman CYR"/>
          <w:sz w:val="28"/>
          <w:szCs w:val="28"/>
        </w:rPr>
        <w:t xml:space="preserve"> аукциона </w:t>
      </w:r>
      <w:r>
        <w:rPr>
          <w:sz w:val="28"/>
          <w:szCs w:val="28"/>
        </w:rPr>
        <w:t>договор</w:t>
      </w:r>
      <w:r w:rsidR="00FD5FE6">
        <w:rPr>
          <w:sz w:val="28"/>
          <w:szCs w:val="28"/>
        </w:rPr>
        <w:t>ы аренды земельных  участков</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3F23BF" w:rsidRDefault="003F23BF" w:rsidP="003F23BF">
      <w:pPr>
        <w:rPr>
          <w:sz w:val="28"/>
          <w:szCs w:val="28"/>
        </w:rPr>
      </w:pPr>
    </w:p>
    <w:p w:rsidR="00A73454" w:rsidRDefault="003F23BF" w:rsidP="003F23BF">
      <w:pPr>
        <w:rPr>
          <w:sz w:val="28"/>
          <w:szCs w:val="28"/>
        </w:rPr>
      </w:pPr>
      <w:r>
        <w:rPr>
          <w:sz w:val="28"/>
          <w:szCs w:val="28"/>
        </w:rPr>
        <w:t xml:space="preserve">Мэр городского округа </w:t>
      </w:r>
    </w:p>
    <w:p w:rsidR="00A73454" w:rsidRDefault="00A73454" w:rsidP="003F23BF">
      <w:pPr>
        <w:rPr>
          <w:sz w:val="28"/>
          <w:szCs w:val="28"/>
        </w:rPr>
      </w:pPr>
      <w:r>
        <w:rPr>
          <w:sz w:val="28"/>
          <w:szCs w:val="28"/>
        </w:rPr>
        <w:t>м</w:t>
      </w:r>
      <w:r w:rsidR="003F23BF">
        <w:rPr>
          <w:sz w:val="28"/>
          <w:szCs w:val="28"/>
        </w:rPr>
        <w:t>униципального</w:t>
      </w:r>
      <w:r>
        <w:rPr>
          <w:sz w:val="28"/>
          <w:szCs w:val="28"/>
        </w:rPr>
        <w:t xml:space="preserve"> </w:t>
      </w:r>
      <w:r w:rsidR="003F23BF">
        <w:rPr>
          <w:sz w:val="28"/>
          <w:szCs w:val="28"/>
        </w:rPr>
        <w:t xml:space="preserve">образования  </w:t>
      </w:r>
    </w:p>
    <w:p w:rsidR="003F23BF" w:rsidRDefault="003F23BF" w:rsidP="003F23BF">
      <w:pPr>
        <w:rPr>
          <w:sz w:val="28"/>
          <w:szCs w:val="28"/>
        </w:rPr>
      </w:pPr>
      <w:r>
        <w:rPr>
          <w:sz w:val="28"/>
          <w:szCs w:val="28"/>
        </w:rPr>
        <w:t xml:space="preserve">«город Саянск»                                           </w:t>
      </w:r>
      <w:r w:rsidR="00A73454">
        <w:rPr>
          <w:sz w:val="28"/>
          <w:szCs w:val="28"/>
        </w:rPr>
        <w:t xml:space="preserve">               </w:t>
      </w:r>
      <w:r>
        <w:rPr>
          <w:sz w:val="28"/>
          <w:szCs w:val="28"/>
        </w:rPr>
        <w:t xml:space="preserve">         О.В.Боровский</w:t>
      </w:r>
    </w:p>
    <w:p w:rsidR="003F23BF" w:rsidRDefault="003F23BF" w:rsidP="003F23BF">
      <w:pPr>
        <w:jc w:val="both"/>
        <w:rPr>
          <w:sz w:val="28"/>
          <w:szCs w:val="28"/>
        </w:rPr>
      </w:pPr>
    </w:p>
    <w:p w:rsidR="00A25287" w:rsidRDefault="00A25287" w:rsidP="003F23BF">
      <w:pPr>
        <w:rPr>
          <w:sz w:val="20"/>
          <w:szCs w:val="20"/>
        </w:rPr>
      </w:pPr>
    </w:p>
    <w:p w:rsidR="00A25287" w:rsidRDefault="00A25287" w:rsidP="003F23BF">
      <w:pPr>
        <w:rPr>
          <w:sz w:val="20"/>
          <w:szCs w:val="20"/>
        </w:rPr>
      </w:pPr>
    </w:p>
    <w:p w:rsidR="00A25287" w:rsidRDefault="00A25287" w:rsidP="003F23BF">
      <w:pPr>
        <w:rPr>
          <w:sz w:val="20"/>
          <w:szCs w:val="20"/>
        </w:rPr>
      </w:pPr>
    </w:p>
    <w:p w:rsidR="00A25287" w:rsidRDefault="00A25287" w:rsidP="003F23BF">
      <w:pPr>
        <w:rPr>
          <w:sz w:val="20"/>
          <w:szCs w:val="20"/>
        </w:rPr>
      </w:pPr>
    </w:p>
    <w:p w:rsidR="00A25287" w:rsidRDefault="00A25287" w:rsidP="003F23BF">
      <w:pPr>
        <w:rPr>
          <w:sz w:val="20"/>
          <w:szCs w:val="20"/>
        </w:rPr>
      </w:pPr>
    </w:p>
    <w:p w:rsidR="00A25287" w:rsidRDefault="00A25287" w:rsidP="003F23BF">
      <w:pPr>
        <w:rPr>
          <w:sz w:val="20"/>
          <w:szCs w:val="20"/>
        </w:rPr>
      </w:pPr>
    </w:p>
    <w:p w:rsidR="003F23BF" w:rsidRDefault="001E2338" w:rsidP="003F23BF">
      <w:pPr>
        <w:rPr>
          <w:sz w:val="20"/>
          <w:szCs w:val="20"/>
        </w:rPr>
      </w:pPr>
      <w:proofErr w:type="spellStart"/>
      <w:r>
        <w:rPr>
          <w:sz w:val="20"/>
          <w:szCs w:val="20"/>
        </w:rPr>
        <w:t>О.В.Хозеева</w:t>
      </w:r>
      <w:proofErr w:type="spellEnd"/>
    </w:p>
    <w:p w:rsidR="003F23BF" w:rsidRDefault="003F23BF" w:rsidP="003F23BF">
      <w:pPr>
        <w:rPr>
          <w:sz w:val="20"/>
          <w:szCs w:val="20"/>
        </w:rPr>
      </w:pPr>
      <w:r>
        <w:rPr>
          <w:sz w:val="20"/>
          <w:szCs w:val="20"/>
        </w:rPr>
        <w:t>5-11 58</w:t>
      </w:r>
    </w:p>
    <w:sectPr w:rsidR="003F2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3BF"/>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2338"/>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2DC1"/>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4821"/>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1BA0"/>
    <w:rsid w:val="00343422"/>
    <w:rsid w:val="00347B9A"/>
    <w:rsid w:val="00351A37"/>
    <w:rsid w:val="00351ACE"/>
    <w:rsid w:val="00352858"/>
    <w:rsid w:val="003534CC"/>
    <w:rsid w:val="00353EC4"/>
    <w:rsid w:val="0035423F"/>
    <w:rsid w:val="00356695"/>
    <w:rsid w:val="00356AE4"/>
    <w:rsid w:val="00360CB7"/>
    <w:rsid w:val="003614F1"/>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1EA6"/>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3281"/>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5287"/>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454"/>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657F"/>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5FE6"/>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rsid w:val="003F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4597</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1</cp:revision>
  <cp:lastPrinted>2016-03-16T09:42:00Z</cp:lastPrinted>
  <dcterms:created xsi:type="dcterms:W3CDTF">2016-04-22T06:52:00Z</dcterms:created>
  <dcterms:modified xsi:type="dcterms:W3CDTF">2016-04-22T06:52:00Z</dcterms:modified>
</cp:coreProperties>
</file>