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D4" w:rsidRPr="00294099" w:rsidRDefault="001473D4" w:rsidP="001473D4">
      <w:pPr>
        <w:jc w:val="center"/>
        <w:rPr>
          <w:b/>
          <w:spacing w:val="50"/>
          <w:sz w:val="32"/>
          <w:szCs w:val="32"/>
        </w:rPr>
      </w:pPr>
      <w:r w:rsidRPr="00294099">
        <w:rPr>
          <w:b/>
          <w:spacing w:val="50"/>
          <w:sz w:val="32"/>
          <w:szCs w:val="32"/>
        </w:rPr>
        <w:t xml:space="preserve">Администрация городского округа </w:t>
      </w:r>
    </w:p>
    <w:p w:rsidR="001473D4" w:rsidRPr="00294099" w:rsidRDefault="001473D4" w:rsidP="001473D4">
      <w:pPr>
        <w:jc w:val="center"/>
        <w:rPr>
          <w:b/>
          <w:spacing w:val="50"/>
          <w:sz w:val="32"/>
          <w:szCs w:val="32"/>
        </w:rPr>
      </w:pPr>
      <w:r w:rsidRPr="00294099">
        <w:rPr>
          <w:b/>
          <w:spacing w:val="50"/>
          <w:sz w:val="32"/>
          <w:szCs w:val="32"/>
        </w:rPr>
        <w:t xml:space="preserve">муниципального образования </w:t>
      </w:r>
    </w:p>
    <w:p w:rsidR="001473D4" w:rsidRPr="00294099" w:rsidRDefault="001473D4" w:rsidP="001473D4">
      <w:pPr>
        <w:jc w:val="center"/>
        <w:rPr>
          <w:b/>
          <w:spacing w:val="50"/>
          <w:sz w:val="32"/>
          <w:szCs w:val="32"/>
        </w:rPr>
      </w:pPr>
      <w:r w:rsidRPr="00294099">
        <w:rPr>
          <w:b/>
          <w:spacing w:val="50"/>
          <w:sz w:val="32"/>
          <w:szCs w:val="32"/>
        </w:rPr>
        <w:t>«город Саянск»</w:t>
      </w:r>
    </w:p>
    <w:p w:rsidR="001473D4" w:rsidRPr="00294099" w:rsidRDefault="001473D4" w:rsidP="001473D4">
      <w:pPr>
        <w:ind w:right="1700"/>
        <w:jc w:val="center"/>
        <w:rPr>
          <w:sz w:val="28"/>
          <w:szCs w:val="28"/>
        </w:rPr>
      </w:pPr>
    </w:p>
    <w:p w:rsidR="001473D4" w:rsidRPr="00294099" w:rsidRDefault="001473D4" w:rsidP="001473D4">
      <w:pPr>
        <w:pStyle w:val="1"/>
        <w:rPr>
          <w:spacing w:val="40"/>
          <w:sz w:val="32"/>
          <w:szCs w:val="32"/>
        </w:rPr>
      </w:pPr>
      <w:r w:rsidRPr="00294099">
        <w:rPr>
          <w:spacing w:val="40"/>
          <w:sz w:val="32"/>
          <w:szCs w:val="32"/>
        </w:rPr>
        <w:t>ПОСТАНОВЛЕНИЕ</w:t>
      </w:r>
    </w:p>
    <w:p w:rsidR="001473D4" w:rsidRPr="00294099" w:rsidRDefault="001473D4" w:rsidP="001473D4">
      <w:pPr>
        <w:rPr>
          <w:sz w:val="28"/>
          <w:szCs w:val="28"/>
        </w:rPr>
      </w:pPr>
    </w:p>
    <w:tbl>
      <w:tblPr>
        <w:tblW w:w="11990" w:type="dxa"/>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67"/>
        <w:gridCol w:w="1474"/>
        <w:gridCol w:w="449"/>
        <w:gridCol w:w="2190"/>
        <w:gridCol w:w="170"/>
        <w:gridCol w:w="81"/>
        <w:gridCol w:w="794"/>
        <w:gridCol w:w="170"/>
        <w:gridCol w:w="4082"/>
        <w:gridCol w:w="170"/>
      </w:tblGrid>
      <w:tr w:rsidR="001473D4" w:rsidRPr="00294099">
        <w:trPr>
          <w:gridBefore w:val="3"/>
          <w:wBefore w:w="1815" w:type="dxa"/>
          <w:cantSplit/>
          <w:trHeight w:val="220"/>
        </w:trPr>
        <w:tc>
          <w:tcPr>
            <w:tcW w:w="595" w:type="dxa"/>
            <w:gridSpan w:val="2"/>
            <w:shd w:val="clear" w:color="auto" w:fill="auto"/>
          </w:tcPr>
          <w:p w:rsidR="001473D4" w:rsidRPr="00294099" w:rsidRDefault="001473D4" w:rsidP="00D5501A">
            <w:bookmarkStart w:id="0" w:name="_GoBack"/>
            <w:r w:rsidRPr="00294099">
              <w:t>От</w:t>
            </w:r>
          </w:p>
        </w:tc>
        <w:tc>
          <w:tcPr>
            <w:tcW w:w="1474" w:type="dxa"/>
            <w:tcBorders>
              <w:top w:val="nil"/>
              <w:left w:val="nil"/>
              <w:bottom w:val="single" w:sz="4" w:space="0" w:color="auto"/>
              <w:right w:val="nil"/>
            </w:tcBorders>
            <w:shd w:val="clear" w:color="auto" w:fill="auto"/>
          </w:tcPr>
          <w:p w:rsidR="001473D4" w:rsidRPr="005D1D1E" w:rsidRDefault="002242D3" w:rsidP="00D5501A">
            <w:pPr>
              <w:jc w:val="center"/>
            </w:pPr>
            <w:r>
              <w:t>29.04.2016</w:t>
            </w:r>
          </w:p>
        </w:tc>
        <w:tc>
          <w:tcPr>
            <w:tcW w:w="449" w:type="dxa"/>
            <w:shd w:val="clear" w:color="auto" w:fill="auto"/>
          </w:tcPr>
          <w:p w:rsidR="001473D4" w:rsidRPr="00294099" w:rsidRDefault="001473D4" w:rsidP="00D5501A">
            <w:pPr>
              <w:jc w:val="center"/>
            </w:pPr>
            <w:r w:rsidRPr="00294099">
              <w:t>№</w:t>
            </w:r>
          </w:p>
        </w:tc>
        <w:tc>
          <w:tcPr>
            <w:tcW w:w="2441" w:type="dxa"/>
            <w:gridSpan w:val="3"/>
            <w:tcBorders>
              <w:top w:val="nil"/>
              <w:left w:val="nil"/>
              <w:bottom w:val="single" w:sz="4" w:space="0" w:color="auto"/>
              <w:right w:val="nil"/>
            </w:tcBorders>
            <w:shd w:val="clear" w:color="auto" w:fill="auto"/>
          </w:tcPr>
          <w:p w:rsidR="001473D4" w:rsidRPr="005D1D1E" w:rsidRDefault="002242D3" w:rsidP="00D5501A">
            <w:pPr>
              <w:jc w:val="center"/>
            </w:pPr>
            <w:r>
              <w:t>110-37-448-16</w:t>
            </w:r>
          </w:p>
        </w:tc>
        <w:tc>
          <w:tcPr>
            <w:tcW w:w="794" w:type="dxa"/>
            <w:vMerge w:val="restart"/>
            <w:shd w:val="clear" w:color="auto" w:fill="auto"/>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val="restart"/>
            <w:shd w:val="clear" w:color="auto" w:fill="auto"/>
          </w:tcPr>
          <w:p w:rsidR="001473D4" w:rsidRPr="00294099" w:rsidRDefault="001473D4" w:rsidP="00D5501A">
            <w:pPr>
              <w:rPr>
                <w:sz w:val="28"/>
                <w:szCs w:val="28"/>
              </w:rPr>
            </w:pPr>
          </w:p>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Before w:val="3"/>
          <w:wBefore w:w="1815" w:type="dxa"/>
          <w:cantSplit/>
          <w:trHeight w:val="220"/>
        </w:trPr>
        <w:tc>
          <w:tcPr>
            <w:tcW w:w="4959" w:type="dxa"/>
            <w:gridSpan w:val="7"/>
            <w:shd w:val="clear" w:color="auto" w:fill="auto"/>
          </w:tcPr>
          <w:p w:rsidR="001473D4" w:rsidRPr="00294099" w:rsidRDefault="001473D4" w:rsidP="00D5501A">
            <w:pPr>
              <w:jc w:val="center"/>
            </w:pPr>
            <w:r w:rsidRPr="00294099">
              <w:t>г. Саянск</w:t>
            </w:r>
          </w:p>
          <w:p w:rsidR="001473D4" w:rsidRPr="00294099" w:rsidRDefault="001473D4" w:rsidP="00D5501A">
            <w:pPr>
              <w:jc w:val="center"/>
            </w:pPr>
          </w:p>
        </w:tc>
        <w:tc>
          <w:tcPr>
            <w:tcW w:w="794"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rPr>
                <w:sz w:val="28"/>
                <w:szCs w:val="28"/>
              </w:rPr>
            </w:pPr>
          </w:p>
        </w:tc>
        <w:tc>
          <w:tcPr>
            <w:tcW w:w="4082" w:type="dxa"/>
            <w:vMerge/>
            <w:shd w:val="clear" w:color="auto" w:fill="auto"/>
            <w:vAlign w:val="center"/>
          </w:tcPr>
          <w:p w:rsidR="001473D4" w:rsidRPr="00294099" w:rsidRDefault="001473D4" w:rsidP="00D5501A">
            <w:pPr>
              <w:rPr>
                <w:sz w:val="28"/>
                <w:szCs w:val="28"/>
              </w:rPr>
            </w:pPr>
          </w:p>
        </w:tc>
        <w:tc>
          <w:tcPr>
            <w:tcW w:w="170" w:type="dxa"/>
            <w:shd w:val="clear" w:color="auto" w:fill="auto"/>
          </w:tcPr>
          <w:p w:rsidR="001473D4" w:rsidRPr="00294099" w:rsidRDefault="001473D4" w:rsidP="00D5501A">
            <w:pPr>
              <w:jc w:val="right"/>
              <w:rPr>
                <w:sz w:val="28"/>
                <w:szCs w:val="28"/>
              </w:rPr>
            </w:pPr>
          </w:p>
        </w:tc>
      </w:tr>
      <w:tr w:rsidR="001473D4" w:rsidRPr="00294099">
        <w:trPr>
          <w:gridAfter w:val="5"/>
          <w:wAfter w:w="5297" w:type="dxa"/>
        </w:trPr>
        <w:tc>
          <w:tcPr>
            <w:tcW w:w="144" w:type="dxa"/>
            <w:shd w:val="clear" w:color="auto" w:fill="auto"/>
          </w:tcPr>
          <w:p w:rsidR="001473D4" w:rsidRPr="00294099" w:rsidRDefault="001473D4" w:rsidP="00D5501A">
            <w:pPr>
              <w:rPr>
                <w:sz w:val="28"/>
                <w:szCs w:val="28"/>
              </w:rPr>
            </w:pPr>
          </w:p>
        </w:tc>
        <w:tc>
          <w:tcPr>
            <w:tcW w:w="1559" w:type="dxa"/>
            <w:shd w:val="clear" w:color="auto" w:fill="auto"/>
          </w:tcPr>
          <w:p w:rsidR="001473D4" w:rsidRPr="00294099" w:rsidRDefault="001473D4" w:rsidP="00D5501A">
            <w:pPr>
              <w:jc w:val="right"/>
              <w:rPr>
                <w:sz w:val="28"/>
                <w:szCs w:val="28"/>
              </w:rPr>
            </w:pPr>
          </w:p>
        </w:tc>
        <w:tc>
          <w:tcPr>
            <w:tcW w:w="140" w:type="dxa"/>
            <w:gridSpan w:val="2"/>
            <w:shd w:val="clear" w:color="auto" w:fill="auto"/>
          </w:tcPr>
          <w:p w:rsidR="001473D4" w:rsidRPr="00294099" w:rsidRDefault="001473D4" w:rsidP="00D5501A">
            <w:pPr>
              <w:rPr>
                <w:sz w:val="28"/>
                <w:szCs w:val="28"/>
              </w:rPr>
            </w:pPr>
          </w:p>
        </w:tc>
        <w:tc>
          <w:tcPr>
            <w:tcW w:w="4680" w:type="dxa"/>
            <w:gridSpan w:val="4"/>
            <w:shd w:val="clear" w:color="auto" w:fill="auto"/>
          </w:tcPr>
          <w:p w:rsidR="00453634" w:rsidRDefault="001473D4" w:rsidP="00D5501A">
            <w:pPr>
              <w:ind w:right="152"/>
              <w:jc w:val="both"/>
            </w:pPr>
            <w:r w:rsidRPr="00294099">
              <w:t xml:space="preserve">О проведении открытого аукциона </w:t>
            </w:r>
          </w:p>
          <w:p w:rsidR="001473D4" w:rsidRPr="00294099" w:rsidRDefault="001473D4" w:rsidP="00D5501A">
            <w:pPr>
              <w:ind w:right="152"/>
              <w:jc w:val="both"/>
              <w:rPr>
                <w:sz w:val="28"/>
                <w:szCs w:val="28"/>
              </w:rPr>
            </w:pPr>
            <w:r w:rsidRPr="00294099">
              <w:t>по продаже земельн</w:t>
            </w:r>
            <w:r w:rsidR="005E3C7D">
              <w:t>ых</w:t>
            </w:r>
            <w:r w:rsidRPr="00294099">
              <w:t xml:space="preserve"> участк</w:t>
            </w:r>
            <w:r w:rsidR="005E3C7D">
              <w:t>ов</w:t>
            </w:r>
          </w:p>
        </w:tc>
        <w:tc>
          <w:tcPr>
            <w:tcW w:w="170" w:type="dxa"/>
            <w:shd w:val="clear" w:color="auto" w:fill="auto"/>
          </w:tcPr>
          <w:p w:rsidR="001473D4" w:rsidRPr="00294099" w:rsidRDefault="001473D4" w:rsidP="00D5501A">
            <w:pPr>
              <w:jc w:val="right"/>
              <w:rPr>
                <w:sz w:val="28"/>
                <w:szCs w:val="28"/>
              </w:rPr>
            </w:pPr>
          </w:p>
        </w:tc>
      </w:tr>
    </w:tbl>
    <w:p w:rsidR="001473D4" w:rsidRPr="00294099" w:rsidRDefault="001473D4" w:rsidP="001473D4">
      <w:pPr>
        <w:jc w:val="both"/>
        <w:rPr>
          <w:sz w:val="28"/>
          <w:szCs w:val="28"/>
        </w:rPr>
      </w:pPr>
      <w:r w:rsidRPr="00294099">
        <w:rPr>
          <w:sz w:val="28"/>
          <w:szCs w:val="28"/>
        </w:rPr>
        <w:tab/>
      </w:r>
    </w:p>
    <w:p w:rsidR="001473D4" w:rsidRPr="00294099" w:rsidRDefault="001473D4" w:rsidP="001473D4">
      <w:pPr>
        <w:ind w:firstLine="709"/>
        <w:jc w:val="both"/>
        <w:rPr>
          <w:sz w:val="28"/>
          <w:szCs w:val="28"/>
        </w:rPr>
      </w:pPr>
      <w:proofErr w:type="gramStart"/>
      <w:r w:rsidRPr="00294099">
        <w:rPr>
          <w:sz w:val="28"/>
          <w:szCs w:val="28"/>
        </w:rPr>
        <w:t xml:space="preserve">Руководствуясь статьей </w:t>
      </w:r>
      <w:r>
        <w:rPr>
          <w:sz w:val="28"/>
          <w:szCs w:val="28"/>
        </w:rPr>
        <w:t xml:space="preserve"> 3.3 Федерального закона от 25.10.2001 № 137-ФЗ «О введении в действие Земельного кодекса Российской Федерации», статьями </w:t>
      </w:r>
      <w:r w:rsidRPr="00294099">
        <w:rPr>
          <w:sz w:val="28"/>
          <w:szCs w:val="28"/>
        </w:rPr>
        <w:t xml:space="preserve">447-449 Гражданского кодекса Российской Федерации, </w:t>
      </w:r>
      <w:r>
        <w:rPr>
          <w:sz w:val="28"/>
          <w:szCs w:val="28"/>
        </w:rPr>
        <w:t>статьями 39.11, 39.12 Земельного кодекса Российской Федерации от 25.10.2001№ 136-ФЗ</w:t>
      </w:r>
      <w:r w:rsidRPr="00294099">
        <w:rPr>
          <w:sz w:val="28"/>
          <w:szCs w:val="28"/>
        </w:rPr>
        <w:t>,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sidRPr="00294099">
        <w:rPr>
          <w:sz w:val="28"/>
          <w:szCs w:val="28"/>
        </w:rPr>
        <w:t xml:space="preserve"> городского округа муниципального образования «город Саянск»</w:t>
      </w:r>
    </w:p>
    <w:p w:rsidR="001473D4" w:rsidRPr="00294099" w:rsidRDefault="001473D4" w:rsidP="001473D4">
      <w:pPr>
        <w:jc w:val="both"/>
        <w:rPr>
          <w:sz w:val="28"/>
          <w:szCs w:val="28"/>
        </w:rPr>
      </w:pPr>
      <w:proofErr w:type="gramStart"/>
      <w:r w:rsidRPr="00294099">
        <w:rPr>
          <w:sz w:val="28"/>
          <w:szCs w:val="28"/>
        </w:rPr>
        <w:t>П</w:t>
      </w:r>
      <w:proofErr w:type="gramEnd"/>
      <w:r w:rsidRPr="00294099">
        <w:rPr>
          <w:sz w:val="28"/>
          <w:szCs w:val="28"/>
        </w:rPr>
        <w:t xml:space="preserve"> О С Т А Н О В Л Я Е Т:</w:t>
      </w:r>
    </w:p>
    <w:p w:rsidR="001473D4" w:rsidRPr="00294099" w:rsidRDefault="001473D4" w:rsidP="001473D4">
      <w:pPr>
        <w:pStyle w:val="a3"/>
        <w:keepLines/>
        <w:ind w:firstLine="709"/>
        <w:rPr>
          <w:sz w:val="28"/>
          <w:szCs w:val="28"/>
        </w:rPr>
      </w:pPr>
      <w:r w:rsidRPr="00294099">
        <w:rPr>
          <w:sz w:val="28"/>
          <w:szCs w:val="28"/>
        </w:rPr>
        <w:t xml:space="preserve">1. </w:t>
      </w:r>
      <w:r>
        <w:rPr>
          <w:sz w:val="28"/>
          <w:szCs w:val="28"/>
        </w:rPr>
        <w:t>К</w:t>
      </w:r>
      <w:r w:rsidRPr="00294099">
        <w:rPr>
          <w:sz w:val="28"/>
          <w:szCs w:val="28"/>
        </w:rPr>
        <w:t>омитет</w:t>
      </w:r>
      <w:r>
        <w:rPr>
          <w:sz w:val="28"/>
          <w:szCs w:val="28"/>
        </w:rPr>
        <w:t>у</w:t>
      </w:r>
      <w:r w:rsidRPr="00294099">
        <w:rPr>
          <w:sz w:val="28"/>
          <w:szCs w:val="28"/>
        </w:rPr>
        <w:t xml:space="preserve"> по управлению имуществом администрации муниципального образования «город Саянск»:</w:t>
      </w:r>
    </w:p>
    <w:p w:rsidR="002355C5" w:rsidRDefault="001473D4" w:rsidP="002355C5">
      <w:pPr>
        <w:autoSpaceDE w:val="0"/>
        <w:autoSpaceDN w:val="0"/>
        <w:adjustRightInd w:val="0"/>
        <w:ind w:firstLine="540"/>
        <w:jc w:val="both"/>
        <w:rPr>
          <w:sz w:val="28"/>
          <w:szCs w:val="28"/>
        </w:rPr>
      </w:pPr>
      <w:r w:rsidRPr="00294099">
        <w:rPr>
          <w:sz w:val="28"/>
          <w:szCs w:val="28"/>
        </w:rPr>
        <w:t xml:space="preserve">1.1. </w:t>
      </w:r>
      <w:r w:rsidR="002355C5" w:rsidRPr="000310D0">
        <w:rPr>
          <w:sz w:val="28"/>
          <w:szCs w:val="28"/>
        </w:rPr>
        <w:t xml:space="preserve">Провести открытый по составу участников и по форме подачи предложений о </w:t>
      </w:r>
      <w:r w:rsidR="002355C5">
        <w:rPr>
          <w:sz w:val="28"/>
          <w:szCs w:val="28"/>
        </w:rPr>
        <w:t>цене</w:t>
      </w:r>
      <w:r w:rsidR="002355C5" w:rsidRPr="000310D0">
        <w:rPr>
          <w:sz w:val="28"/>
          <w:szCs w:val="28"/>
        </w:rPr>
        <w:t xml:space="preserve"> аукцион</w:t>
      </w:r>
      <w:r w:rsidR="002355C5" w:rsidRPr="00BB02BF">
        <w:rPr>
          <w:sz w:val="28"/>
          <w:szCs w:val="28"/>
        </w:rPr>
        <w:t xml:space="preserve"> по продаже</w:t>
      </w:r>
      <w:r w:rsidR="002355C5" w:rsidRPr="00371372">
        <w:rPr>
          <w:sz w:val="28"/>
          <w:szCs w:val="28"/>
        </w:rPr>
        <w:t xml:space="preserve"> </w:t>
      </w:r>
      <w:r w:rsidR="002355C5" w:rsidRPr="00BB02BF">
        <w:rPr>
          <w:sz w:val="28"/>
          <w:szCs w:val="28"/>
        </w:rPr>
        <w:t>земельн</w:t>
      </w:r>
      <w:r w:rsidR="005E3C7D">
        <w:rPr>
          <w:sz w:val="28"/>
          <w:szCs w:val="28"/>
        </w:rPr>
        <w:t>ых</w:t>
      </w:r>
      <w:r w:rsidR="002355C5" w:rsidRPr="00BB02BF">
        <w:rPr>
          <w:sz w:val="28"/>
          <w:szCs w:val="28"/>
        </w:rPr>
        <w:t xml:space="preserve"> участк</w:t>
      </w:r>
      <w:r w:rsidR="005E3C7D">
        <w:rPr>
          <w:sz w:val="28"/>
          <w:szCs w:val="28"/>
        </w:rPr>
        <w:t>ов</w:t>
      </w:r>
      <w:r w:rsidR="002355C5">
        <w:rPr>
          <w:sz w:val="28"/>
          <w:szCs w:val="28"/>
        </w:rPr>
        <w:t xml:space="preserve">, </w:t>
      </w:r>
      <w:r w:rsidR="002355C5" w:rsidRPr="001F18D7">
        <w:rPr>
          <w:sz w:val="28"/>
          <w:szCs w:val="28"/>
        </w:rPr>
        <w:t>государственная собственность на которы</w:t>
      </w:r>
      <w:r w:rsidR="00F668C1">
        <w:rPr>
          <w:sz w:val="28"/>
          <w:szCs w:val="28"/>
        </w:rPr>
        <w:t>е</w:t>
      </w:r>
      <w:r w:rsidR="002355C5">
        <w:rPr>
          <w:sz w:val="28"/>
          <w:szCs w:val="28"/>
        </w:rPr>
        <w:t xml:space="preserve">  </w:t>
      </w:r>
      <w:r w:rsidR="002355C5" w:rsidRPr="001F18D7">
        <w:rPr>
          <w:sz w:val="28"/>
          <w:szCs w:val="28"/>
        </w:rPr>
        <w:t>не разграничена</w:t>
      </w:r>
      <w:r w:rsidR="002355C5">
        <w:rPr>
          <w:sz w:val="28"/>
          <w:szCs w:val="28"/>
        </w:rPr>
        <w:t>,</w:t>
      </w:r>
      <w:r w:rsidR="002355C5" w:rsidRPr="001F18D7">
        <w:rPr>
          <w:sz w:val="28"/>
          <w:szCs w:val="28"/>
        </w:rPr>
        <w:t xml:space="preserve"> п</w:t>
      </w:r>
      <w:r w:rsidR="002355C5" w:rsidRPr="00BB02BF">
        <w:rPr>
          <w:sz w:val="28"/>
          <w:szCs w:val="28"/>
        </w:rPr>
        <w:t xml:space="preserve">о </w:t>
      </w:r>
      <w:r w:rsidR="00F668C1">
        <w:rPr>
          <w:sz w:val="28"/>
          <w:szCs w:val="28"/>
        </w:rPr>
        <w:t xml:space="preserve">следующим </w:t>
      </w:r>
      <w:r w:rsidR="00873C4A">
        <w:rPr>
          <w:sz w:val="28"/>
          <w:szCs w:val="28"/>
        </w:rPr>
        <w:t>лот</w:t>
      </w:r>
      <w:r w:rsidR="00F668C1">
        <w:rPr>
          <w:sz w:val="28"/>
          <w:szCs w:val="28"/>
        </w:rPr>
        <w:t>ам</w:t>
      </w:r>
      <w:r w:rsidR="00873C4A">
        <w:rPr>
          <w:sz w:val="28"/>
          <w:szCs w:val="28"/>
        </w:rPr>
        <w:t>:</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553"/>
        <w:gridCol w:w="1540"/>
        <w:gridCol w:w="907"/>
        <w:gridCol w:w="1812"/>
        <w:gridCol w:w="1132"/>
        <w:gridCol w:w="1418"/>
        <w:gridCol w:w="817"/>
      </w:tblGrid>
      <w:tr w:rsidR="002355C5"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 лота</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Кадастровый номер</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Местоположение</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Площадь (кв.м.)</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Характеристики земельного участка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sidRPr="00D5566D">
              <w:rPr>
                <w:sz w:val="16"/>
                <w:szCs w:val="16"/>
              </w:rPr>
              <w:t>Категория земель</w:t>
            </w:r>
          </w:p>
        </w:tc>
        <w:tc>
          <w:tcPr>
            <w:tcW w:w="730" w:type="pct"/>
            <w:tcBorders>
              <w:top w:val="single" w:sz="4" w:space="0" w:color="000000"/>
              <w:left w:val="single" w:sz="4" w:space="0" w:color="000000"/>
              <w:bottom w:val="single" w:sz="4" w:space="0" w:color="000000"/>
              <w:right w:val="single" w:sz="4" w:space="0" w:color="000000"/>
            </w:tcBorders>
          </w:tcPr>
          <w:p w:rsidR="002355C5" w:rsidRPr="007033E5" w:rsidRDefault="002355C5" w:rsidP="0031170D">
            <w:pPr>
              <w:pStyle w:val="a3"/>
              <w:keepLines/>
              <w:jc w:val="center"/>
              <w:rPr>
                <w:sz w:val="16"/>
                <w:szCs w:val="16"/>
              </w:rPr>
            </w:pPr>
            <w:r w:rsidRPr="007033E5">
              <w:rPr>
                <w:sz w:val="16"/>
                <w:szCs w:val="16"/>
              </w:rPr>
              <w:t xml:space="preserve">Целевое </w:t>
            </w:r>
            <w:r>
              <w:rPr>
                <w:sz w:val="16"/>
                <w:szCs w:val="16"/>
              </w:rPr>
              <w:t>н</w:t>
            </w:r>
            <w:r w:rsidRPr="007033E5">
              <w:rPr>
                <w:sz w:val="16"/>
                <w:szCs w:val="16"/>
              </w:rPr>
              <w:t>азначение</w:t>
            </w:r>
            <w:r>
              <w:rPr>
                <w:sz w:val="16"/>
                <w:szCs w:val="16"/>
              </w:rPr>
              <w:t xml:space="preserve"> </w:t>
            </w:r>
            <w:r w:rsidRPr="007033E5">
              <w:rPr>
                <w:sz w:val="16"/>
                <w:szCs w:val="16"/>
              </w:rPr>
              <w:t>и разрешенное использование</w:t>
            </w:r>
          </w:p>
        </w:tc>
        <w:tc>
          <w:tcPr>
            <w:tcW w:w="421"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2355C5" w:rsidP="0031170D">
            <w:pPr>
              <w:pStyle w:val="a3"/>
              <w:keepLines/>
              <w:jc w:val="center"/>
              <w:rPr>
                <w:sz w:val="16"/>
                <w:szCs w:val="16"/>
              </w:rPr>
            </w:pPr>
            <w:proofErr w:type="spellStart"/>
            <w:proofErr w:type="gramStart"/>
            <w:r w:rsidRPr="00366EF5">
              <w:rPr>
                <w:sz w:val="16"/>
                <w:szCs w:val="16"/>
              </w:rPr>
              <w:t>Началь-ная</w:t>
            </w:r>
            <w:proofErr w:type="spellEnd"/>
            <w:proofErr w:type="gramEnd"/>
            <w:r w:rsidRPr="00366EF5">
              <w:rPr>
                <w:sz w:val="16"/>
                <w:szCs w:val="16"/>
              </w:rPr>
              <w:t xml:space="preserve"> цена,   (руб.)</w:t>
            </w:r>
          </w:p>
        </w:tc>
      </w:tr>
      <w:tr w:rsidR="002355C5" w:rsidRPr="00D5566D">
        <w:tc>
          <w:tcPr>
            <w:tcW w:w="273" w:type="pct"/>
            <w:tcBorders>
              <w:top w:val="single" w:sz="4" w:space="0" w:color="000000"/>
              <w:left w:val="single" w:sz="4" w:space="0" w:color="000000"/>
              <w:bottom w:val="single" w:sz="4" w:space="0" w:color="000000"/>
              <w:right w:val="single" w:sz="4" w:space="0" w:color="000000"/>
            </w:tcBorders>
            <w:vAlign w:val="center"/>
          </w:tcPr>
          <w:p w:rsidR="002355C5" w:rsidRPr="00026759" w:rsidRDefault="002355C5" w:rsidP="0031170D">
            <w:pPr>
              <w:pStyle w:val="a3"/>
              <w:keepLines/>
              <w:jc w:val="center"/>
              <w:rPr>
                <w:sz w:val="16"/>
                <w:szCs w:val="16"/>
              </w:rPr>
            </w:pPr>
            <w:r>
              <w:rPr>
                <w:sz w:val="16"/>
                <w:szCs w:val="16"/>
              </w:rPr>
              <w:t>1</w:t>
            </w:r>
          </w:p>
        </w:tc>
        <w:tc>
          <w:tcPr>
            <w:tcW w:w="800"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2355C5" w:rsidP="0031170D">
            <w:pPr>
              <w:pStyle w:val="a3"/>
              <w:keepLines/>
              <w:jc w:val="center"/>
              <w:rPr>
                <w:sz w:val="16"/>
                <w:szCs w:val="16"/>
              </w:rPr>
            </w:pPr>
            <w:r>
              <w:rPr>
                <w:sz w:val="16"/>
                <w:szCs w:val="16"/>
              </w:rPr>
              <w:t>38:28:010</w:t>
            </w:r>
            <w:r w:rsidR="00725A42">
              <w:rPr>
                <w:sz w:val="16"/>
                <w:szCs w:val="16"/>
              </w:rPr>
              <w:t>40</w:t>
            </w:r>
            <w:r w:rsidR="00BF651C">
              <w:rPr>
                <w:sz w:val="16"/>
                <w:szCs w:val="16"/>
              </w:rPr>
              <w:t>6</w:t>
            </w:r>
            <w:r w:rsidR="00725A42">
              <w:rPr>
                <w:sz w:val="16"/>
                <w:szCs w:val="16"/>
              </w:rPr>
              <w:t>:</w:t>
            </w:r>
            <w:r w:rsidR="00BF651C">
              <w:rPr>
                <w:sz w:val="16"/>
                <w:szCs w:val="16"/>
              </w:rPr>
              <w:t>54</w:t>
            </w:r>
          </w:p>
        </w:tc>
        <w:tc>
          <w:tcPr>
            <w:tcW w:w="793" w:type="pct"/>
            <w:tcBorders>
              <w:top w:val="single" w:sz="4" w:space="0" w:color="000000"/>
              <w:left w:val="single" w:sz="4" w:space="0" w:color="000000"/>
              <w:bottom w:val="single" w:sz="4" w:space="0" w:color="000000"/>
              <w:right w:val="single" w:sz="4" w:space="0" w:color="000000"/>
            </w:tcBorders>
            <w:vAlign w:val="center"/>
          </w:tcPr>
          <w:p w:rsidR="002355C5" w:rsidRPr="00284D1B" w:rsidRDefault="002355C5" w:rsidP="0031170D">
            <w:pPr>
              <w:pStyle w:val="a3"/>
              <w:keepLines/>
              <w:jc w:val="center"/>
              <w:rPr>
                <w:sz w:val="16"/>
                <w:szCs w:val="16"/>
              </w:rPr>
            </w:pPr>
            <w:r>
              <w:rPr>
                <w:sz w:val="16"/>
                <w:szCs w:val="16"/>
              </w:rPr>
              <w:t>Иркутская область, г</w:t>
            </w:r>
            <w:proofErr w:type="gramStart"/>
            <w:r>
              <w:rPr>
                <w:sz w:val="16"/>
                <w:szCs w:val="16"/>
              </w:rPr>
              <w:t>.С</w:t>
            </w:r>
            <w:proofErr w:type="gramEnd"/>
            <w:r>
              <w:rPr>
                <w:sz w:val="16"/>
                <w:szCs w:val="16"/>
              </w:rPr>
              <w:t xml:space="preserve">аянск, </w:t>
            </w:r>
            <w:r w:rsidR="00BF651C">
              <w:rPr>
                <w:sz w:val="16"/>
                <w:szCs w:val="16"/>
              </w:rPr>
              <w:t xml:space="preserve">микрорайон </w:t>
            </w:r>
            <w:r w:rsidR="0075762F">
              <w:rPr>
                <w:sz w:val="16"/>
                <w:szCs w:val="16"/>
              </w:rPr>
              <w:t xml:space="preserve"> 6Б, №92</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2355C5" w:rsidRPr="006D4045" w:rsidRDefault="00BE2C18" w:rsidP="0031170D">
            <w:pPr>
              <w:pStyle w:val="a3"/>
              <w:keepLines/>
              <w:jc w:val="center"/>
              <w:rPr>
                <w:sz w:val="16"/>
                <w:szCs w:val="16"/>
              </w:rPr>
            </w:pPr>
            <w:r>
              <w:rPr>
                <w:sz w:val="16"/>
                <w:szCs w:val="16"/>
              </w:rPr>
              <w:t>1</w:t>
            </w:r>
            <w:r w:rsidR="0075762F">
              <w:rPr>
                <w:sz w:val="16"/>
                <w:szCs w:val="16"/>
              </w:rPr>
              <w:t>200</w:t>
            </w:r>
          </w:p>
        </w:tc>
        <w:tc>
          <w:tcPr>
            <w:tcW w:w="93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Земельный участок предназначен для</w:t>
            </w:r>
            <w:r w:rsidR="00B5674D">
              <w:rPr>
                <w:sz w:val="16"/>
                <w:szCs w:val="16"/>
              </w:rPr>
              <w:t xml:space="preserve"> </w:t>
            </w:r>
            <w:r w:rsidR="00966445">
              <w:rPr>
                <w:sz w:val="16"/>
                <w:szCs w:val="16"/>
              </w:rPr>
              <w:t xml:space="preserve"> </w:t>
            </w:r>
            <w:r w:rsidR="000D6064">
              <w:rPr>
                <w:sz w:val="16"/>
                <w:szCs w:val="16"/>
              </w:rPr>
              <w:t>строительства индивидуального жилого дома</w:t>
            </w:r>
          </w:p>
        </w:tc>
        <w:tc>
          <w:tcPr>
            <w:tcW w:w="583" w:type="pct"/>
            <w:tcBorders>
              <w:top w:val="single" w:sz="4" w:space="0" w:color="000000"/>
              <w:left w:val="single" w:sz="4" w:space="0" w:color="000000"/>
              <w:bottom w:val="single" w:sz="4" w:space="0" w:color="000000"/>
              <w:right w:val="single" w:sz="4" w:space="0" w:color="000000"/>
            </w:tcBorders>
            <w:vAlign w:val="center"/>
          </w:tcPr>
          <w:p w:rsidR="002355C5" w:rsidRPr="00D5566D" w:rsidRDefault="002355C5" w:rsidP="0031170D">
            <w:pPr>
              <w:pStyle w:val="a3"/>
              <w:keepLines/>
              <w:jc w:val="center"/>
              <w:rPr>
                <w:sz w:val="16"/>
                <w:szCs w:val="16"/>
              </w:rPr>
            </w:pPr>
            <w:r>
              <w:rPr>
                <w:sz w:val="16"/>
                <w:szCs w:val="16"/>
              </w:rPr>
              <w:t>Земли 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2355C5" w:rsidRDefault="00F04EE4" w:rsidP="00B771DA">
            <w:pPr>
              <w:pStyle w:val="a3"/>
              <w:keepLines/>
              <w:jc w:val="center"/>
              <w:rPr>
                <w:sz w:val="16"/>
                <w:szCs w:val="16"/>
              </w:rPr>
            </w:pPr>
            <w:r>
              <w:rPr>
                <w:sz w:val="16"/>
                <w:szCs w:val="16"/>
              </w:rPr>
              <w:t>Индивидуальный жилой дом</w:t>
            </w:r>
          </w:p>
          <w:p w:rsidR="002355C5" w:rsidRPr="00D5566D" w:rsidRDefault="002355C5" w:rsidP="00B771DA">
            <w:pPr>
              <w:pStyle w:val="a3"/>
              <w:keepLines/>
              <w:jc w:val="center"/>
              <w:rPr>
                <w:sz w:val="16"/>
                <w:szCs w:val="16"/>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355C5" w:rsidRPr="00366EF5" w:rsidRDefault="00130287" w:rsidP="0031170D">
            <w:pPr>
              <w:pStyle w:val="a3"/>
              <w:keepLines/>
              <w:jc w:val="center"/>
              <w:rPr>
                <w:sz w:val="16"/>
                <w:szCs w:val="16"/>
              </w:rPr>
            </w:pPr>
            <w:r>
              <w:rPr>
                <w:sz w:val="16"/>
                <w:szCs w:val="16"/>
              </w:rPr>
              <w:t>111 600</w:t>
            </w:r>
          </w:p>
        </w:tc>
      </w:tr>
      <w:tr w:rsidR="002355C5">
        <w:trPr>
          <w:trHeight w:val="149"/>
        </w:trPr>
        <w:tc>
          <w:tcPr>
            <w:tcW w:w="5000" w:type="pct"/>
            <w:gridSpan w:val="8"/>
            <w:tcBorders>
              <w:top w:val="single" w:sz="4" w:space="0" w:color="auto"/>
              <w:bottom w:val="single" w:sz="4" w:space="0" w:color="auto"/>
            </w:tcBorders>
            <w:vAlign w:val="center"/>
          </w:tcPr>
          <w:p w:rsidR="002355C5" w:rsidRDefault="002355C5" w:rsidP="0031170D">
            <w:pPr>
              <w:pStyle w:val="a3"/>
              <w:keepLines/>
              <w:rPr>
                <w:sz w:val="16"/>
                <w:szCs w:val="16"/>
              </w:rPr>
            </w:pPr>
            <w:r w:rsidRPr="00416B4D">
              <w:rPr>
                <w:b/>
                <w:sz w:val="16"/>
                <w:szCs w:val="16"/>
              </w:rPr>
              <w:t>Описание границ земельного участка</w:t>
            </w:r>
            <w:r>
              <w:rPr>
                <w:sz w:val="16"/>
                <w:szCs w:val="16"/>
              </w:rPr>
              <w:t xml:space="preserve">:  </w:t>
            </w:r>
            <w:r w:rsidR="00130287">
              <w:rPr>
                <w:sz w:val="16"/>
                <w:szCs w:val="16"/>
              </w:rPr>
              <w:t>с</w:t>
            </w:r>
            <w:r w:rsidR="006A7969" w:rsidRPr="006A7969">
              <w:rPr>
                <w:sz w:val="16"/>
                <w:szCs w:val="16"/>
              </w:rPr>
              <w:t>евер</w:t>
            </w:r>
            <w:r w:rsidR="002D4199">
              <w:rPr>
                <w:sz w:val="16"/>
                <w:szCs w:val="16"/>
              </w:rPr>
              <w:t>н</w:t>
            </w:r>
            <w:r w:rsidR="00130287">
              <w:rPr>
                <w:sz w:val="16"/>
                <w:szCs w:val="16"/>
              </w:rPr>
              <w:t xml:space="preserve">ая </w:t>
            </w:r>
            <w:r w:rsidR="00FE4F4B">
              <w:rPr>
                <w:sz w:val="16"/>
                <w:szCs w:val="16"/>
              </w:rPr>
              <w:t xml:space="preserve">граница </w:t>
            </w:r>
            <w:r w:rsidR="00130287">
              <w:rPr>
                <w:sz w:val="16"/>
                <w:szCs w:val="16"/>
              </w:rPr>
              <w:t xml:space="preserve">граничит </w:t>
            </w:r>
            <w:r w:rsidR="00087BB7">
              <w:rPr>
                <w:sz w:val="16"/>
                <w:szCs w:val="16"/>
              </w:rPr>
              <w:t>с улицей №33</w:t>
            </w:r>
            <w:r w:rsidR="001F2F77">
              <w:rPr>
                <w:sz w:val="16"/>
                <w:szCs w:val="16"/>
              </w:rPr>
              <w:t xml:space="preserve"> (земли общего пользования)</w:t>
            </w:r>
            <w:r w:rsidR="002B0E66">
              <w:rPr>
                <w:sz w:val="16"/>
                <w:szCs w:val="16"/>
              </w:rPr>
              <w:t xml:space="preserve">, </w:t>
            </w:r>
            <w:r w:rsidR="00513356">
              <w:rPr>
                <w:sz w:val="16"/>
                <w:szCs w:val="16"/>
              </w:rPr>
              <w:t>восточная граничит с земельным участком №93 (земли населенных пунктов)</w:t>
            </w:r>
            <w:r w:rsidR="00FE39DB">
              <w:rPr>
                <w:sz w:val="16"/>
                <w:szCs w:val="16"/>
              </w:rPr>
              <w:t xml:space="preserve">, </w:t>
            </w:r>
            <w:r w:rsidR="00472709">
              <w:rPr>
                <w:sz w:val="16"/>
                <w:szCs w:val="16"/>
              </w:rPr>
              <w:t>южная граничит с земельным участком №99 (земли населенных пунктов),</w:t>
            </w:r>
            <w:r w:rsidR="009F6D64">
              <w:rPr>
                <w:sz w:val="16"/>
                <w:szCs w:val="16"/>
              </w:rPr>
              <w:t xml:space="preserve"> зап</w:t>
            </w:r>
            <w:r w:rsidR="00EA1A55">
              <w:rPr>
                <w:sz w:val="16"/>
                <w:szCs w:val="16"/>
              </w:rPr>
              <w:t>адная</w:t>
            </w:r>
            <w:r w:rsidR="009F6D64">
              <w:rPr>
                <w:sz w:val="16"/>
                <w:szCs w:val="16"/>
              </w:rPr>
              <w:t xml:space="preserve"> </w:t>
            </w:r>
            <w:r w:rsidR="00EA1A55">
              <w:rPr>
                <w:sz w:val="16"/>
                <w:szCs w:val="16"/>
              </w:rPr>
              <w:t>граничит с земельным участком №91(земли населенных пунктов</w:t>
            </w:r>
            <w:r w:rsidR="009741B9">
              <w:rPr>
                <w:sz w:val="16"/>
                <w:szCs w:val="16"/>
              </w:rPr>
              <w:t>)</w:t>
            </w:r>
            <w:r w:rsidR="00D44830">
              <w:rPr>
                <w:sz w:val="16"/>
                <w:szCs w:val="16"/>
              </w:rPr>
              <w:t>.</w:t>
            </w:r>
          </w:p>
        </w:tc>
      </w:tr>
      <w:tr w:rsidR="00975B17"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975B17" w:rsidRPr="00026759" w:rsidRDefault="00975B17" w:rsidP="00C2236C">
            <w:pPr>
              <w:pStyle w:val="a3"/>
              <w:keepLines/>
              <w:jc w:val="center"/>
              <w:rPr>
                <w:sz w:val="16"/>
                <w:szCs w:val="16"/>
              </w:rPr>
            </w:pPr>
            <w:r>
              <w:rPr>
                <w:sz w:val="16"/>
                <w:szCs w:val="16"/>
              </w:rPr>
              <w:t>2</w:t>
            </w:r>
          </w:p>
        </w:tc>
        <w:tc>
          <w:tcPr>
            <w:tcW w:w="800" w:type="pct"/>
            <w:tcBorders>
              <w:top w:val="single" w:sz="4" w:space="0" w:color="000000"/>
              <w:left w:val="single" w:sz="4" w:space="0" w:color="000000"/>
              <w:bottom w:val="single" w:sz="4" w:space="0" w:color="000000"/>
              <w:right w:val="single" w:sz="4" w:space="0" w:color="000000"/>
            </w:tcBorders>
            <w:vAlign w:val="center"/>
          </w:tcPr>
          <w:p w:rsidR="00975B17" w:rsidRPr="006D4045" w:rsidRDefault="00975B17" w:rsidP="00C2236C">
            <w:pPr>
              <w:pStyle w:val="a3"/>
              <w:keepLines/>
              <w:jc w:val="center"/>
              <w:rPr>
                <w:sz w:val="16"/>
                <w:szCs w:val="16"/>
              </w:rPr>
            </w:pPr>
            <w:r>
              <w:rPr>
                <w:sz w:val="16"/>
                <w:szCs w:val="16"/>
              </w:rPr>
              <w:t>38:28:010406:5</w:t>
            </w:r>
            <w:r w:rsidR="00DB5D50">
              <w:rPr>
                <w:sz w:val="16"/>
                <w:szCs w:val="16"/>
              </w:rPr>
              <w:t>5</w:t>
            </w:r>
          </w:p>
        </w:tc>
        <w:tc>
          <w:tcPr>
            <w:tcW w:w="793" w:type="pct"/>
            <w:tcBorders>
              <w:top w:val="single" w:sz="4" w:space="0" w:color="000000"/>
              <w:left w:val="single" w:sz="4" w:space="0" w:color="000000"/>
              <w:bottom w:val="single" w:sz="4" w:space="0" w:color="000000"/>
              <w:right w:val="single" w:sz="4" w:space="0" w:color="000000"/>
            </w:tcBorders>
            <w:vAlign w:val="center"/>
          </w:tcPr>
          <w:p w:rsidR="00975B17" w:rsidRPr="00284D1B" w:rsidRDefault="00975B17" w:rsidP="00C2236C">
            <w:pPr>
              <w:pStyle w:val="a3"/>
              <w:keepLines/>
              <w:jc w:val="center"/>
              <w:rPr>
                <w:sz w:val="16"/>
                <w:szCs w:val="16"/>
              </w:rPr>
            </w:pPr>
            <w:r>
              <w:rPr>
                <w:sz w:val="16"/>
                <w:szCs w:val="16"/>
              </w:rPr>
              <w:t>Иркутская область, г</w:t>
            </w:r>
            <w:proofErr w:type="gramStart"/>
            <w:r>
              <w:rPr>
                <w:sz w:val="16"/>
                <w:szCs w:val="16"/>
              </w:rPr>
              <w:t>.С</w:t>
            </w:r>
            <w:proofErr w:type="gramEnd"/>
            <w:r>
              <w:rPr>
                <w:sz w:val="16"/>
                <w:szCs w:val="16"/>
              </w:rPr>
              <w:t xml:space="preserve">аянск, микрорайон </w:t>
            </w:r>
            <w:r w:rsidR="00DB5D50">
              <w:rPr>
                <w:sz w:val="16"/>
                <w:szCs w:val="16"/>
              </w:rPr>
              <w:t xml:space="preserve"> 6Б, №93</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975B17" w:rsidRPr="006D4045" w:rsidRDefault="00975B17" w:rsidP="00C2236C">
            <w:pPr>
              <w:pStyle w:val="a3"/>
              <w:keepLines/>
              <w:jc w:val="center"/>
              <w:rPr>
                <w:sz w:val="16"/>
                <w:szCs w:val="16"/>
              </w:rPr>
            </w:pPr>
            <w:r>
              <w:rPr>
                <w:sz w:val="16"/>
                <w:szCs w:val="16"/>
              </w:rPr>
              <w:t>1200</w:t>
            </w:r>
          </w:p>
        </w:tc>
        <w:tc>
          <w:tcPr>
            <w:tcW w:w="933" w:type="pct"/>
            <w:tcBorders>
              <w:top w:val="single" w:sz="4" w:space="0" w:color="000000"/>
              <w:left w:val="single" w:sz="4" w:space="0" w:color="000000"/>
              <w:bottom w:val="single" w:sz="4" w:space="0" w:color="000000"/>
              <w:right w:val="single" w:sz="4" w:space="0" w:color="000000"/>
            </w:tcBorders>
            <w:vAlign w:val="center"/>
          </w:tcPr>
          <w:p w:rsidR="00975B17" w:rsidRPr="00D5566D" w:rsidRDefault="00975B17" w:rsidP="00C2236C">
            <w:pPr>
              <w:pStyle w:val="a3"/>
              <w:keepLines/>
              <w:jc w:val="center"/>
              <w:rPr>
                <w:sz w:val="16"/>
                <w:szCs w:val="16"/>
              </w:rPr>
            </w:pPr>
            <w:r>
              <w:rPr>
                <w:sz w:val="16"/>
                <w:szCs w:val="16"/>
              </w:rPr>
              <w:t>Земельный участок предназначен для  строительства индивидуального жилого дома</w:t>
            </w:r>
          </w:p>
        </w:tc>
        <w:tc>
          <w:tcPr>
            <w:tcW w:w="583" w:type="pct"/>
            <w:tcBorders>
              <w:top w:val="single" w:sz="4" w:space="0" w:color="000000"/>
              <w:left w:val="single" w:sz="4" w:space="0" w:color="000000"/>
              <w:bottom w:val="single" w:sz="4" w:space="0" w:color="000000"/>
              <w:right w:val="single" w:sz="4" w:space="0" w:color="000000"/>
            </w:tcBorders>
            <w:vAlign w:val="center"/>
          </w:tcPr>
          <w:p w:rsidR="00975B17" w:rsidRPr="00D5566D" w:rsidRDefault="00975B17" w:rsidP="00C2236C">
            <w:pPr>
              <w:pStyle w:val="a3"/>
              <w:keepLines/>
              <w:jc w:val="center"/>
              <w:rPr>
                <w:sz w:val="16"/>
                <w:szCs w:val="16"/>
              </w:rPr>
            </w:pPr>
            <w:r>
              <w:rPr>
                <w:sz w:val="16"/>
                <w:szCs w:val="16"/>
              </w:rPr>
              <w:t>Земли 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975B17" w:rsidRDefault="00975B17" w:rsidP="00C2236C">
            <w:pPr>
              <w:pStyle w:val="a3"/>
              <w:keepLines/>
              <w:jc w:val="center"/>
              <w:rPr>
                <w:sz w:val="16"/>
                <w:szCs w:val="16"/>
              </w:rPr>
            </w:pPr>
            <w:r>
              <w:rPr>
                <w:sz w:val="16"/>
                <w:szCs w:val="16"/>
              </w:rPr>
              <w:t>Индивидуальный жилой дом</w:t>
            </w:r>
          </w:p>
          <w:p w:rsidR="00975B17" w:rsidRPr="00D5566D" w:rsidRDefault="00975B17" w:rsidP="00C2236C">
            <w:pPr>
              <w:pStyle w:val="a3"/>
              <w:keepLines/>
              <w:jc w:val="center"/>
              <w:rPr>
                <w:sz w:val="16"/>
                <w:szCs w:val="16"/>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975B17" w:rsidRPr="00366EF5" w:rsidRDefault="00975B17" w:rsidP="00C2236C">
            <w:pPr>
              <w:pStyle w:val="a3"/>
              <w:keepLines/>
              <w:jc w:val="center"/>
              <w:rPr>
                <w:sz w:val="16"/>
                <w:szCs w:val="16"/>
              </w:rPr>
            </w:pPr>
            <w:r>
              <w:rPr>
                <w:sz w:val="16"/>
                <w:szCs w:val="16"/>
              </w:rPr>
              <w:t>111 600</w:t>
            </w:r>
          </w:p>
        </w:tc>
      </w:tr>
      <w:tr w:rsidR="00975B17">
        <w:trPr>
          <w:trHeight w:val="149"/>
        </w:trPr>
        <w:tc>
          <w:tcPr>
            <w:tcW w:w="5000" w:type="pct"/>
            <w:gridSpan w:val="8"/>
            <w:tcBorders>
              <w:top w:val="single" w:sz="4" w:space="0" w:color="auto"/>
              <w:bottom w:val="single" w:sz="4" w:space="0" w:color="auto"/>
            </w:tcBorders>
            <w:vAlign w:val="center"/>
          </w:tcPr>
          <w:p w:rsidR="00975B17" w:rsidRDefault="00975B17" w:rsidP="00C2236C">
            <w:pPr>
              <w:pStyle w:val="a3"/>
              <w:keepLines/>
              <w:rPr>
                <w:sz w:val="16"/>
                <w:szCs w:val="16"/>
              </w:rPr>
            </w:pPr>
            <w:r w:rsidRPr="00416B4D">
              <w:rPr>
                <w:b/>
                <w:sz w:val="16"/>
                <w:szCs w:val="16"/>
              </w:rPr>
              <w:t>Описание границ земельного участка</w:t>
            </w:r>
            <w:r>
              <w:rPr>
                <w:sz w:val="16"/>
                <w:szCs w:val="16"/>
              </w:rPr>
              <w:t>:  с</w:t>
            </w:r>
            <w:r w:rsidRPr="006A7969">
              <w:rPr>
                <w:sz w:val="16"/>
                <w:szCs w:val="16"/>
              </w:rPr>
              <w:t>евер</w:t>
            </w:r>
            <w:r>
              <w:rPr>
                <w:sz w:val="16"/>
                <w:szCs w:val="16"/>
              </w:rPr>
              <w:t>ная граница граничит с улицей №33 (земли общего пользования), восточная граничит с земельным участком №9</w:t>
            </w:r>
            <w:r w:rsidR="0099685E">
              <w:rPr>
                <w:sz w:val="16"/>
                <w:szCs w:val="16"/>
              </w:rPr>
              <w:t>4</w:t>
            </w:r>
            <w:r>
              <w:rPr>
                <w:sz w:val="16"/>
                <w:szCs w:val="16"/>
              </w:rPr>
              <w:t xml:space="preserve"> (земли населенных пунктов), южная </w:t>
            </w:r>
            <w:r w:rsidR="00DB7A9F">
              <w:rPr>
                <w:sz w:val="16"/>
                <w:szCs w:val="16"/>
              </w:rPr>
              <w:t>граничит с земельным участком №10</w:t>
            </w:r>
            <w:r w:rsidR="0099685E">
              <w:rPr>
                <w:sz w:val="16"/>
                <w:szCs w:val="16"/>
              </w:rPr>
              <w:t>0</w:t>
            </w:r>
            <w:r>
              <w:rPr>
                <w:sz w:val="16"/>
                <w:szCs w:val="16"/>
              </w:rPr>
              <w:t xml:space="preserve"> (земли населенных пунктов), западная граничит с земельным участком №9</w:t>
            </w:r>
            <w:r w:rsidR="0099685E">
              <w:rPr>
                <w:sz w:val="16"/>
                <w:szCs w:val="16"/>
              </w:rPr>
              <w:t>2</w:t>
            </w:r>
            <w:r>
              <w:rPr>
                <w:sz w:val="16"/>
                <w:szCs w:val="16"/>
              </w:rPr>
              <w:t>(земли населенных пунктов</w:t>
            </w:r>
            <w:r w:rsidR="009741B9">
              <w:rPr>
                <w:sz w:val="16"/>
                <w:szCs w:val="16"/>
              </w:rPr>
              <w:t>)</w:t>
            </w:r>
            <w:r>
              <w:rPr>
                <w:sz w:val="16"/>
                <w:szCs w:val="16"/>
              </w:rPr>
              <w:t>.</w:t>
            </w:r>
          </w:p>
        </w:tc>
      </w:tr>
      <w:tr w:rsidR="00DB7A9F"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DB7A9F" w:rsidRPr="00026759" w:rsidRDefault="00DB7A9F" w:rsidP="00C2236C">
            <w:pPr>
              <w:pStyle w:val="a3"/>
              <w:keepLines/>
              <w:jc w:val="center"/>
              <w:rPr>
                <w:sz w:val="16"/>
                <w:szCs w:val="16"/>
              </w:rPr>
            </w:pPr>
            <w:r>
              <w:rPr>
                <w:sz w:val="16"/>
                <w:szCs w:val="16"/>
              </w:rPr>
              <w:t>3</w:t>
            </w:r>
          </w:p>
        </w:tc>
        <w:tc>
          <w:tcPr>
            <w:tcW w:w="800" w:type="pct"/>
            <w:tcBorders>
              <w:top w:val="single" w:sz="4" w:space="0" w:color="000000"/>
              <w:left w:val="single" w:sz="4" w:space="0" w:color="000000"/>
              <w:bottom w:val="single" w:sz="4" w:space="0" w:color="000000"/>
              <w:right w:val="single" w:sz="4" w:space="0" w:color="000000"/>
            </w:tcBorders>
            <w:vAlign w:val="center"/>
          </w:tcPr>
          <w:p w:rsidR="00DB7A9F" w:rsidRPr="006D4045" w:rsidRDefault="00DB7A9F" w:rsidP="00C2236C">
            <w:pPr>
              <w:pStyle w:val="a3"/>
              <w:keepLines/>
              <w:jc w:val="center"/>
              <w:rPr>
                <w:sz w:val="16"/>
                <w:szCs w:val="16"/>
              </w:rPr>
            </w:pPr>
            <w:r>
              <w:rPr>
                <w:sz w:val="16"/>
                <w:szCs w:val="16"/>
              </w:rPr>
              <w:t>38:28:010406:</w:t>
            </w:r>
            <w:r w:rsidR="00DF12BC">
              <w:rPr>
                <w:sz w:val="16"/>
                <w:szCs w:val="16"/>
              </w:rPr>
              <w:t>56</w:t>
            </w:r>
          </w:p>
        </w:tc>
        <w:tc>
          <w:tcPr>
            <w:tcW w:w="793" w:type="pct"/>
            <w:tcBorders>
              <w:top w:val="single" w:sz="4" w:space="0" w:color="000000"/>
              <w:left w:val="single" w:sz="4" w:space="0" w:color="000000"/>
              <w:bottom w:val="single" w:sz="4" w:space="0" w:color="000000"/>
              <w:right w:val="single" w:sz="4" w:space="0" w:color="000000"/>
            </w:tcBorders>
            <w:vAlign w:val="center"/>
          </w:tcPr>
          <w:p w:rsidR="00DB7A9F" w:rsidRPr="00284D1B" w:rsidRDefault="00DB7A9F" w:rsidP="00C2236C">
            <w:pPr>
              <w:pStyle w:val="a3"/>
              <w:keepLines/>
              <w:jc w:val="center"/>
              <w:rPr>
                <w:sz w:val="16"/>
                <w:szCs w:val="16"/>
              </w:rPr>
            </w:pPr>
            <w:r>
              <w:rPr>
                <w:sz w:val="16"/>
                <w:szCs w:val="16"/>
              </w:rPr>
              <w:t>Иркутская область, г</w:t>
            </w:r>
            <w:proofErr w:type="gramStart"/>
            <w:r>
              <w:rPr>
                <w:sz w:val="16"/>
                <w:szCs w:val="16"/>
              </w:rPr>
              <w:t>.С</w:t>
            </w:r>
            <w:proofErr w:type="gramEnd"/>
            <w:r>
              <w:rPr>
                <w:sz w:val="16"/>
                <w:szCs w:val="16"/>
              </w:rPr>
              <w:t>аянск, микрорайон  6Б, №9</w:t>
            </w:r>
            <w:r w:rsidR="00DF12BC">
              <w:rPr>
                <w:sz w:val="16"/>
                <w:szCs w:val="16"/>
              </w:rPr>
              <w:t>4</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DB7A9F" w:rsidRPr="006D4045" w:rsidRDefault="00DB7A9F" w:rsidP="00C2236C">
            <w:pPr>
              <w:pStyle w:val="a3"/>
              <w:keepLines/>
              <w:jc w:val="center"/>
              <w:rPr>
                <w:sz w:val="16"/>
                <w:szCs w:val="16"/>
              </w:rPr>
            </w:pPr>
            <w:r>
              <w:rPr>
                <w:sz w:val="16"/>
                <w:szCs w:val="16"/>
              </w:rPr>
              <w:t>1200</w:t>
            </w:r>
          </w:p>
        </w:tc>
        <w:tc>
          <w:tcPr>
            <w:tcW w:w="933" w:type="pct"/>
            <w:tcBorders>
              <w:top w:val="single" w:sz="4" w:space="0" w:color="000000"/>
              <w:left w:val="single" w:sz="4" w:space="0" w:color="000000"/>
              <w:bottom w:val="single" w:sz="4" w:space="0" w:color="000000"/>
              <w:right w:val="single" w:sz="4" w:space="0" w:color="000000"/>
            </w:tcBorders>
            <w:vAlign w:val="center"/>
          </w:tcPr>
          <w:p w:rsidR="00DB7A9F" w:rsidRPr="00D5566D" w:rsidRDefault="00DB7A9F" w:rsidP="00C2236C">
            <w:pPr>
              <w:pStyle w:val="a3"/>
              <w:keepLines/>
              <w:jc w:val="center"/>
              <w:rPr>
                <w:sz w:val="16"/>
                <w:szCs w:val="16"/>
              </w:rPr>
            </w:pPr>
            <w:r>
              <w:rPr>
                <w:sz w:val="16"/>
                <w:szCs w:val="16"/>
              </w:rPr>
              <w:t>Земельный участок предназначен для  строительства индивидуального жилого дома</w:t>
            </w:r>
          </w:p>
        </w:tc>
        <w:tc>
          <w:tcPr>
            <w:tcW w:w="583" w:type="pct"/>
            <w:tcBorders>
              <w:top w:val="single" w:sz="4" w:space="0" w:color="000000"/>
              <w:left w:val="single" w:sz="4" w:space="0" w:color="000000"/>
              <w:bottom w:val="single" w:sz="4" w:space="0" w:color="000000"/>
              <w:right w:val="single" w:sz="4" w:space="0" w:color="000000"/>
            </w:tcBorders>
            <w:vAlign w:val="center"/>
          </w:tcPr>
          <w:p w:rsidR="00DB7A9F" w:rsidRPr="00D5566D" w:rsidRDefault="00DB7A9F" w:rsidP="00C2236C">
            <w:pPr>
              <w:pStyle w:val="a3"/>
              <w:keepLines/>
              <w:jc w:val="center"/>
              <w:rPr>
                <w:sz w:val="16"/>
                <w:szCs w:val="16"/>
              </w:rPr>
            </w:pPr>
            <w:r>
              <w:rPr>
                <w:sz w:val="16"/>
                <w:szCs w:val="16"/>
              </w:rPr>
              <w:t>Земли 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DB7A9F" w:rsidRDefault="00DB7A9F" w:rsidP="00C2236C">
            <w:pPr>
              <w:pStyle w:val="a3"/>
              <w:keepLines/>
              <w:jc w:val="center"/>
              <w:rPr>
                <w:sz w:val="16"/>
                <w:szCs w:val="16"/>
              </w:rPr>
            </w:pPr>
            <w:r>
              <w:rPr>
                <w:sz w:val="16"/>
                <w:szCs w:val="16"/>
              </w:rPr>
              <w:t>Индивидуальный жилой дом</w:t>
            </w:r>
          </w:p>
          <w:p w:rsidR="00DB7A9F" w:rsidRPr="00D5566D" w:rsidRDefault="00DB7A9F" w:rsidP="00C2236C">
            <w:pPr>
              <w:pStyle w:val="a3"/>
              <w:keepLines/>
              <w:jc w:val="center"/>
              <w:rPr>
                <w:sz w:val="16"/>
                <w:szCs w:val="16"/>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DB7A9F" w:rsidRPr="00366EF5" w:rsidRDefault="00DB7A9F" w:rsidP="00C2236C">
            <w:pPr>
              <w:pStyle w:val="a3"/>
              <w:keepLines/>
              <w:jc w:val="center"/>
              <w:rPr>
                <w:sz w:val="16"/>
                <w:szCs w:val="16"/>
              </w:rPr>
            </w:pPr>
            <w:r>
              <w:rPr>
                <w:sz w:val="16"/>
                <w:szCs w:val="16"/>
              </w:rPr>
              <w:t>111 600</w:t>
            </w:r>
          </w:p>
        </w:tc>
      </w:tr>
      <w:tr w:rsidR="00DB7A9F">
        <w:trPr>
          <w:trHeight w:val="149"/>
        </w:trPr>
        <w:tc>
          <w:tcPr>
            <w:tcW w:w="5000" w:type="pct"/>
            <w:gridSpan w:val="8"/>
            <w:tcBorders>
              <w:top w:val="single" w:sz="4" w:space="0" w:color="auto"/>
              <w:bottom w:val="single" w:sz="4" w:space="0" w:color="auto"/>
            </w:tcBorders>
            <w:vAlign w:val="center"/>
          </w:tcPr>
          <w:p w:rsidR="00DB7A9F" w:rsidRDefault="00DB7A9F" w:rsidP="00C2236C">
            <w:pPr>
              <w:pStyle w:val="a3"/>
              <w:keepLines/>
              <w:rPr>
                <w:sz w:val="16"/>
                <w:szCs w:val="16"/>
              </w:rPr>
            </w:pPr>
            <w:r w:rsidRPr="00416B4D">
              <w:rPr>
                <w:b/>
                <w:sz w:val="16"/>
                <w:szCs w:val="16"/>
              </w:rPr>
              <w:t>Описание границ земельного участка</w:t>
            </w:r>
            <w:r>
              <w:rPr>
                <w:sz w:val="16"/>
                <w:szCs w:val="16"/>
              </w:rPr>
              <w:t xml:space="preserve">:  </w:t>
            </w:r>
            <w:r w:rsidR="00DF12BC">
              <w:rPr>
                <w:sz w:val="16"/>
                <w:szCs w:val="16"/>
              </w:rPr>
              <w:t>с</w:t>
            </w:r>
            <w:r w:rsidR="00DF12BC" w:rsidRPr="006A7969">
              <w:rPr>
                <w:sz w:val="16"/>
                <w:szCs w:val="16"/>
              </w:rPr>
              <w:t>евер</w:t>
            </w:r>
            <w:r w:rsidR="00DF12BC">
              <w:rPr>
                <w:sz w:val="16"/>
                <w:szCs w:val="16"/>
              </w:rPr>
              <w:t>ная граница граничит с улицей №33 (земли общего пользования), восточная граничит с земельным участком №95 (земли населенных пунктов), южная граничит с земельным участком №101 (земли населенных пунктов), западная граничит с земельным участком №93(земли населенных пунктов</w:t>
            </w:r>
            <w:r w:rsidR="009741B9">
              <w:rPr>
                <w:sz w:val="16"/>
                <w:szCs w:val="16"/>
              </w:rPr>
              <w:t>)</w:t>
            </w:r>
            <w:r w:rsidR="00DF12BC">
              <w:rPr>
                <w:sz w:val="16"/>
                <w:szCs w:val="16"/>
              </w:rPr>
              <w:t>.</w:t>
            </w:r>
          </w:p>
        </w:tc>
      </w:tr>
      <w:tr w:rsidR="009741B9" w:rsidRPr="00366EF5">
        <w:tc>
          <w:tcPr>
            <w:tcW w:w="273" w:type="pct"/>
            <w:tcBorders>
              <w:top w:val="single" w:sz="4" w:space="0" w:color="000000"/>
              <w:left w:val="single" w:sz="4" w:space="0" w:color="000000"/>
              <w:bottom w:val="single" w:sz="4" w:space="0" w:color="000000"/>
              <w:right w:val="single" w:sz="4" w:space="0" w:color="000000"/>
            </w:tcBorders>
            <w:vAlign w:val="center"/>
          </w:tcPr>
          <w:p w:rsidR="009741B9" w:rsidRPr="00026759" w:rsidRDefault="009741B9" w:rsidP="00C2236C">
            <w:pPr>
              <w:pStyle w:val="a3"/>
              <w:keepLines/>
              <w:jc w:val="center"/>
              <w:rPr>
                <w:sz w:val="16"/>
                <w:szCs w:val="16"/>
              </w:rPr>
            </w:pPr>
            <w:r>
              <w:rPr>
                <w:sz w:val="16"/>
                <w:szCs w:val="16"/>
              </w:rPr>
              <w:t>4</w:t>
            </w:r>
          </w:p>
        </w:tc>
        <w:tc>
          <w:tcPr>
            <w:tcW w:w="800" w:type="pct"/>
            <w:tcBorders>
              <w:top w:val="single" w:sz="4" w:space="0" w:color="000000"/>
              <w:left w:val="single" w:sz="4" w:space="0" w:color="000000"/>
              <w:bottom w:val="single" w:sz="4" w:space="0" w:color="000000"/>
              <w:right w:val="single" w:sz="4" w:space="0" w:color="000000"/>
            </w:tcBorders>
            <w:vAlign w:val="center"/>
          </w:tcPr>
          <w:p w:rsidR="009741B9" w:rsidRPr="006D4045" w:rsidRDefault="009741B9" w:rsidP="00C2236C">
            <w:pPr>
              <w:pStyle w:val="a3"/>
              <w:keepLines/>
              <w:jc w:val="center"/>
              <w:rPr>
                <w:sz w:val="16"/>
                <w:szCs w:val="16"/>
              </w:rPr>
            </w:pPr>
            <w:r>
              <w:rPr>
                <w:sz w:val="16"/>
                <w:szCs w:val="16"/>
              </w:rPr>
              <w:t>38:28:010406:</w:t>
            </w:r>
            <w:r w:rsidR="00E13E7F">
              <w:rPr>
                <w:sz w:val="16"/>
                <w:szCs w:val="16"/>
              </w:rPr>
              <w:t>66</w:t>
            </w:r>
          </w:p>
        </w:tc>
        <w:tc>
          <w:tcPr>
            <w:tcW w:w="793" w:type="pct"/>
            <w:tcBorders>
              <w:top w:val="single" w:sz="4" w:space="0" w:color="000000"/>
              <w:left w:val="single" w:sz="4" w:space="0" w:color="000000"/>
              <w:bottom w:val="single" w:sz="4" w:space="0" w:color="000000"/>
              <w:right w:val="single" w:sz="4" w:space="0" w:color="000000"/>
            </w:tcBorders>
            <w:vAlign w:val="center"/>
          </w:tcPr>
          <w:p w:rsidR="009741B9" w:rsidRPr="00284D1B" w:rsidRDefault="009741B9" w:rsidP="00C2236C">
            <w:pPr>
              <w:pStyle w:val="a3"/>
              <w:keepLines/>
              <w:jc w:val="center"/>
              <w:rPr>
                <w:sz w:val="16"/>
                <w:szCs w:val="16"/>
              </w:rPr>
            </w:pPr>
            <w:r>
              <w:rPr>
                <w:sz w:val="16"/>
                <w:szCs w:val="16"/>
              </w:rPr>
              <w:t xml:space="preserve">Иркутская область, </w:t>
            </w:r>
            <w:r>
              <w:rPr>
                <w:sz w:val="16"/>
                <w:szCs w:val="16"/>
              </w:rPr>
              <w:lastRenderedPageBreak/>
              <w:t>г</w:t>
            </w:r>
            <w:proofErr w:type="gramStart"/>
            <w:r>
              <w:rPr>
                <w:sz w:val="16"/>
                <w:szCs w:val="16"/>
              </w:rPr>
              <w:t>.С</w:t>
            </w:r>
            <w:proofErr w:type="gramEnd"/>
            <w:r>
              <w:rPr>
                <w:sz w:val="16"/>
                <w:szCs w:val="16"/>
              </w:rPr>
              <w:t xml:space="preserve">аянск, микрорайон </w:t>
            </w:r>
            <w:r w:rsidR="00E13E7F">
              <w:rPr>
                <w:sz w:val="16"/>
                <w:szCs w:val="16"/>
              </w:rPr>
              <w:t xml:space="preserve"> 6Б, №102</w:t>
            </w:r>
            <w:r>
              <w:rPr>
                <w:sz w:val="16"/>
                <w:szCs w:val="16"/>
              </w:rPr>
              <w:t xml:space="preserve">             </w:t>
            </w:r>
          </w:p>
        </w:tc>
        <w:tc>
          <w:tcPr>
            <w:tcW w:w="467" w:type="pct"/>
            <w:tcBorders>
              <w:top w:val="single" w:sz="4" w:space="0" w:color="000000"/>
              <w:left w:val="single" w:sz="4" w:space="0" w:color="000000"/>
              <w:bottom w:val="single" w:sz="4" w:space="0" w:color="000000"/>
              <w:right w:val="single" w:sz="4" w:space="0" w:color="000000"/>
            </w:tcBorders>
            <w:vAlign w:val="center"/>
          </w:tcPr>
          <w:p w:rsidR="009741B9" w:rsidRPr="006D4045" w:rsidRDefault="009741B9" w:rsidP="00C2236C">
            <w:pPr>
              <w:pStyle w:val="a3"/>
              <w:keepLines/>
              <w:jc w:val="center"/>
              <w:rPr>
                <w:sz w:val="16"/>
                <w:szCs w:val="16"/>
              </w:rPr>
            </w:pPr>
            <w:r>
              <w:rPr>
                <w:sz w:val="16"/>
                <w:szCs w:val="16"/>
              </w:rPr>
              <w:lastRenderedPageBreak/>
              <w:t>1</w:t>
            </w:r>
            <w:r w:rsidR="00692F67">
              <w:rPr>
                <w:sz w:val="16"/>
                <w:szCs w:val="16"/>
              </w:rPr>
              <w:t>230</w:t>
            </w:r>
          </w:p>
        </w:tc>
        <w:tc>
          <w:tcPr>
            <w:tcW w:w="933" w:type="pct"/>
            <w:tcBorders>
              <w:top w:val="single" w:sz="4" w:space="0" w:color="000000"/>
              <w:left w:val="single" w:sz="4" w:space="0" w:color="000000"/>
              <w:bottom w:val="single" w:sz="4" w:space="0" w:color="000000"/>
              <w:right w:val="single" w:sz="4" w:space="0" w:color="000000"/>
            </w:tcBorders>
            <w:vAlign w:val="center"/>
          </w:tcPr>
          <w:p w:rsidR="009741B9" w:rsidRPr="00D5566D" w:rsidRDefault="009741B9" w:rsidP="00C2236C">
            <w:pPr>
              <w:pStyle w:val="a3"/>
              <w:keepLines/>
              <w:jc w:val="center"/>
              <w:rPr>
                <w:sz w:val="16"/>
                <w:szCs w:val="16"/>
              </w:rPr>
            </w:pPr>
            <w:r>
              <w:rPr>
                <w:sz w:val="16"/>
                <w:szCs w:val="16"/>
              </w:rPr>
              <w:t xml:space="preserve">Земельный участок </w:t>
            </w:r>
            <w:r>
              <w:rPr>
                <w:sz w:val="16"/>
                <w:szCs w:val="16"/>
              </w:rPr>
              <w:lastRenderedPageBreak/>
              <w:t>предназначен для  строительства индивидуального жилого дома</w:t>
            </w:r>
          </w:p>
        </w:tc>
        <w:tc>
          <w:tcPr>
            <w:tcW w:w="583" w:type="pct"/>
            <w:tcBorders>
              <w:top w:val="single" w:sz="4" w:space="0" w:color="000000"/>
              <w:left w:val="single" w:sz="4" w:space="0" w:color="000000"/>
              <w:bottom w:val="single" w:sz="4" w:space="0" w:color="000000"/>
              <w:right w:val="single" w:sz="4" w:space="0" w:color="000000"/>
            </w:tcBorders>
            <w:vAlign w:val="center"/>
          </w:tcPr>
          <w:p w:rsidR="009741B9" w:rsidRPr="00D5566D" w:rsidRDefault="009741B9" w:rsidP="00C2236C">
            <w:pPr>
              <w:pStyle w:val="a3"/>
              <w:keepLines/>
              <w:jc w:val="center"/>
              <w:rPr>
                <w:sz w:val="16"/>
                <w:szCs w:val="16"/>
              </w:rPr>
            </w:pPr>
            <w:r>
              <w:rPr>
                <w:sz w:val="16"/>
                <w:szCs w:val="16"/>
              </w:rPr>
              <w:lastRenderedPageBreak/>
              <w:t xml:space="preserve">Земли </w:t>
            </w:r>
            <w:r>
              <w:rPr>
                <w:sz w:val="16"/>
                <w:szCs w:val="16"/>
              </w:rPr>
              <w:lastRenderedPageBreak/>
              <w:t>населенных пунктов</w:t>
            </w:r>
          </w:p>
        </w:tc>
        <w:tc>
          <w:tcPr>
            <w:tcW w:w="730" w:type="pct"/>
            <w:tcBorders>
              <w:top w:val="single" w:sz="4" w:space="0" w:color="000000"/>
              <w:left w:val="single" w:sz="4" w:space="0" w:color="000000"/>
              <w:bottom w:val="single" w:sz="4" w:space="0" w:color="000000"/>
              <w:right w:val="single" w:sz="4" w:space="0" w:color="000000"/>
            </w:tcBorders>
            <w:vAlign w:val="center"/>
          </w:tcPr>
          <w:p w:rsidR="009741B9" w:rsidRDefault="009741B9" w:rsidP="00C2236C">
            <w:pPr>
              <w:pStyle w:val="a3"/>
              <w:keepLines/>
              <w:jc w:val="center"/>
              <w:rPr>
                <w:sz w:val="16"/>
                <w:szCs w:val="16"/>
              </w:rPr>
            </w:pPr>
            <w:r>
              <w:rPr>
                <w:sz w:val="16"/>
                <w:szCs w:val="16"/>
              </w:rPr>
              <w:lastRenderedPageBreak/>
              <w:t xml:space="preserve">Индивидуальный </w:t>
            </w:r>
            <w:r>
              <w:rPr>
                <w:sz w:val="16"/>
                <w:szCs w:val="16"/>
              </w:rPr>
              <w:lastRenderedPageBreak/>
              <w:t>жилой дом</w:t>
            </w:r>
          </w:p>
          <w:p w:rsidR="009741B9" w:rsidRPr="00D5566D" w:rsidRDefault="009741B9" w:rsidP="00C2236C">
            <w:pPr>
              <w:pStyle w:val="a3"/>
              <w:keepLines/>
              <w:jc w:val="center"/>
              <w:rPr>
                <w:sz w:val="16"/>
                <w:szCs w:val="16"/>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9741B9" w:rsidRPr="00366EF5" w:rsidRDefault="009741B9" w:rsidP="00C2236C">
            <w:pPr>
              <w:pStyle w:val="a3"/>
              <w:keepLines/>
              <w:jc w:val="center"/>
              <w:rPr>
                <w:sz w:val="16"/>
                <w:szCs w:val="16"/>
              </w:rPr>
            </w:pPr>
            <w:r>
              <w:rPr>
                <w:sz w:val="16"/>
                <w:szCs w:val="16"/>
              </w:rPr>
              <w:lastRenderedPageBreak/>
              <w:t>11</w:t>
            </w:r>
            <w:r w:rsidR="00E13E7F">
              <w:rPr>
                <w:sz w:val="16"/>
                <w:szCs w:val="16"/>
              </w:rPr>
              <w:t>4</w:t>
            </w:r>
            <w:r>
              <w:rPr>
                <w:sz w:val="16"/>
                <w:szCs w:val="16"/>
              </w:rPr>
              <w:t xml:space="preserve"> </w:t>
            </w:r>
            <w:r w:rsidR="00E13E7F">
              <w:rPr>
                <w:sz w:val="16"/>
                <w:szCs w:val="16"/>
              </w:rPr>
              <w:t>5</w:t>
            </w:r>
            <w:r>
              <w:rPr>
                <w:sz w:val="16"/>
                <w:szCs w:val="16"/>
              </w:rPr>
              <w:t>00</w:t>
            </w:r>
          </w:p>
        </w:tc>
      </w:tr>
      <w:tr w:rsidR="009741B9">
        <w:trPr>
          <w:trHeight w:val="149"/>
        </w:trPr>
        <w:tc>
          <w:tcPr>
            <w:tcW w:w="5000" w:type="pct"/>
            <w:gridSpan w:val="8"/>
            <w:tcBorders>
              <w:top w:val="single" w:sz="4" w:space="0" w:color="auto"/>
              <w:bottom w:val="single" w:sz="4" w:space="0" w:color="auto"/>
            </w:tcBorders>
            <w:vAlign w:val="center"/>
          </w:tcPr>
          <w:p w:rsidR="009741B9" w:rsidRDefault="009741B9" w:rsidP="00C2236C">
            <w:pPr>
              <w:pStyle w:val="a3"/>
              <w:keepLines/>
              <w:rPr>
                <w:sz w:val="16"/>
                <w:szCs w:val="16"/>
              </w:rPr>
            </w:pPr>
            <w:r w:rsidRPr="00416B4D">
              <w:rPr>
                <w:b/>
                <w:sz w:val="16"/>
                <w:szCs w:val="16"/>
              </w:rPr>
              <w:lastRenderedPageBreak/>
              <w:t>Описание границ земельного участка</w:t>
            </w:r>
            <w:r>
              <w:rPr>
                <w:sz w:val="16"/>
                <w:szCs w:val="16"/>
              </w:rPr>
              <w:t>:  с</w:t>
            </w:r>
            <w:r w:rsidRPr="006A7969">
              <w:rPr>
                <w:sz w:val="16"/>
                <w:szCs w:val="16"/>
              </w:rPr>
              <w:t>евер</w:t>
            </w:r>
            <w:r>
              <w:rPr>
                <w:sz w:val="16"/>
                <w:szCs w:val="16"/>
              </w:rPr>
              <w:t xml:space="preserve">ная граница граничит с </w:t>
            </w:r>
            <w:r w:rsidR="00D80BC2">
              <w:rPr>
                <w:sz w:val="16"/>
                <w:szCs w:val="16"/>
              </w:rPr>
              <w:t>земельным участком №95 (земли населенных пунктов</w:t>
            </w:r>
            <w:r>
              <w:rPr>
                <w:sz w:val="16"/>
                <w:szCs w:val="16"/>
              </w:rPr>
              <w:t xml:space="preserve">), восточная граничит с </w:t>
            </w:r>
            <w:r w:rsidR="00D80BC2">
              <w:rPr>
                <w:sz w:val="16"/>
                <w:szCs w:val="16"/>
              </w:rPr>
              <w:t xml:space="preserve">ул. Бабаевой </w:t>
            </w:r>
            <w:r w:rsidR="00580155">
              <w:rPr>
                <w:sz w:val="16"/>
                <w:szCs w:val="16"/>
              </w:rPr>
              <w:t>(земли общего пользования)</w:t>
            </w:r>
            <w:r>
              <w:rPr>
                <w:sz w:val="16"/>
                <w:szCs w:val="16"/>
              </w:rPr>
              <w:t xml:space="preserve">, южная граничит с </w:t>
            </w:r>
            <w:r w:rsidR="00580155">
              <w:rPr>
                <w:sz w:val="16"/>
                <w:szCs w:val="16"/>
              </w:rPr>
              <w:t>жилой улицей №3</w:t>
            </w:r>
            <w:r w:rsidR="00375212">
              <w:rPr>
                <w:sz w:val="16"/>
                <w:szCs w:val="16"/>
              </w:rPr>
              <w:t xml:space="preserve"> (земли общего пользования</w:t>
            </w:r>
            <w:r>
              <w:rPr>
                <w:sz w:val="16"/>
                <w:szCs w:val="16"/>
              </w:rPr>
              <w:t xml:space="preserve">), западная </w:t>
            </w:r>
            <w:r w:rsidR="00375212">
              <w:rPr>
                <w:sz w:val="16"/>
                <w:szCs w:val="16"/>
              </w:rPr>
              <w:t xml:space="preserve">граничит с земельным участком №101 </w:t>
            </w:r>
            <w:r>
              <w:rPr>
                <w:sz w:val="16"/>
                <w:szCs w:val="16"/>
              </w:rPr>
              <w:t>(земли населенных пунктов).</w:t>
            </w:r>
          </w:p>
        </w:tc>
      </w:tr>
    </w:tbl>
    <w:p w:rsidR="00975B17" w:rsidRDefault="00975B17" w:rsidP="001473D4">
      <w:pPr>
        <w:pStyle w:val="a3"/>
        <w:keepLines/>
        <w:ind w:firstLine="709"/>
        <w:rPr>
          <w:sz w:val="28"/>
          <w:szCs w:val="28"/>
        </w:rPr>
      </w:pPr>
    </w:p>
    <w:p w:rsidR="001473D4" w:rsidRPr="00294099" w:rsidRDefault="001473D4" w:rsidP="001473D4">
      <w:pPr>
        <w:pStyle w:val="a3"/>
        <w:keepLines/>
        <w:ind w:firstLine="709"/>
        <w:rPr>
          <w:sz w:val="28"/>
          <w:szCs w:val="28"/>
        </w:rPr>
      </w:pPr>
      <w:r w:rsidRPr="00294099">
        <w:rPr>
          <w:sz w:val="28"/>
          <w:szCs w:val="28"/>
        </w:rPr>
        <w:t>1.2</w:t>
      </w:r>
      <w:r w:rsidR="007A5ED7">
        <w:rPr>
          <w:sz w:val="28"/>
          <w:szCs w:val="28"/>
        </w:rPr>
        <w:t xml:space="preserve">. </w:t>
      </w:r>
      <w:r w:rsidR="00FD5DAA">
        <w:rPr>
          <w:sz w:val="28"/>
          <w:szCs w:val="28"/>
        </w:rPr>
        <w:t>Определить начальную цену земельн</w:t>
      </w:r>
      <w:r w:rsidR="00CE12D4">
        <w:rPr>
          <w:sz w:val="28"/>
          <w:szCs w:val="28"/>
        </w:rPr>
        <w:t>ых</w:t>
      </w:r>
      <w:r w:rsidR="00FD5DAA">
        <w:rPr>
          <w:sz w:val="28"/>
          <w:szCs w:val="28"/>
        </w:rPr>
        <w:t xml:space="preserve"> участк</w:t>
      </w:r>
      <w:r w:rsidR="00CE12D4">
        <w:rPr>
          <w:sz w:val="28"/>
          <w:szCs w:val="28"/>
        </w:rPr>
        <w:t>ов</w:t>
      </w:r>
      <w:r w:rsidR="00FD5DAA">
        <w:rPr>
          <w:sz w:val="28"/>
          <w:szCs w:val="28"/>
        </w:rPr>
        <w:t xml:space="preserve"> (далее – предмет</w:t>
      </w:r>
      <w:r w:rsidR="00CE12D4">
        <w:rPr>
          <w:sz w:val="28"/>
          <w:szCs w:val="28"/>
        </w:rPr>
        <w:t>ы</w:t>
      </w:r>
      <w:r w:rsidR="00FD5DAA">
        <w:rPr>
          <w:sz w:val="28"/>
          <w:szCs w:val="28"/>
        </w:rPr>
        <w:t xml:space="preserve"> аукциона) на основании отчета по оценке рыночной стоимости земельн</w:t>
      </w:r>
      <w:r w:rsidR="008278E3">
        <w:rPr>
          <w:sz w:val="28"/>
          <w:szCs w:val="28"/>
        </w:rPr>
        <w:t>ых</w:t>
      </w:r>
      <w:r w:rsidR="00B96348">
        <w:rPr>
          <w:sz w:val="28"/>
          <w:szCs w:val="28"/>
        </w:rPr>
        <w:t xml:space="preserve"> </w:t>
      </w:r>
      <w:r w:rsidR="00FD5DAA">
        <w:rPr>
          <w:sz w:val="28"/>
          <w:szCs w:val="28"/>
        </w:rPr>
        <w:t>участк</w:t>
      </w:r>
      <w:r w:rsidR="008278E3">
        <w:rPr>
          <w:sz w:val="28"/>
          <w:szCs w:val="28"/>
        </w:rPr>
        <w:t>ов</w:t>
      </w:r>
      <w:r w:rsidR="00FD5DAA">
        <w:rPr>
          <w:sz w:val="28"/>
          <w:szCs w:val="28"/>
        </w:rPr>
        <w:t>.</w:t>
      </w:r>
    </w:p>
    <w:p w:rsidR="001473D4" w:rsidRPr="00294099" w:rsidRDefault="001473D4" w:rsidP="001473D4">
      <w:pPr>
        <w:pStyle w:val="a3"/>
        <w:keepLines/>
        <w:ind w:firstLine="708"/>
        <w:rPr>
          <w:sz w:val="28"/>
          <w:szCs w:val="28"/>
        </w:rPr>
      </w:pPr>
      <w:r w:rsidRPr="00294099">
        <w:rPr>
          <w:sz w:val="28"/>
          <w:szCs w:val="28"/>
        </w:rPr>
        <w:t>1.3. Установить величину задатка для участия в аукционе по продаже земельн</w:t>
      </w:r>
      <w:r w:rsidR="00EE5F7D">
        <w:rPr>
          <w:sz w:val="28"/>
          <w:szCs w:val="28"/>
        </w:rPr>
        <w:t>ых</w:t>
      </w:r>
      <w:r w:rsidRPr="00294099">
        <w:rPr>
          <w:sz w:val="28"/>
          <w:szCs w:val="28"/>
        </w:rPr>
        <w:t xml:space="preserve"> участк</w:t>
      </w:r>
      <w:r w:rsidR="00EE5F7D">
        <w:rPr>
          <w:sz w:val="28"/>
          <w:szCs w:val="28"/>
        </w:rPr>
        <w:t>ов</w:t>
      </w:r>
      <w:r w:rsidRPr="00294099">
        <w:rPr>
          <w:sz w:val="28"/>
          <w:szCs w:val="28"/>
        </w:rPr>
        <w:t>, в размере 20 (двадцати) %</w:t>
      </w:r>
      <w:r>
        <w:rPr>
          <w:sz w:val="28"/>
          <w:szCs w:val="28"/>
        </w:rPr>
        <w:t xml:space="preserve"> от начально</w:t>
      </w:r>
      <w:r w:rsidR="004705F0">
        <w:rPr>
          <w:sz w:val="28"/>
          <w:szCs w:val="28"/>
        </w:rPr>
        <w:t>й</w:t>
      </w:r>
      <w:r>
        <w:rPr>
          <w:sz w:val="28"/>
          <w:szCs w:val="28"/>
        </w:rPr>
        <w:t xml:space="preserve">  </w:t>
      </w:r>
      <w:r w:rsidR="00B96348">
        <w:rPr>
          <w:sz w:val="28"/>
          <w:szCs w:val="28"/>
        </w:rPr>
        <w:t>стоимости</w:t>
      </w:r>
      <w:r w:rsidR="00B96348" w:rsidRPr="00B96348">
        <w:rPr>
          <w:sz w:val="28"/>
          <w:szCs w:val="28"/>
        </w:rPr>
        <w:t xml:space="preserve"> </w:t>
      </w:r>
      <w:r w:rsidR="00B96348" w:rsidRPr="00294099">
        <w:rPr>
          <w:sz w:val="28"/>
          <w:szCs w:val="28"/>
        </w:rPr>
        <w:t>земельн</w:t>
      </w:r>
      <w:r w:rsidR="00720CFD">
        <w:rPr>
          <w:sz w:val="28"/>
          <w:szCs w:val="28"/>
        </w:rPr>
        <w:t>ых</w:t>
      </w:r>
      <w:r w:rsidR="00B96348" w:rsidRPr="00294099">
        <w:rPr>
          <w:sz w:val="28"/>
          <w:szCs w:val="28"/>
        </w:rPr>
        <w:t xml:space="preserve"> участк</w:t>
      </w:r>
      <w:r w:rsidR="00720CFD">
        <w:rPr>
          <w:sz w:val="28"/>
          <w:szCs w:val="28"/>
        </w:rPr>
        <w:t>ов</w:t>
      </w:r>
      <w:r w:rsidR="00E06863">
        <w:rPr>
          <w:sz w:val="28"/>
          <w:szCs w:val="28"/>
        </w:rPr>
        <w:t>.</w:t>
      </w:r>
    </w:p>
    <w:p w:rsidR="001473D4" w:rsidRPr="00294099" w:rsidRDefault="001473D4" w:rsidP="001473D4">
      <w:pPr>
        <w:pStyle w:val="a3"/>
        <w:keepLines/>
        <w:rPr>
          <w:sz w:val="28"/>
          <w:szCs w:val="28"/>
        </w:rPr>
      </w:pPr>
      <w:r w:rsidRPr="00294099">
        <w:rPr>
          <w:sz w:val="28"/>
          <w:szCs w:val="28"/>
        </w:rPr>
        <w:tab/>
        <w:t xml:space="preserve">1.4. Установить величину повышения начальной цены («шаг аукциона») в размере </w:t>
      </w:r>
      <w:r>
        <w:rPr>
          <w:sz w:val="28"/>
          <w:szCs w:val="28"/>
        </w:rPr>
        <w:t>3</w:t>
      </w:r>
      <w:r w:rsidRPr="00294099">
        <w:rPr>
          <w:sz w:val="28"/>
          <w:szCs w:val="28"/>
        </w:rPr>
        <w:t xml:space="preserve"> (</w:t>
      </w:r>
      <w:r>
        <w:rPr>
          <w:sz w:val="28"/>
          <w:szCs w:val="28"/>
        </w:rPr>
        <w:t>трех</w:t>
      </w:r>
      <w:r w:rsidRPr="00294099">
        <w:rPr>
          <w:sz w:val="28"/>
          <w:szCs w:val="28"/>
        </w:rPr>
        <w:t xml:space="preserve">) % </w:t>
      </w:r>
      <w:r w:rsidR="00E06863">
        <w:rPr>
          <w:sz w:val="28"/>
          <w:szCs w:val="28"/>
        </w:rPr>
        <w:t>величины начальной</w:t>
      </w:r>
      <w:r w:rsidR="00E06863" w:rsidRPr="00FE4258">
        <w:rPr>
          <w:sz w:val="28"/>
          <w:szCs w:val="28"/>
        </w:rPr>
        <w:t xml:space="preserve"> </w:t>
      </w:r>
      <w:r w:rsidR="00E06863">
        <w:rPr>
          <w:sz w:val="28"/>
          <w:szCs w:val="28"/>
        </w:rPr>
        <w:t>цены предмет</w:t>
      </w:r>
      <w:r w:rsidR="00740046">
        <w:rPr>
          <w:sz w:val="28"/>
          <w:szCs w:val="28"/>
        </w:rPr>
        <w:t>ов</w:t>
      </w:r>
      <w:r w:rsidR="00E06863">
        <w:rPr>
          <w:sz w:val="28"/>
          <w:szCs w:val="28"/>
        </w:rPr>
        <w:t xml:space="preserve"> аукциона.</w:t>
      </w:r>
    </w:p>
    <w:p w:rsidR="001473D4" w:rsidRPr="00294099" w:rsidRDefault="001473D4" w:rsidP="001473D4">
      <w:pPr>
        <w:pStyle w:val="a3"/>
        <w:keepLines/>
        <w:rPr>
          <w:sz w:val="28"/>
          <w:szCs w:val="28"/>
        </w:rPr>
      </w:pPr>
      <w:r w:rsidRPr="00294099">
        <w:rPr>
          <w:sz w:val="28"/>
          <w:szCs w:val="28"/>
        </w:rPr>
        <w:tab/>
        <w:t>1.5. Выдать необходимые бланки заявок индивидуальным предпринимателям, юридическим и физическим лицам, намеривающимся принять участие в аукционе (далее - претенденты), ознакомить</w:t>
      </w:r>
      <w:r w:rsidR="00E06863">
        <w:rPr>
          <w:sz w:val="28"/>
          <w:szCs w:val="28"/>
        </w:rPr>
        <w:t xml:space="preserve"> с условиями участия в аукционе.</w:t>
      </w:r>
    </w:p>
    <w:p w:rsidR="001473D4" w:rsidRPr="00294099" w:rsidRDefault="001473D4" w:rsidP="001473D4">
      <w:pPr>
        <w:pStyle w:val="a3"/>
        <w:keepLines/>
        <w:rPr>
          <w:sz w:val="28"/>
          <w:szCs w:val="28"/>
        </w:rPr>
      </w:pPr>
      <w:r w:rsidRPr="00294099">
        <w:rPr>
          <w:sz w:val="28"/>
          <w:szCs w:val="28"/>
        </w:rPr>
        <w:tab/>
        <w:t>1.6. Обеспечить прием заявок от претендентов, организовать регистрацию заявок в журнале приема заявок, обеспечить сохранность представленных з</w:t>
      </w:r>
      <w:r w:rsidR="00293472">
        <w:rPr>
          <w:sz w:val="28"/>
          <w:szCs w:val="28"/>
        </w:rPr>
        <w:t>аявок, документов и предложений.</w:t>
      </w:r>
    </w:p>
    <w:p w:rsidR="001473D4" w:rsidRPr="00294099" w:rsidRDefault="001473D4" w:rsidP="001473D4">
      <w:pPr>
        <w:pStyle w:val="a3"/>
        <w:keepLines/>
        <w:rPr>
          <w:sz w:val="28"/>
          <w:szCs w:val="28"/>
        </w:rPr>
      </w:pPr>
      <w:r w:rsidRPr="00294099">
        <w:rPr>
          <w:sz w:val="28"/>
          <w:szCs w:val="28"/>
        </w:rPr>
        <w:tab/>
        <w:t>1.7. Проверять правильность оформления документо</w:t>
      </w:r>
      <w:r w:rsidR="00293472">
        <w:rPr>
          <w:sz w:val="28"/>
          <w:szCs w:val="28"/>
        </w:rPr>
        <w:t>в, представленных претендентами.</w:t>
      </w:r>
    </w:p>
    <w:p w:rsidR="001473D4" w:rsidRPr="00294099" w:rsidRDefault="001473D4" w:rsidP="001473D4">
      <w:pPr>
        <w:pStyle w:val="a3"/>
        <w:keepLines/>
        <w:rPr>
          <w:sz w:val="28"/>
          <w:szCs w:val="28"/>
        </w:rPr>
      </w:pPr>
      <w:r w:rsidRPr="00294099">
        <w:rPr>
          <w:sz w:val="28"/>
          <w:szCs w:val="28"/>
        </w:rPr>
        <w:tab/>
        <w:t>1.8. Организовать осмотр з</w:t>
      </w:r>
      <w:r w:rsidR="00293472">
        <w:rPr>
          <w:sz w:val="28"/>
          <w:szCs w:val="28"/>
        </w:rPr>
        <w:t>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 xml:space="preserve"> на местности.</w:t>
      </w:r>
    </w:p>
    <w:p w:rsidR="001473D4" w:rsidRPr="00294099" w:rsidRDefault="001473D4" w:rsidP="001473D4">
      <w:pPr>
        <w:pStyle w:val="a3"/>
        <w:keepLines/>
        <w:rPr>
          <w:sz w:val="28"/>
          <w:szCs w:val="28"/>
        </w:rPr>
      </w:pPr>
      <w:r w:rsidRPr="00294099">
        <w:rPr>
          <w:sz w:val="28"/>
          <w:szCs w:val="28"/>
        </w:rPr>
        <w:tab/>
        <w:t>1.9. Подготовить проект</w:t>
      </w:r>
      <w:r w:rsidR="0019471A">
        <w:rPr>
          <w:sz w:val="28"/>
          <w:szCs w:val="28"/>
        </w:rPr>
        <w:t>ы</w:t>
      </w:r>
      <w:r w:rsidRPr="00294099">
        <w:rPr>
          <w:sz w:val="28"/>
          <w:szCs w:val="28"/>
        </w:rPr>
        <w:t xml:space="preserve">  </w:t>
      </w:r>
      <w:r w:rsidR="00293472" w:rsidRPr="00FE4258">
        <w:rPr>
          <w:sz w:val="28"/>
          <w:szCs w:val="28"/>
        </w:rPr>
        <w:t>договор</w:t>
      </w:r>
      <w:r w:rsidR="0019471A">
        <w:rPr>
          <w:sz w:val="28"/>
          <w:szCs w:val="28"/>
        </w:rPr>
        <w:t>ов</w:t>
      </w:r>
      <w:r w:rsidR="00293472" w:rsidRPr="00FE4258">
        <w:rPr>
          <w:sz w:val="28"/>
          <w:szCs w:val="28"/>
        </w:rPr>
        <w:t xml:space="preserve"> </w:t>
      </w:r>
      <w:r w:rsidR="00293472">
        <w:rPr>
          <w:sz w:val="28"/>
          <w:szCs w:val="28"/>
        </w:rPr>
        <w:t>купли-продажи земельн</w:t>
      </w:r>
      <w:r w:rsidR="0019471A">
        <w:rPr>
          <w:sz w:val="28"/>
          <w:szCs w:val="28"/>
        </w:rPr>
        <w:t>ых</w:t>
      </w:r>
      <w:r w:rsidR="00293472">
        <w:rPr>
          <w:sz w:val="28"/>
          <w:szCs w:val="28"/>
        </w:rPr>
        <w:t xml:space="preserve"> участк</w:t>
      </w:r>
      <w:r w:rsidR="0019471A">
        <w:rPr>
          <w:sz w:val="28"/>
          <w:szCs w:val="28"/>
        </w:rPr>
        <w:t>ов</w:t>
      </w:r>
      <w:r w:rsidR="00293472">
        <w:rPr>
          <w:sz w:val="28"/>
          <w:szCs w:val="28"/>
        </w:rPr>
        <w:t>.</w:t>
      </w:r>
    </w:p>
    <w:p w:rsidR="004B6F77" w:rsidRDefault="001473D4" w:rsidP="001473D4">
      <w:pPr>
        <w:pStyle w:val="a3"/>
        <w:keepLines/>
        <w:rPr>
          <w:sz w:val="28"/>
          <w:szCs w:val="28"/>
        </w:rPr>
      </w:pPr>
      <w:r w:rsidRPr="00294099">
        <w:rPr>
          <w:sz w:val="28"/>
          <w:szCs w:val="28"/>
        </w:rPr>
        <w:tab/>
        <w:t>1.10. Победител</w:t>
      </w:r>
      <w:r w:rsidR="0019471A">
        <w:rPr>
          <w:sz w:val="28"/>
          <w:szCs w:val="28"/>
        </w:rPr>
        <w:t>ями</w:t>
      </w:r>
      <w:r w:rsidRPr="00294099">
        <w:rPr>
          <w:sz w:val="28"/>
          <w:szCs w:val="28"/>
        </w:rPr>
        <w:t xml:space="preserve"> аукциона признать лиц, предложивш</w:t>
      </w:r>
      <w:r w:rsidR="003275A1">
        <w:rPr>
          <w:sz w:val="28"/>
          <w:szCs w:val="28"/>
        </w:rPr>
        <w:t>их</w:t>
      </w:r>
      <w:r w:rsidRPr="00294099">
        <w:rPr>
          <w:sz w:val="28"/>
          <w:szCs w:val="28"/>
        </w:rPr>
        <w:t xml:space="preserve"> наиболее высок</w:t>
      </w:r>
      <w:r w:rsidR="003275A1">
        <w:rPr>
          <w:sz w:val="28"/>
          <w:szCs w:val="28"/>
        </w:rPr>
        <w:t>ие</w:t>
      </w:r>
      <w:r w:rsidRPr="00294099">
        <w:rPr>
          <w:sz w:val="28"/>
          <w:szCs w:val="28"/>
        </w:rPr>
        <w:t xml:space="preserve">  цен</w:t>
      </w:r>
      <w:r w:rsidR="003275A1">
        <w:rPr>
          <w:sz w:val="28"/>
          <w:szCs w:val="28"/>
        </w:rPr>
        <w:t>ы</w:t>
      </w:r>
      <w:r w:rsidRPr="00294099">
        <w:rPr>
          <w:sz w:val="28"/>
          <w:szCs w:val="28"/>
        </w:rPr>
        <w:t xml:space="preserve"> </w:t>
      </w:r>
      <w:r w:rsidR="00CA288E">
        <w:rPr>
          <w:sz w:val="28"/>
          <w:szCs w:val="28"/>
        </w:rPr>
        <w:t>за</w:t>
      </w:r>
      <w:r w:rsidR="00CA288E" w:rsidRPr="00FE4258">
        <w:rPr>
          <w:sz w:val="28"/>
          <w:szCs w:val="28"/>
        </w:rPr>
        <w:t xml:space="preserve"> </w:t>
      </w:r>
      <w:r w:rsidR="00CA288E" w:rsidRPr="00BB02BF">
        <w:rPr>
          <w:sz w:val="28"/>
          <w:szCs w:val="28"/>
        </w:rPr>
        <w:t>земельн</w:t>
      </w:r>
      <w:r w:rsidR="00CA288E">
        <w:rPr>
          <w:sz w:val="28"/>
          <w:szCs w:val="28"/>
        </w:rPr>
        <w:t>ы</w:t>
      </w:r>
      <w:r w:rsidR="003275A1">
        <w:rPr>
          <w:sz w:val="28"/>
          <w:szCs w:val="28"/>
        </w:rPr>
        <w:t>е</w:t>
      </w:r>
      <w:r w:rsidR="00CA288E" w:rsidRPr="00BB02BF">
        <w:rPr>
          <w:sz w:val="28"/>
          <w:szCs w:val="28"/>
        </w:rPr>
        <w:t xml:space="preserve"> участ</w:t>
      </w:r>
      <w:r w:rsidR="00116E53">
        <w:rPr>
          <w:sz w:val="28"/>
          <w:szCs w:val="28"/>
        </w:rPr>
        <w:t>к</w:t>
      </w:r>
      <w:r w:rsidR="003275A1">
        <w:rPr>
          <w:sz w:val="28"/>
          <w:szCs w:val="28"/>
        </w:rPr>
        <w:t>и</w:t>
      </w:r>
      <w:r w:rsidR="00CA288E" w:rsidRPr="00FE4258">
        <w:rPr>
          <w:sz w:val="28"/>
          <w:szCs w:val="28"/>
        </w:rPr>
        <w:t xml:space="preserve">, при соблюдении условий </w:t>
      </w:r>
      <w:r w:rsidR="00CA288E">
        <w:rPr>
          <w:sz w:val="28"/>
          <w:szCs w:val="28"/>
        </w:rPr>
        <w:t>участия в аукционе</w:t>
      </w:r>
      <w:r w:rsidR="004B6F77">
        <w:rPr>
          <w:sz w:val="28"/>
          <w:szCs w:val="28"/>
        </w:rPr>
        <w:t>.</w:t>
      </w:r>
    </w:p>
    <w:p w:rsidR="001473D4" w:rsidRPr="00294099" w:rsidRDefault="004B6F77" w:rsidP="001473D4">
      <w:pPr>
        <w:pStyle w:val="a3"/>
        <w:keepLines/>
        <w:rPr>
          <w:sz w:val="28"/>
          <w:szCs w:val="28"/>
        </w:rPr>
      </w:pPr>
      <w:r>
        <w:rPr>
          <w:sz w:val="28"/>
          <w:szCs w:val="28"/>
        </w:rPr>
        <w:t xml:space="preserve">          1.11.</w:t>
      </w:r>
      <w:r w:rsidR="001473D4">
        <w:rPr>
          <w:sz w:val="28"/>
          <w:szCs w:val="28"/>
        </w:rPr>
        <w:t xml:space="preserve"> </w:t>
      </w:r>
      <w:r w:rsidR="0042224C">
        <w:rPr>
          <w:sz w:val="28"/>
          <w:szCs w:val="28"/>
        </w:rPr>
        <w:t>В случае если  в аукционе участвовали менее двух участников   и аукцион признан несостоявшимся,  заключить договор</w:t>
      </w:r>
      <w:r w:rsidR="00133E34">
        <w:rPr>
          <w:sz w:val="28"/>
          <w:szCs w:val="28"/>
        </w:rPr>
        <w:t>ы  купли-продажи земельных участков</w:t>
      </w:r>
      <w:r w:rsidR="0042224C">
        <w:rPr>
          <w:sz w:val="28"/>
          <w:szCs w:val="28"/>
        </w:rPr>
        <w:t xml:space="preserve"> с единственным  участником аукциона по начальной цене предмета аукциона</w:t>
      </w:r>
      <w:r w:rsidR="00CA288E">
        <w:rPr>
          <w:sz w:val="28"/>
          <w:szCs w:val="28"/>
        </w:rPr>
        <w:t>.</w:t>
      </w:r>
    </w:p>
    <w:p w:rsidR="001473D4" w:rsidRPr="006432D2" w:rsidRDefault="001473D4" w:rsidP="001473D4">
      <w:pPr>
        <w:widowControl w:val="0"/>
        <w:autoSpaceDE w:val="0"/>
        <w:autoSpaceDN w:val="0"/>
        <w:adjustRightInd w:val="0"/>
        <w:ind w:firstLine="709"/>
        <w:jc w:val="both"/>
        <w:rPr>
          <w:sz w:val="28"/>
          <w:szCs w:val="28"/>
        </w:rPr>
      </w:pPr>
      <w:r w:rsidRPr="006432D2">
        <w:rPr>
          <w:sz w:val="28"/>
          <w:szCs w:val="28"/>
        </w:rPr>
        <w:t>1.1</w:t>
      </w:r>
      <w:r w:rsidR="004B6F77">
        <w:rPr>
          <w:sz w:val="28"/>
          <w:szCs w:val="28"/>
        </w:rPr>
        <w:t>2</w:t>
      </w:r>
      <w:r w:rsidRPr="006432D2">
        <w:rPr>
          <w:sz w:val="28"/>
          <w:szCs w:val="28"/>
        </w:rPr>
        <w:t xml:space="preserve">. </w:t>
      </w:r>
      <w:proofErr w:type="gramStart"/>
      <w:r w:rsidRPr="006432D2">
        <w:rPr>
          <w:sz w:val="28"/>
          <w:szCs w:val="28"/>
        </w:rPr>
        <w:t>Настоящее постановление, извещение о проведени</w:t>
      </w:r>
      <w:r w:rsidR="00A36B3A">
        <w:rPr>
          <w:sz w:val="28"/>
          <w:szCs w:val="28"/>
        </w:rPr>
        <w:t>и</w:t>
      </w:r>
      <w:r w:rsidR="00AD4E4F">
        <w:rPr>
          <w:sz w:val="28"/>
          <w:szCs w:val="28"/>
        </w:rPr>
        <w:t xml:space="preserve"> аукциона по продаже  земельных  участков</w:t>
      </w:r>
      <w:r w:rsidR="0026558D">
        <w:rPr>
          <w:sz w:val="28"/>
          <w:szCs w:val="28"/>
        </w:rPr>
        <w:t>, указанных</w:t>
      </w:r>
      <w:r w:rsidRPr="006432D2">
        <w:rPr>
          <w:sz w:val="28"/>
          <w:szCs w:val="28"/>
        </w:rPr>
        <w:t xml:space="preserve"> в пункте 1.1. постановления, включая проект договора </w:t>
      </w:r>
      <w:r w:rsidR="007A5ED7">
        <w:rPr>
          <w:sz w:val="28"/>
          <w:szCs w:val="28"/>
        </w:rPr>
        <w:t>купли-продажи</w:t>
      </w:r>
      <w:r w:rsidRPr="006432D2">
        <w:rPr>
          <w:sz w:val="28"/>
          <w:szCs w:val="28"/>
        </w:rPr>
        <w:t xml:space="preserve">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sidRPr="006432D2">
        <w:rPr>
          <w:sz w:val="28"/>
          <w:szCs w:val="28"/>
          <w:u w:val="single"/>
        </w:rPr>
        <w:t>www.torgi.gov.ru</w:t>
      </w:r>
      <w:r w:rsidRPr="006432D2">
        <w:rPr>
          <w:sz w:val="28"/>
          <w:szCs w:val="28"/>
        </w:rPr>
        <w:t xml:space="preserve"> и официальном сайте администрации городского округа муниципального образования «город Саянск» - </w:t>
      </w:r>
      <w:hyperlink r:id="rId4" w:history="1">
        <w:r w:rsidRPr="006432D2">
          <w:rPr>
            <w:color w:val="0000FF"/>
            <w:sz w:val="28"/>
            <w:szCs w:val="28"/>
            <w:u w:val="single"/>
          </w:rPr>
          <w:t>www.admsayansk.ru</w:t>
        </w:r>
      </w:hyperlink>
      <w:r w:rsidRPr="00666DBB">
        <w:rPr>
          <w:color w:val="0000FF"/>
          <w:sz w:val="28"/>
          <w:szCs w:val="28"/>
        </w:rPr>
        <w:t xml:space="preserve"> </w:t>
      </w:r>
      <w:r w:rsidRPr="006432D2">
        <w:rPr>
          <w:sz w:val="28"/>
          <w:szCs w:val="28"/>
        </w:rPr>
        <w:t xml:space="preserve">в информационно-телекоммуникационной сети «Интернет». </w:t>
      </w:r>
      <w:proofErr w:type="gramEnd"/>
    </w:p>
    <w:p w:rsidR="001473D4" w:rsidRPr="00CF5CB5" w:rsidRDefault="001473D4" w:rsidP="00CF5CB5">
      <w:pPr>
        <w:pStyle w:val="ConsPlusNormal"/>
        <w:ind w:firstLine="0"/>
        <w:jc w:val="both"/>
        <w:rPr>
          <w:rFonts w:ascii="Times New Roman" w:hAnsi="Times New Roman" w:cs="Times New Roman"/>
          <w:sz w:val="28"/>
          <w:szCs w:val="28"/>
        </w:rPr>
      </w:pPr>
      <w:r w:rsidRPr="00294099">
        <w:tab/>
      </w:r>
      <w:r w:rsidRPr="00CF5CB5">
        <w:rPr>
          <w:rFonts w:ascii="Times New Roman" w:hAnsi="Times New Roman" w:cs="Times New Roman"/>
          <w:sz w:val="28"/>
          <w:szCs w:val="28"/>
        </w:rPr>
        <w:t>2. По результатам аукциона заключить с победител</w:t>
      </w:r>
      <w:r w:rsidR="0026558D">
        <w:rPr>
          <w:rFonts w:ascii="Times New Roman" w:hAnsi="Times New Roman" w:cs="Times New Roman"/>
          <w:sz w:val="28"/>
          <w:szCs w:val="28"/>
        </w:rPr>
        <w:t>ями</w:t>
      </w:r>
      <w:r w:rsidRPr="00CF5CB5">
        <w:rPr>
          <w:rFonts w:ascii="Times New Roman" w:hAnsi="Times New Roman" w:cs="Times New Roman"/>
          <w:sz w:val="28"/>
          <w:szCs w:val="28"/>
        </w:rPr>
        <w:t xml:space="preserve"> аукциона </w:t>
      </w:r>
      <w:r w:rsidR="00116E53" w:rsidRPr="00CF5CB5">
        <w:rPr>
          <w:rFonts w:ascii="Times New Roman" w:hAnsi="Times New Roman" w:cs="Times New Roman"/>
          <w:sz w:val="28"/>
          <w:szCs w:val="28"/>
        </w:rPr>
        <w:t>договор</w:t>
      </w:r>
      <w:r w:rsidR="0026558D">
        <w:rPr>
          <w:rFonts w:ascii="Times New Roman" w:hAnsi="Times New Roman" w:cs="Times New Roman"/>
          <w:sz w:val="28"/>
          <w:szCs w:val="28"/>
        </w:rPr>
        <w:t>ы</w:t>
      </w:r>
      <w:r w:rsidRPr="00CF5CB5">
        <w:rPr>
          <w:rFonts w:ascii="Times New Roman" w:hAnsi="Times New Roman" w:cs="Times New Roman"/>
          <w:sz w:val="28"/>
          <w:szCs w:val="28"/>
        </w:rPr>
        <w:t xml:space="preserve"> </w:t>
      </w:r>
      <w:r w:rsidR="007A5ED7" w:rsidRPr="00CF5CB5">
        <w:rPr>
          <w:rFonts w:ascii="Times New Roman" w:hAnsi="Times New Roman" w:cs="Times New Roman"/>
          <w:sz w:val="28"/>
          <w:szCs w:val="28"/>
        </w:rPr>
        <w:t>купли-продажи</w:t>
      </w:r>
      <w:r w:rsidRPr="00CF5CB5">
        <w:rPr>
          <w:rFonts w:ascii="Times New Roman" w:hAnsi="Times New Roman" w:cs="Times New Roman"/>
          <w:sz w:val="28"/>
          <w:szCs w:val="28"/>
        </w:rPr>
        <w:t xml:space="preserve"> земельн</w:t>
      </w:r>
      <w:r w:rsidR="0026558D">
        <w:rPr>
          <w:rFonts w:ascii="Times New Roman" w:hAnsi="Times New Roman" w:cs="Times New Roman"/>
          <w:sz w:val="28"/>
          <w:szCs w:val="28"/>
        </w:rPr>
        <w:t>ых  участков</w:t>
      </w:r>
      <w:r w:rsidRPr="00CF5CB5">
        <w:rPr>
          <w:rFonts w:ascii="Times New Roman" w:hAnsi="Times New Roman" w:cs="Times New Roman"/>
          <w:sz w:val="28"/>
          <w:szCs w:val="28"/>
        </w:rPr>
        <w:t>, не ранее десяти дней со дня размещения информации о результатах аукциона на официальном сайте.</w:t>
      </w:r>
    </w:p>
    <w:p w:rsidR="001473D4" w:rsidRPr="00294099" w:rsidRDefault="001473D4" w:rsidP="001473D4">
      <w:pPr>
        <w:pStyle w:val="a3"/>
        <w:keepLines/>
        <w:rPr>
          <w:sz w:val="28"/>
          <w:szCs w:val="28"/>
        </w:rPr>
      </w:pPr>
      <w:r w:rsidRPr="00294099">
        <w:rPr>
          <w:sz w:val="28"/>
          <w:szCs w:val="28"/>
        </w:rPr>
        <w:lastRenderedPageBreak/>
        <w:tab/>
        <w:t xml:space="preserve">3. 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sidR="00D5501A">
        <w:rPr>
          <w:sz w:val="28"/>
          <w:szCs w:val="28"/>
        </w:rPr>
        <w:t>.</w:t>
      </w:r>
    </w:p>
    <w:p w:rsidR="001473D4" w:rsidRDefault="001473D4" w:rsidP="001473D4">
      <w:pPr>
        <w:rPr>
          <w:sz w:val="28"/>
          <w:szCs w:val="28"/>
        </w:rPr>
      </w:pPr>
      <w:r w:rsidRPr="00294099">
        <w:rPr>
          <w:sz w:val="28"/>
          <w:szCs w:val="28"/>
        </w:rPr>
        <w:t xml:space="preserve"> </w:t>
      </w:r>
    </w:p>
    <w:p w:rsidR="001473D4" w:rsidRDefault="001473D4" w:rsidP="001473D4">
      <w:pPr>
        <w:rPr>
          <w:sz w:val="28"/>
          <w:szCs w:val="28"/>
        </w:rPr>
      </w:pPr>
    </w:p>
    <w:p w:rsidR="004A76E9" w:rsidRDefault="005869D1" w:rsidP="001473D4">
      <w:pPr>
        <w:rPr>
          <w:sz w:val="28"/>
          <w:szCs w:val="28"/>
        </w:rPr>
      </w:pPr>
      <w:r>
        <w:rPr>
          <w:sz w:val="28"/>
          <w:szCs w:val="28"/>
        </w:rPr>
        <w:t>М</w:t>
      </w:r>
      <w:r w:rsidR="001473D4" w:rsidRPr="00294099">
        <w:rPr>
          <w:sz w:val="28"/>
          <w:szCs w:val="28"/>
        </w:rPr>
        <w:t>эр городского округа</w:t>
      </w:r>
      <w:r w:rsidR="001473D4">
        <w:rPr>
          <w:sz w:val="28"/>
          <w:szCs w:val="28"/>
        </w:rPr>
        <w:t xml:space="preserve"> </w:t>
      </w:r>
    </w:p>
    <w:p w:rsidR="004A76E9" w:rsidRDefault="004A76E9" w:rsidP="001473D4">
      <w:pPr>
        <w:rPr>
          <w:sz w:val="28"/>
          <w:szCs w:val="28"/>
        </w:rPr>
      </w:pPr>
      <w:r>
        <w:rPr>
          <w:sz w:val="28"/>
          <w:szCs w:val="28"/>
        </w:rPr>
        <w:t>м</w:t>
      </w:r>
      <w:r w:rsidR="001473D4" w:rsidRPr="00294099">
        <w:rPr>
          <w:sz w:val="28"/>
          <w:szCs w:val="28"/>
        </w:rPr>
        <w:t>униципального</w:t>
      </w:r>
      <w:r>
        <w:rPr>
          <w:sz w:val="28"/>
          <w:szCs w:val="28"/>
        </w:rPr>
        <w:t xml:space="preserve"> </w:t>
      </w:r>
      <w:r w:rsidR="001473D4" w:rsidRPr="00294099">
        <w:rPr>
          <w:sz w:val="28"/>
          <w:szCs w:val="28"/>
        </w:rPr>
        <w:t xml:space="preserve">образования  </w:t>
      </w:r>
    </w:p>
    <w:p w:rsidR="001473D4" w:rsidRPr="00294099" w:rsidRDefault="001473D4" w:rsidP="001473D4">
      <w:pPr>
        <w:rPr>
          <w:sz w:val="28"/>
          <w:szCs w:val="28"/>
        </w:rPr>
      </w:pPr>
      <w:r w:rsidRPr="00294099">
        <w:rPr>
          <w:sz w:val="28"/>
          <w:szCs w:val="28"/>
        </w:rPr>
        <w:t xml:space="preserve">«город Саянск»                            </w:t>
      </w:r>
      <w:r>
        <w:rPr>
          <w:sz w:val="28"/>
          <w:szCs w:val="28"/>
        </w:rPr>
        <w:t xml:space="preserve">                     </w:t>
      </w:r>
      <w:r w:rsidRPr="00294099">
        <w:rPr>
          <w:sz w:val="28"/>
          <w:szCs w:val="28"/>
        </w:rPr>
        <w:t xml:space="preserve">  </w:t>
      </w:r>
      <w:r w:rsidR="004A76E9">
        <w:rPr>
          <w:sz w:val="28"/>
          <w:szCs w:val="28"/>
        </w:rPr>
        <w:t xml:space="preserve">                  </w:t>
      </w:r>
      <w:r w:rsidR="005869D1">
        <w:rPr>
          <w:sz w:val="28"/>
          <w:szCs w:val="28"/>
        </w:rPr>
        <w:t xml:space="preserve"> О.В. Боровский</w:t>
      </w:r>
    </w:p>
    <w:p w:rsidR="001473D4" w:rsidRDefault="001473D4" w:rsidP="001473D4">
      <w:pPr>
        <w:jc w:val="both"/>
        <w:rPr>
          <w:sz w:val="28"/>
          <w:szCs w:val="28"/>
        </w:rPr>
      </w:pPr>
    </w:p>
    <w:p w:rsidR="00FC6378" w:rsidRDefault="00FC6378" w:rsidP="001473D4">
      <w:pPr>
        <w:jc w:val="both"/>
        <w:rPr>
          <w:sz w:val="28"/>
          <w:szCs w:val="28"/>
        </w:rPr>
      </w:pPr>
    </w:p>
    <w:p w:rsidR="005869D1" w:rsidRDefault="005869D1" w:rsidP="001473D4">
      <w:pPr>
        <w:jc w:val="both"/>
        <w:rPr>
          <w:sz w:val="28"/>
          <w:szCs w:val="28"/>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6F766C" w:rsidRDefault="006F766C" w:rsidP="001473D4">
      <w:pPr>
        <w:rPr>
          <w:sz w:val="20"/>
          <w:szCs w:val="20"/>
        </w:rPr>
      </w:pPr>
    </w:p>
    <w:p w:rsidR="00116E53" w:rsidRDefault="005869D1" w:rsidP="001473D4">
      <w:pPr>
        <w:rPr>
          <w:sz w:val="20"/>
          <w:szCs w:val="20"/>
        </w:rPr>
      </w:pPr>
      <w:r>
        <w:rPr>
          <w:sz w:val="20"/>
          <w:szCs w:val="20"/>
        </w:rPr>
        <w:t xml:space="preserve">О.В. </w:t>
      </w:r>
      <w:proofErr w:type="spellStart"/>
      <w:r>
        <w:rPr>
          <w:sz w:val="20"/>
          <w:szCs w:val="20"/>
        </w:rPr>
        <w:t>Хозеева</w:t>
      </w:r>
      <w:proofErr w:type="spellEnd"/>
    </w:p>
    <w:p w:rsidR="00116E53" w:rsidRDefault="005869D1" w:rsidP="001473D4">
      <w:pPr>
        <w:rPr>
          <w:sz w:val="20"/>
          <w:szCs w:val="20"/>
        </w:rPr>
      </w:pPr>
      <w:r>
        <w:rPr>
          <w:sz w:val="20"/>
          <w:szCs w:val="20"/>
        </w:rPr>
        <w:t xml:space="preserve">5 </w:t>
      </w:r>
      <w:r w:rsidR="001473D4">
        <w:rPr>
          <w:sz w:val="20"/>
          <w:szCs w:val="20"/>
        </w:rPr>
        <w:t>11 58</w:t>
      </w:r>
      <w:bookmarkEnd w:id="0"/>
    </w:p>
    <w:sectPr w:rsidR="0011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3D4"/>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2870"/>
    <w:rsid w:val="00033382"/>
    <w:rsid w:val="00035FC7"/>
    <w:rsid w:val="00036DED"/>
    <w:rsid w:val="0003735B"/>
    <w:rsid w:val="00040391"/>
    <w:rsid w:val="00040A47"/>
    <w:rsid w:val="00040E7F"/>
    <w:rsid w:val="00041FC6"/>
    <w:rsid w:val="00042007"/>
    <w:rsid w:val="000430A1"/>
    <w:rsid w:val="0004323D"/>
    <w:rsid w:val="00043C5A"/>
    <w:rsid w:val="00043C94"/>
    <w:rsid w:val="00044789"/>
    <w:rsid w:val="000458C8"/>
    <w:rsid w:val="0004591D"/>
    <w:rsid w:val="00046009"/>
    <w:rsid w:val="0004737D"/>
    <w:rsid w:val="000476DF"/>
    <w:rsid w:val="000507EE"/>
    <w:rsid w:val="00050906"/>
    <w:rsid w:val="00052C1E"/>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87BB7"/>
    <w:rsid w:val="000904DB"/>
    <w:rsid w:val="00091712"/>
    <w:rsid w:val="000930C4"/>
    <w:rsid w:val="00094F89"/>
    <w:rsid w:val="00096280"/>
    <w:rsid w:val="00096A53"/>
    <w:rsid w:val="000970D9"/>
    <w:rsid w:val="000A0030"/>
    <w:rsid w:val="000A031A"/>
    <w:rsid w:val="000A133B"/>
    <w:rsid w:val="000A33EE"/>
    <w:rsid w:val="000A33FE"/>
    <w:rsid w:val="000A37B0"/>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D606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16E53"/>
    <w:rsid w:val="00120C23"/>
    <w:rsid w:val="00121650"/>
    <w:rsid w:val="001231C1"/>
    <w:rsid w:val="001236C0"/>
    <w:rsid w:val="00124F34"/>
    <w:rsid w:val="00125AB4"/>
    <w:rsid w:val="00125C84"/>
    <w:rsid w:val="00125D05"/>
    <w:rsid w:val="00126758"/>
    <w:rsid w:val="00130287"/>
    <w:rsid w:val="00132B03"/>
    <w:rsid w:val="001334A0"/>
    <w:rsid w:val="00133DB3"/>
    <w:rsid w:val="00133E34"/>
    <w:rsid w:val="00134320"/>
    <w:rsid w:val="00135210"/>
    <w:rsid w:val="00136DBC"/>
    <w:rsid w:val="00142AB0"/>
    <w:rsid w:val="0014322B"/>
    <w:rsid w:val="0014337E"/>
    <w:rsid w:val="00144C72"/>
    <w:rsid w:val="001468BE"/>
    <w:rsid w:val="00147103"/>
    <w:rsid w:val="001473D4"/>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71A"/>
    <w:rsid w:val="00194896"/>
    <w:rsid w:val="0019663D"/>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3760"/>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F77"/>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42D3"/>
    <w:rsid w:val="00225877"/>
    <w:rsid w:val="00225C13"/>
    <w:rsid w:val="00225F40"/>
    <w:rsid w:val="0022646D"/>
    <w:rsid w:val="002267FF"/>
    <w:rsid w:val="00227C48"/>
    <w:rsid w:val="00230228"/>
    <w:rsid w:val="002306D2"/>
    <w:rsid w:val="00231D66"/>
    <w:rsid w:val="002340C3"/>
    <w:rsid w:val="002355C5"/>
    <w:rsid w:val="00235C95"/>
    <w:rsid w:val="00236E4D"/>
    <w:rsid w:val="0023704C"/>
    <w:rsid w:val="00240323"/>
    <w:rsid w:val="0024118A"/>
    <w:rsid w:val="002414BC"/>
    <w:rsid w:val="0024180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558D"/>
    <w:rsid w:val="00266FD0"/>
    <w:rsid w:val="002705F4"/>
    <w:rsid w:val="002717EE"/>
    <w:rsid w:val="0027229C"/>
    <w:rsid w:val="00274333"/>
    <w:rsid w:val="00275957"/>
    <w:rsid w:val="00280274"/>
    <w:rsid w:val="00280AA4"/>
    <w:rsid w:val="002817E8"/>
    <w:rsid w:val="002842CB"/>
    <w:rsid w:val="00284DA4"/>
    <w:rsid w:val="00284FB8"/>
    <w:rsid w:val="00285F7C"/>
    <w:rsid w:val="0028722C"/>
    <w:rsid w:val="002872C1"/>
    <w:rsid w:val="00287CE2"/>
    <w:rsid w:val="00292EC9"/>
    <w:rsid w:val="00293083"/>
    <w:rsid w:val="0029319B"/>
    <w:rsid w:val="00293472"/>
    <w:rsid w:val="0029470B"/>
    <w:rsid w:val="002947AA"/>
    <w:rsid w:val="00294AA3"/>
    <w:rsid w:val="00296889"/>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0E66"/>
    <w:rsid w:val="002B11CC"/>
    <w:rsid w:val="002B3DBA"/>
    <w:rsid w:val="002B6784"/>
    <w:rsid w:val="002C02E5"/>
    <w:rsid w:val="002C050B"/>
    <w:rsid w:val="002C0958"/>
    <w:rsid w:val="002C1BCD"/>
    <w:rsid w:val="002C4963"/>
    <w:rsid w:val="002C5DF7"/>
    <w:rsid w:val="002C63A4"/>
    <w:rsid w:val="002C7D6C"/>
    <w:rsid w:val="002D04D9"/>
    <w:rsid w:val="002D1276"/>
    <w:rsid w:val="002D19A6"/>
    <w:rsid w:val="002D3BA5"/>
    <w:rsid w:val="002D4199"/>
    <w:rsid w:val="002D63F2"/>
    <w:rsid w:val="002E02DF"/>
    <w:rsid w:val="002E11A1"/>
    <w:rsid w:val="002E2189"/>
    <w:rsid w:val="002E3E70"/>
    <w:rsid w:val="002E4000"/>
    <w:rsid w:val="002E5309"/>
    <w:rsid w:val="002E6BDC"/>
    <w:rsid w:val="002E6ECB"/>
    <w:rsid w:val="002E7BA8"/>
    <w:rsid w:val="002F1736"/>
    <w:rsid w:val="002F26B8"/>
    <w:rsid w:val="002F31F0"/>
    <w:rsid w:val="002F3B07"/>
    <w:rsid w:val="002F40ED"/>
    <w:rsid w:val="002F581B"/>
    <w:rsid w:val="002F5A9B"/>
    <w:rsid w:val="002F758B"/>
    <w:rsid w:val="00301C85"/>
    <w:rsid w:val="0030470A"/>
    <w:rsid w:val="00304D3B"/>
    <w:rsid w:val="00305C56"/>
    <w:rsid w:val="0030722D"/>
    <w:rsid w:val="00307616"/>
    <w:rsid w:val="00310F17"/>
    <w:rsid w:val="00311028"/>
    <w:rsid w:val="003112F6"/>
    <w:rsid w:val="0031170D"/>
    <w:rsid w:val="00311B10"/>
    <w:rsid w:val="00312377"/>
    <w:rsid w:val="00312750"/>
    <w:rsid w:val="003151FB"/>
    <w:rsid w:val="0031547D"/>
    <w:rsid w:val="0032022A"/>
    <w:rsid w:val="00321CF7"/>
    <w:rsid w:val="00322190"/>
    <w:rsid w:val="003235CA"/>
    <w:rsid w:val="0032482C"/>
    <w:rsid w:val="00325617"/>
    <w:rsid w:val="00325E3F"/>
    <w:rsid w:val="00326AF4"/>
    <w:rsid w:val="003275A1"/>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212"/>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224C"/>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1F2B"/>
    <w:rsid w:val="00452B85"/>
    <w:rsid w:val="00452D8F"/>
    <w:rsid w:val="00453634"/>
    <w:rsid w:val="004547E4"/>
    <w:rsid w:val="00454D6D"/>
    <w:rsid w:val="004552A2"/>
    <w:rsid w:val="004556ED"/>
    <w:rsid w:val="00456068"/>
    <w:rsid w:val="00456CEC"/>
    <w:rsid w:val="004576FB"/>
    <w:rsid w:val="0046183B"/>
    <w:rsid w:val="00463202"/>
    <w:rsid w:val="00464013"/>
    <w:rsid w:val="0046770F"/>
    <w:rsid w:val="004705F0"/>
    <w:rsid w:val="00470FE1"/>
    <w:rsid w:val="00471D35"/>
    <w:rsid w:val="00472709"/>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0CB"/>
    <w:rsid w:val="004976E0"/>
    <w:rsid w:val="004977E2"/>
    <w:rsid w:val="004A0223"/>
    <w:rsid w:val="004A0262"/>
    <w:rsid w:val="004A19E3"/>
    <w:rsid w:val="004A3B03"/>
    <w:rsid w:val="004A4534"/>
    <w:rsid w:val="004A4599"/>
    <w:rsid w:val="004A4E92"/>
    <w:rsid w:val="004A5685"/>
    <w:rsid w:val="004A76E9"/>
    <w:rsid w:val="004A7954"/>
    <w:rsid w:val="004B2063"/>
    <w:rsid w:val="004B3432"/>
    <w:rsid w:val="004B5783"/>
    <w:rsid w:val="004B6893"/>
    <w:rsid w:val="004B69CA"/>
    <w:rsid w:val="004B6CDC"/>
    <w:rsid w:val="004B6F77"/>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3356"/>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27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54F"/>
    <w:rsid w:val="005766D1"/>
    <w:rsid w:val="00580155"/>
    <w:rsid w:val="00582A18"/>
    <w:rsid w:val="00585BF2"/>
    <w:rsid w:val="005861B2"/>
    <w:rsid w:val="005869D1"/>
    <w:rsid w:val="005878DA"/>
    <w:rsid w:val="005909F6"/>
    <w:rsid w:val="00594C3E"/>
    <w:rsid w:val="00594E94"/>
    <w:rsid w:val="00596B7C"/>
    <w:rsid w:val="00597A37"/>
    <w:rsid w:val="00597E67"/>
    <w:rsid w:val="005A07FE"/>
    <w:rsid w:val="005A1A7C"/>
    <w:rsid w:val="005A2C10"/>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1D1E"/>
    <w:rsid w:val="005D408A"/>
    <w:rsid w:val="005D44FD"/>
    <w:rsid w:val="005D4DB8"/>
    <w:rsid w:val="005D6026"/>
    <w:rsid w:val="005E1263"/>
    <w:rsid w:val="005E27C1"/>
    <w:rsid w:val="005E288B"/>
    <w:rsid w:val="005E3C7D"/>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1587A"/>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782"/>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2F67"/>
    <w:rsid w:val="00693B29"/>
    <w:rsid w:val="00693F3D"/>
    <w:rsid w:val="00695CB4"/>
    <w:rsid w:val="00695D7E"/>
    <w:rsid w:val="00697274"/>
    <w:rsid w:val="00697652"/>
    <w:rsid w:val="00697A06"/>
    <w:rsid w:val="00697CAC"/>
    <w:rsid w:val="00697EEA"/>
    <w:rsid w:val="006A16C1"/>
    <w:rsid w:val="006A3F9C"/>
    <w:rsid w:val="006A52F7"/>
    <w:rsid w:val="006A7969"/>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8AF"/>
    <w:rsid w:val="006E169A"/>
    <w:rsid w:val="006E1B97"/>
    <w:rsid w:val="006E28C1"/>
    <w:rsid w:val="006E405B"/>
    <w:rsid w:val="006E7D8B"/>
    <w:rsid w:val="006F0B01"/>
    <w:rsid w:val="006F152C"/>
    <w:rsid w:val="006F1C8D"/>
    <w:rsid w:val="006F21ED"/>
    <w:rsid w:val="006F4B08"/>
    <w:rsid w:val="006F50F9"/>
    <w:rsid w:val="006F5A25"/>
    <w:rsid w:val="006F65A6"/>
    <w:rsid w:val="006F69A5"/>
    <w:rsid w:val="006F766C"/>
    <w:rsid w:val="006F7A17"/>
    <w:rsid w:val="00702B23"/>
    <w:rsid w:val="007030DC"/>
    <w:rsid w:val="0070378B"/>
    <w:rsid w:val="007042B3"/>
    <w:rsid w:val="00704DED"/>
    <w:rsid w:val="00705B6B"/>
    <w:rsid w:val="00705E58"/>
    <w:rsid w:val="00706E65"/>
    <w:rsid w:val="007075A5"/>
    <w:rsid w:val="00710765"/>
    <w:rsid w:val="007121B6"/>
    <w:rsid w:val="00712B74"/>
    <w:rsid w:val="00712E2B"/>
    <w:rsid w:val="00715416"/>
    <w:rsid w:val="0071574F"/>
    <w:rsid w:val="00716FF8"/>
    <w:rsid w:val="00720CFD"/>
    <w:rsid w:val="007211A8"/>
    <w:rsid w:val="00721583"/>
    <w:rsid w:val="0072218B"/>
    <w:rsid w:val="007224E2"/>
    <w:rsid w:val="00722893"/>
    <w:rsid w:val="00725A42"/>
    <w:rsid w:val="00727A50"/>
    <w:rsid w:val="00730410"/>
    <w:rsid w:val="007358AF"/>
    <w:rsid w:val="007359DC"/>
    <w:rsid w:val="00737E8A"/>
    <w:rsid w:val="00740046"/>
    <w:rsid w:val="00740519"/>
    <w:rsid w:val="00740E0C"/>
    <w:rsid w:val="00741A95"/>
    <w:rsid w:val="00742852"/>
    <w:rsid w:val="00745FCF"/>
    <w:rsid w:val="007461C6"/>
    <w:rsid w:val="00746E58"/>
    <w:rsid w:val="00750EED"/>
    <w:rsid w:val="007510A5"/>
    <w:rsid w:val="0075141E"/>
    <w:rsid w:val="007516FF"/>
    <w:rsid w:val="007519E2"/>
    <w:rsid w:val="007522D2"/>
    <w:rsid w:val="00752E7D"/>
    <w:rsid w:val="007540C1"/>
    <w:rsid w:val="007542C6"/>
    <w:rsid w:val="007568CE"/>
    <w:rsid w:val="0075762F"/>
    <w:rsid w:val="00757B31"/>
    <w:rsid w:val="00760C84"/>
    <w:rsid w:val="00761188"/>
    <w:rsid w:val="00761B8D"/>
    <w:rsid w:val="00762C7A"/>
    <w:rsid w:val="00763131"/>
    <w:rsid w:val="00763334"/>
    <w:rsid w:val="007640F2"/>
    <w:rsid w:val="007643EA"/>
    <w:rsid w:val="00764E51"/>
    <w:rsid w:val="0076582B"/>
    <w:rsid w:val="007674EF"/>
    <w:rsid w:val="0076783A"/>
    <w:rsid w:val="00767F8E"/>
    <w:rsid w:val="00770694"/>
    <w:rsid w:val="007715D8"/>
    <w:rsid w:val="007718A0"/>
    <w:rsid w:val="007723EA"/>
    <w:rsid w:val="00777DFF"/>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5ED7"/>
    <w:rsid w:val="007A6169"/>
    <w:rsid w:val="007A6F3A"/>
    <w:rsid w:val="007B0CFC"/>
    <w:rsid w:val="007B1115"/>
    <w:rsid w:val="007B1E59"/>
    <w:rsid w:val="007B1F17"/>
    <w:rsid w:val="007B279C"/>
    <w:rsid w:val="007B2EDA"/>
    <w:rsid w:val="007B3B20"/>
    <w:rsid w:val="007B4920"/>
    <w:rsid w:val="007B4C8A"/>
    <w:rsid w:val="007C04C8"/>
    <w:rsid w:val="007C07E7"/>
    <w:rsid w:val="007C0D57"/>
    <w:rsid w:val="007C0D93"/>
    <w:rsid w:val="007C49F1"/>
    <w:rsid w:val="007C4BD8"/>
    <w:rsid w:val="007D12CC"/>
    <w:rsid w:val="007D2016"/>
    <w:rsid w:val="007D2513"/>
    <w:rsid w:val="007D5CE5"/>
    <w:rsid w:val="007D6FE0"/>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278E3"/>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C4A"/>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1B29"/>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57FB"/>
    <w:rsid w:val="008D7AE9"/>
    <w:rsid w:val="008E0465"/>
    <w:rsid w:val="008E076D"/>
    <w:rsid w:val="008E0F1F"/>
    <w:rsid w:val="008E25E8"/>
    <w:rsid w:val="008E5E1D"/>
    <w:rsid w:val="008E6153"/>
    <w:rsid w:val="008E69C8"/>
    <w:rsid w:val="008E789E"/>
    <w:rsid w:val="008F1470"/>
    <w:rsid w:val="008F500A"/>
    <w:rsid w:val="008F7FB6"/>
    <w:rsid w:val="009024CF"/>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445F"/>
    <w:rsid w:val="00966071"/>
    <w:rsid w:val="00966445"/>
    <w:rsid w:val="0096796A"/>
    <w:rsid w:val="009708EF"/>
    <w:rsid w:val="009727A2"/>
    <w:rsid w:val="009741B9"/>
    <w:rsid w:val="009755D9"/>
    <w:rsid w:val="00975B17"/>
    <w:rsid w:val="009770E5"/>
    <w:rsid w:val="00980C6D"/>
    <w:rsid w:val="009810CF"/>
    <w:rsid w:val="00982077"/>
    <w:rsid w:val="00982293"/>
    <w:rsid w:val="00982A29"/>
    <w:rsid w:val="00982AC6"/>
    <w:rsid w:val="009852C7"/>
    <w:rsid w:val="00985356"/>
    <w:rsid w:val="00987FC7"/>
    <w:rsid w:val="00990065"/>
    <w:rsid w:val="009901C5"/>
    <w:rsid w:val="00990DDB"/>
    <w:rsid w:val="009924A6"/>
    <w:rsid w:val="00992929"/>
    <w:rsid w:val="00992A60"/>
    <w:rsid w:val="0099548D"/>
    <w:rsid w:val="0099575B"/>
    <w:rsid w:val="00995801"/>
    <w:rsid w:val="0099685E"/>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9F6D64"/>
    <w:rsid w:val="00A01893"/>
    <w:rsid w:val="00A05B7D"/>
    <w:rsid w:val="00A0729D"/>
    <w:rsid w:val="00A11169"/>
    <w:rsid w:val="00A1128E"/>
    <w:rsid w:val="00A13671"/>
    <w:rsid w:val="00A149FC"/>
    <w:rsid w:val="00A162EB"/>
    <w:rsid w:val="00A20BE9"/>
    <w:rsid w:val="00A21100"/>
    <w:rsid w:val="00A23AE4"/>
    <w:rsid w:val="00A24297"/>
    <w:rsid w:val="00A2434C"/>
    <w:rsid w:val="00A24596"/>
    <w:rsid w:val="00A24C8D"/>
    <w:rsid w:val="00A2686B"/>
    <w:rsid w:val="00A26A04"/>
    <w:rsid w:val="00A270C0"/>
    <w:rsid w:val="00A27F5B"/>
    <w:rsid w:val="00A30E23"/>
    <w:rsid w:val="00A33144"/>
    <w:rsid w:val="00A33D66"/>
    <w:rsid w:val="00A3410B"/>
    <w:rsid w:val="00A34A36"/>
    <w:rsid w:val="00A34BC6"/>
    <w:rsid w:val="00A36B3A"/>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4E4F"/>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17F4F"/>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5F35"/>
    <w:rsid w:val="00B56240"/>
    <w:rsid w:val="00B5674D"/>
    <w:rsid w:val="00B60BAE"/>
    <w:rsid w:val="00B612E8"/>
    <w:rsid w:val="00B64425"/>
    <w:rsid w:val="00B67021"/>
    <w:rsid w:val="00B678B3"/>
    <w:rsid w:val="00B7012F"/>
    <w:rsid w:val="00B742D7"/>
    <w:rsid w:val="00B746C1"/>
    <w:rsid w:val="00B758A6"/>
    <w:rsid w:val="00B75D60"/>
    <w:rsid w:val="00B75F91"/>
    <w:rsid w:val="00B771DA"/>
    <w:rsid w:val="00B80318"/>
    <w:rsid w:val="00B81A0E"/>
    <w:rsid w:val="00B82BE0"/>
    <w:rsid w:val="00B83A4E"/>
    <w:rsid w:val="00B848E4"/>
    <w:rsid w:val="00B86A03"/>
    <w:rsid w:val="00B907C7"/>
    <w:rsid w:val="00B915FE"/>
    <w:rsid w:val="00B92174"/>
    <w:rsid w:val="00B95805"/>
    <w:rsid w:val="00B96348"/>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2E6"/>
    <w:rsid w:val="00BC74B2"/>
    <w:rsid w:val="00BD00C9"/>
    <w:rsid w:val="00BD04E1"/>
    <w:rsid w:val="00BD0658"/>
    <w:rsid w:val="00BD1135"/>
    <w:rsid w:val="00BD4462"/>
    <w:rsid w:val="00BD44CA"/>
    <w:rsid w:val="00BD59A2"/>
    <w:rsid w:val="00BD620B"/>
    <w:rsid w:val="00BD6352"/>
    <w:rsid w:val="00BD75BD"/>
    <w:rsid w:val="00BD77D3"/>
    <w:rsid w:val="00BE0915"/>
    <w:rsid w:val="00BE145A"/>
    <w:rsid w:val="00BE1592"/>
    <w:rsid w:val="00BE2B7B"/>
    <w:rsid w:val="00BE2C18"/>
    <w:rsid w:val="00BE3702"/>
    <w:rsid w:val="00BE3BA6"/>
    <w:rsid w:val="00BE58FF"/>
    <w:rsid w:val="00BE67FC"/>
    <w:rsid w:val="00BE774D"/>
    <w:rsid w:val="00BE7A9F"/>
    <w:rsid w:val="00BF05C9"/>
    <w:rsid w:val="00BF10DA"/>
    <w:rsid w:val="00BF1977"/>
    <w:rsid w:val="00BF1FC1"/>
    <w:rsid w:val="00BF2495"/>
    <w:rsid w:val="00BF24BF"/>
    <w:rsid w:val="00BF3290"/>
    <w:rsid w:val="00BF4B38"/>
    <w:rsid w:val="00BF54B3"/>
    <w:rsid w:val="00BF6321"/>
    <w:rsid w:val="00BF651C"/>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36C"/>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7766A"/>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88E"/>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D32A2"/>
    <w:rsid w:val="00CD40D6"/>
    <w:rsid w:val="00CD4DC3"/>
    <w:rsid w:val="00CD4F53"/>
    <w:rsid w:val="00CE036A"/>
    <w:rsid w:val="00CE12D4"/>
    <w:rsid w:val="00CE2CB9"/>
    <w:rsid w:val="00CE2EEB"/>
    <w:rsid w:val="00CE3AFC"/>
    <w:rsid w:val="00CE4246"/>
    <w:rsid w:val="00CE460C"/>
    <w:rsid w:val="00CE4745"/>
    <w:rsid w:val="00CE5661"/>
    <w:rsid w:val="00CE6BAF"/>
    <w:rsid w:val="00CF015A"/>
    <w:rsid w:val="00CF03D7"/>
    <w:rsid w:val="00CF1E5A"/>
    <w:rsid w:val="00CF3C1F"/>
    <w:rsid w:val="00CF3E17"/>
    <w:rsid w:val="00CF4178"/>
    <w:rsid w:val="00CF4B0F"/>
    <w:rsid w:val="00CF4EB8"/>
    <w:rsid w:val="00CF5A87"/>
    <w:rsid w:val="00CF5CB5"/>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830"/>
    <w:rsid w:val="00D4493F"/>
    <w:rsid w:val="00D44DFF"/>
    <w:rsid w:val="00D459D5"/>
    <w:rsid w:val="00D46098"/>
    <w:rsid w:val="00D50082"/>
    <w:rsid w:val="00D50F21"/>
    <w:rsid w:val="00D544D7"/>
    <w:rsid w:val="00D54DF4"/>
    <w:rsid w:val="00D5501A"/>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548"/>
    <w:rsid w:val="00D76B1B"/>
    <w:rsid w:val="00D77699"/>
    <w:rsid w:val="00D80BC2"/>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5D50"/>
    <w:rsid w:val="00DB6709"/>
    <w:rsid w:val="00DB6C38"/>
    <w:rsid w:val="00DB6F5C"/>
    <w:rsid w:val="00DB76E6"/>
    <w:rsid w:val="00DB7A9F"/>
    <w:rsid w:val="00DC00AE"/>
    <w:rsid w:val="00DC01CB"/>
    <w:rsid w:val="00DC28C4"/>
    <w:rsid w:val="00DC3367"/>
    <w:rsid w:val="00DC38FD"/>
    <w:rsid w:val="00DC3B31"/>
    <w:rsid w:val="00DC4CF3"/>
    <w:rsid w:val="00DC6668"/>
    <w:rsid w:val="00DC68CA"/>
    <w:rsid w:val="00DC788D"/>
    <w:rsid w:val="00DC7986"/>
    <w:rsid w:val="00DD025E"/>
    <w:rsid w:val="00DD05B5"/>
    <w:rsid w:val="00DD211C"/>
    <w:rsid w:val="00DD3E7A"/>
    <w:rsid w:val="00DD714C"/>
    <w:rsid w:val="00DD7CD5"/>
    <w:rsid w:val="00DD7ECD"/>
    <w:rsid w:val="00DE084B"/>
    <w:rsid w:val="00DE0F43"/>
    <w:rsid w:val="00DE0FFB"/>
    <w:rsid w:val="00DE1D1F"/>
    <w:rsid w:val="00DE24F4"/>
    <w:rsid w:val="00DE3E07"/>
    <w:rsid w:val="00DE3F69"/>
    <w:rsid w:val="00DE442F"/>
    <w:rsid w:val="00DE6170"/>
    <w:rsid w:val="00DE6939"/>
    <w:rsid w:val="00DE6E92"/>
    <w:rsid w:val="00DE7426"/>
    <w:rsid w:val="00DF0C6A"/>
    <w:rsid w:val="00DF12BC"/>
    <w:rsid w:val="00DF3678"/>
    <w:rsid w:val="00DF39A1"/>
    <w:rsid w:val="00DF539C"/>
    <w:rsid w:val="00DF7C6A"/>
    <w:rsid w:val="00DF7CE0"/>
    <w:rsid w:val="00E00AA6"/>
    <w:rsid w:val="00E044BB"/>
    <w:rsid w:val="00E0544F"/>
    <w:rsid w:val="00E062CC"/>
    <w:rsid w:val="00E065E6"/>
    <w:rsid w:val="00E06863"/>
    <w:rsid w:val="00E10336"/>
    <w:rsid w:val="00E122C6"/>
    <w:rsid w:val="00E12B48"/>
    <w:rsid w:val="00E131D1"/>
    <w:rsid w:val="00E13E7F"/>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2A15"/>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1A55"/>
    <w:rsid w:val="00EA2586"/>
    <w:rsid w:val="00EA345D"/>
    <w:rsid w:val="00EA3534"/>
    <w:rsid w:val="00EB0FAE"/>
    <w:rsid w:val="00EB1CE9"/>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E5F7D"/>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4EE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31F"/>
    <w:rsid w:val="00F42991"/>
    <w:rsid w:val="00F44CAD"/>
    <w:rsid w:val="00F45903"/>
    <w:rsid w:val="00F4707F"/>
    <w:rsid w:val="00F5020A"/>
    <w:rsid w:val="00F514B5"/>
    <w:rsid w:val="00F52813"/>
    <w:rsid w:val="00F52BFF"/>
    <w:rsid w:val="00F55DBB"/>
    <w:rsid w:val="00F578AF"/>
    <w:rsid w:val="00F57C2F"/>
    <w:rsid w:val="00F640D4"/>
    <w:rsid w:val="00F65E34"/>
    <w:rsid w:val="00F668C1"/>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2D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5DC2"/>
    <w:rsid w:val="00FC6378"/>
    <w:rsid w:val="00FC6DA8"/>
    <w:rsid w:val="00FC73D3"/>
    <w:rsid w:val="00FC75DA"/>
    <w:rsid w:val="00FD33E4"/>
    <w:rsid w:val="00FD5520"/>
    <w:rsid w:val="00FD5CBA"/>
    <w:rsid w:val="00FD5DAA"/>
    <w:rsid w:val="00FD753E"/>
    <w:rsid w:val="00FE0E04"/>
    <w:rsid w:val="00FE0FEF"/>
    <w:rsid w:val="00FE128C"/>
    <w:rsid w:val="00FE2EDC"/>
    <w:rsid w:val="00FE3284"/>
    <w:rsid w:val="00FE39DB"/>
    <w:rsid w:val="00FE3C8F"/>
    <w:rsid w:val="00FE4F4B"/>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3D4"/>
    <w:rPr>
      <w:sz w:val="24"/>
      <w:szCs w:val="24"/>
    </w:rPr>
  </w:style>
  <w:style w:type="paragraph" w:styleId="1">
    <w:name w:val="heading 1"/>
    <w:basedOn w:val="a"/>
    <w:next w:val="a"/>
    <w:qFormat/>
    <w:rsid w:val="001473D4"/>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473D4"/>
    <w:pPr>
      <w:jc w:val="both"/>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1473D4"/>
    <w:pPr>
      <w:spacing w:before="100" w:beforeAutospacing="1" w:after="100" w:afterAutospacing="1"/>
    </w:pPr>
    <w:rPr>
      <w:rFonts w:ascii="Tahoma" w:hAnsi="Tahoma"/>
      <w:sz w:val="20"/>
      <w:szCs w:val="20"/>
      <w:lang w:val="en-US" w:eastAsia="en-US"/>
    </w:rPr>
  </w:style>
  <w:style w:type="paragraph" w:styleId="a4">
    <w:name w:val="Document Map"/>
    <w:basedOn w:val="a"/>
    <w:semiHidden/>
    <w:rsid w:val="00CE2EEB"/>
    <w:pPr>
      <w:shd w:val="clear" w:color="auto" w:fill="000080"/>
    </w:pPr>
    <w:rPr>
      <w:rFonts w:ascii="Tahoma" w:hAnsi="Tahoma" w:cs="Tahoma"/>
      <w:sz w:val="20"/>
      <w:szCs w:val="20"/>
    </w:rPr>
  </w:style>
  <w:style w:type="paragraph" w:customStyle="1" w:styleId="ConsPlusNormal">
    <w:name w:val="ConsPlusNormal"/>
    <w:rsid w:val="00992929"/>
    <w:pPr>
      <w:widowControl w:val="0"/>
      <w:autoSpaceDE w:val="0"/>
      <w:autoSpaceDN w:val="0"/>
      <w:adjustRightInd w:val="0"/>
      <w:ind w:firstLine="720"/>
    </w:pPr>
    <w:rPr>
      <w:rFonts w:ascii="Arial" w:hAnsi="Arial" w:cs="Arial"/>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92929"/>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KUMI</Company>
  <LinksUpToDate>false</LinksUpToDate>
  <CharactersWithSpaces>5968</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User</dc:creator>
  <cp:lastModifiedBy>Шорохова</cp:lastModifiedBy>
  <cp:revision>2</cp:revision>
  <cp:lastPrinted>2016-04-26T09:03:00Z</cp:lastPrinted>
  <dcterms:created xsi:type="dcterms:W3CDTF">2016-04-29T01:42:00Z</dcterms:created>
  <dcterms:modified xsi:type="dcterms:W3CDTF">2016-04-29T01:42:00Z</dcterms:modified>
</cp:coreProperties>
</file>