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BE" w:rsidRPr="00C571F4" w:rsidRDefault="00E143BE" w:rsidP="00E143BE">
      <w:pPr>
        <w:pStyle w:val="a5"/>
      </w:pPr>
      <w:r w:rsidRPr="00C571F4">
        <w:t>Администрация городского округа муниципального образования</w:t>
      </w:r>
    </w:p>
    <w:p w:rsidR="00E143BE" w:rsidRPr="00C571F4" w:rsidRDefault="00E143BE" w:rsidP="00E143BE">
      <w:pPr>
        <w:pStyle w:val="a5"/>
        <w:rPr>
          <w:sz w:val="28"/>
          <w:szCs w:val="28"/>
        </w:rPr>
      </w:pPr>
      <w:r w:rsidRPr="00C571F4">
        <w:t>«город Саянск»</w:t>
      </w:r>
    </w:p>
    <w:p w:rsidR="00E143BE" w:rsidRPr="00C571F4" w:rsidRDefault="00E143BE" w:rsidP="00E143BE">
      <w:pPr>
        <w:ind w:right="1700"/>
        <w:jc w:val="center"/>
        <w:rPr>
          <w:sz w:val="24"/>
          <w:szCs w:val="24"/>
        </w:rPr>
      </w:pPr>
    </w:p>
    <w:p w:rsidR="00E143BE" w:rsidRPr="00C571F4" w:rsidRDefault="00E143BE" w:rsidP="00E143BE">
      <w:pPr>
        <w:pStyle w:val="1"/>
        <w:rPr>
          <w:spacing w:val="40"/>
        </w:rPr>
      </w:pPr>
      <w:r w:rsidRPr="00C571F4">
        <w:rPr>
          <w:spacing w:val="40"/>
        </w:rPr>
        <w:t>ПОСТАНОВЛЕНИЕ</w:t>
      </w:r>
    </w:p>
    <w:p w:rsidR="00E143BE" w:rsidRPr="00C571F4" w:rsidRDefault="00E143BE" w:rsidP="00E143BE">
      <w:pPr>
        <w:rPr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13"/>
        <w:gridCol w:w="143"/>
        <w:gridCol w:w="534"/>
        <w:gridCol w:w="1535"/>
        <w:gridCol w:w="449"/>
        <w:gridCol w:w="1195"/>
        <w:gridCol w:w="170"/>
        <w:gridCol w:w="256"/>
      </w:tblGrid>
      <w:tr w:rsidR="00E143BE" w:rsidRPr="00C571F4" w:rsidTr="00E143BE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E143BE" w:rsidRPr="00C571F4" w:rsidRDefault="00E143BE" w:rsidP="00E143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143BE" w:rsidRPr="00C571F4" w:rsidRDefault="000754C5" w:rsidP="00E143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25.05.2016</w:t>
            </w:r>
          </w:p>
        </w:tc>
        <w:tc>
          <w:tcPr>
            <w:tcW w:w="449" w:type="dxa"/>
          </w:tcPr>
          <w:p w:rsidR="00E143BE" w:rsidRPr="00C571F4" w:rsidRDefault="00E143BE" w:rsidP="00E143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gridSpan w:val="3"/>
            <w:tcBorders>
              <w:bottom w:val="single" w:sz="4" w:space="0" w:color="auto"/>
            </w:tcBorders>
          </w:tcPr>
          <w:p w:rsidR="00E143BE" w:rsidRPr="00C571F4" w:rsidRDefault="000754C5" w:rsidP="00E143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110-37-594-16</w:t>
            </w:r>
          </w:p>
        </w:tc>
      </w:tr>
      <w:tr w:rsidR="00E143BE" w:rsidRPr="00C571F4" w:rsidTr="00E143BE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E143BE" w:rsidRPr="00C571F4" w:rsidRDefault="00E143BE" w:rsidP="00E143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аянск</w:t>
            </w:r>
          </w:p>
          <w:p w:rsidR="00E143BE" w:rsidRPr="00C571F4" w:rsidRDefault="00E143BE" w:rsidP="00E143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77" w:rsidRPr="00C571F4" w:rsidTr="00E143BE">
        <w:trPr>
          <w:gridAfter w:val="1"/>
          <w:wAfter w:w="256" w:type="dxa"/>
          <w:cantSplit/>
        </w:trPr>
        <w:tc>
          <w:tcPr>
            <w:tcW w:w="1559" w:type="dxa"/>
          </w:tcPr>
          <w:p w:rsidR="003D5577" w:rsidRPr="00C571F4" w:rsidRDefault="003D5577" w:rsidP="00E143BE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571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3D5577" w:rsidRPr="00C571F4" w:rsidRDefault="003D5577" w:rsidP="00E143B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71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  <w:gridSpan w:val="5"/>
          </w:tcPr>
          <w:p w:rsidR="003D5577" w:rsidRPr="00C571F4" w:rsidRDefault="003D5577" w:rsidP="00D2304F">
            <w:pPr>
              <w:spacing w:after="0"/>
              <w:rPr>
                <w:rFonts w:ascii="Times New Roman" w:hAnsi="Times New Roman" w:cs="Times New Roman"/>
              </w:rPr>
            </w:pPr>
            <w:r w:rsidRPr="00C571F4">
              <w:rPr>
                <w:rFonts w:ascii="Times New Roman" w:hAnsi="Times New Roman" w:cs="Times New Roman"/>
              </w:rPr>
              <w:t>Об утверждении Порядка осуществления внутреннего муниципального финансового контроля</w:t>
            </w:r>
          </w:p>
          <w:p w:rsidR="003D5577" w:rsidRPr="00C571F4" w:rsidRDefault="003D5577" w:rsidP="00D2304F">
            <w:pPr>
              <w:spacing w:after="0"/>
              <w:rPr>
                <w:rFonts w:ascii="Times New Roman" w:hAnsi="Times New Roman" w:cs="Times New Roman"/>
              </w:rPr>
            </w:pPr>
            <w:r w:rsidRPr="00C571F4">
              <w:rPr>
                <w:rFonts w:ascii="Times New Roman" w:hAnsi="Times New Roman" w:cs="Times New Roman"/>
              </w:rPr>
              <w:t xml:space="preserve"> </w:t>
            </w:r>
          </w:p>
          <w:p w:rsidR="00E143BE" w:rsidRPr="00C571F4" w:rsidRDefault="00E143BE" w:rsidP="00D230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3D5577" w:rsidRPr="00C571F4" w:rsidRDefault="003D5577" w:rsidP="00E143B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71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ED2D19" w:rsidRDefault="00ED2D19" w:rsidP="00ED2D19">
      <w:pPr>
        <w:pStyle w:val="5"/>
        <w:shd w:val="clear" w:color="auto" w:fill="auto"/>
        <w:spacing w:line="302" w:lineRule="exact"/>
        <w:ind w:firstLine="708"/>
        <w:jc w:val="both"/>
        <w:rPr>
          <w:rStyle w:val="3"/>
          <w:sz w:val="26"/>
          <w:szCs w:val="26"/>
        </w:rPr>
      </w:pPr>
      <w:proofErr w:type="gramStart"/>
      <w:r w:rsidRPr="00ED2D19">
        <w:rPr>
          <w:rStyle w:val="3"/>
          <w:sz w:val="26"/>
          <w:szCs w:val="26"/>
        </w:rPr>
        <w:t>Руководствуясь статьей 269.2 Бюджетного кодекса Российской Федерации, 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Положением о бюджетном процессе в городском округе муниципальном образовании «город Саянск», утвержденным решением Думы городского округа от 30.10.2013 № 61-67</w:t>
      </w:r>
      <w:r w:rsidRPr="00ED2D19">
        <w:rPr>
          <w:rStyle w:val="3"/>
          <w:sz w:val="26"/>
          <w:szCs w:val="26"/>
        </w:rPr>
        <w:softHyphen/>
        <w:t>13-70, статьей 38 Устава муниципального образования «город Саянск», администрация городского округа муниципального образования</w:t>
      </w:r>
      <w:proofErr w:type="gramEnd"/>
      <w:r w:rsidRPr="00ED2D19">
        <w:rPr>
          <w:rStyle w:val="3"/>
          <w:sz w:val="26"/>
          <w:szCs w:val="26"/>
        </w:rPr>
        <w:t xml:space="preserve"> «город Саянск»</w:t>
      </w:r>
    </w:p>
    <w:p w:rsidR="00ED2D19" w:rsidRPr="00ED2D19" w:rsidRDefault="00ED2D19" w:rsidP="00ED2D19">
      <w:pPr>
        <w:pStyle w:val="5"/>
        <w:shd w:val="clear" w:color="auto" w:fill="auto"/>
        <w:spacing w:line="302" w:lineRule="exact"/>
        <w:ind w:firstLine="360"/>
        <w:rPr>
          <w:sz w:val="26"/>
          <w:szCs w:val="26"/>
        </w:rPr>
      </w:pPr>
    </w:p>
    <w:p w:rsidR="00ED2D19" w:rsidRDefault="00ED2D19" w:rsidP="00ED2D19">
      <w:pPr>
        <w:pStyle w:val="5"/>
        <w:shd w:val="clear" w:color="auto" w:fill="auto"/>
        <w:spacing w:line="240" w:lineRule="exact"/>
        <w:rPr>
          <w:rStyle w:val="3"/>
          <w:sz w:val="26"/>
          <w:szCs w:val="26"/>
        </w:rPr>
      </w:pPr>
      <w:r w:rsidRPr="00ED2D19">
        <w:rPr>
          <w:rStyle w:val="3"/>
          <w:sz w:val="26"/>
          <w:szCs w:val="26"/>
        </w:rPr>
        <w:t>ПОСТАНОВЛЯЕТ:</w:t>
      </w:r>
    </w:p>
    <w:p w:rsidR="00ED2D19" w:rsidRPr="00ED2D19" w:rsidRDefault="00ED2D19" w:rsidP="00ED2D19">
      <w:pPr>
        <w:pStyle w:val="5"/>
        <w:shd w:val="clear" w:color="auto" w:fill="auto"/>
        <w:spacing w:line="240" w:lineRule="exact"/>
        <w:rPr>
          <w:sz w:val="26"/>
          <w:szCs w:val="26"/>
        </w:rPr>
      </w:pPr>
    </w:p>
    <w:p w:rsidR="00ED2D19" w:rsidRDefault="00ED2D19" w:rsidP="00ED2D19">
      <w:pPr>
        <w:pStyle w:val="5"/>
        <w:shd w:val="clear" w:color="auto" w:fill="auto"/>
        <w:spacing w:line="302" w:lineRule="exact"/>
        <w:ind w:firstLine="709"/>
        <w:jc w:val="both"/>
        <w:rPr>
          <w:sz w:val="26"/>
          <w:szCs w:val="26"/>
        </w:rPr>
      </w:pPr>
      <w:r>
        <w:rPr>
          <w:rStyle w:val="3"/>
          <w:sz w:val="26"/>
          <w:szCs w:val="26"/>
        </w:rPr>
        <w:t xml:space="preserve">1. </w:t>
      </w:r>
      <w:r w:rsidRPr="00ED2D19">
        <w:rPr>
          <w:rStyle w:val="3"/>
          <w:sz w:val="26"/>
          <w:szCs w:val="26"/>
        </w:rPr>
        <w:t>Утвердить прилагаемый Порядок осуществл</w:t>
      </w:r>
      <w:r>
        <w:rPr>
          <w:rStyle w:val="3"/>
          <w:sz w:val="26"/>
          <w:szCs w:val="26"/>
        </w:rPr>
        <w:t xml:space="preserve">ения внутреннего муниципального </w:t>
      </w:r>
      <w:r w:rsidRPr="00ED2D19">
        <w:rPr>
          <w:rStyle w:val="3"/>
          <w:sz w:val="26"/>
          <w:szCs w:val="26"/>
        </w:rPr>
        <w:t>финансового контроля.</w:t>
      </w:r>
    </w:p>
    <w:p w:rsidR="00ED2D19" w:rsidRPr="00ED2D19" w:rsidRDefault="00ED2D19" w:rsidP="00ED2D19">
      <w:pPr>
        <w:pStyle w:val="5"/>
        <w:shd w:val="clear" w:color="auto" w:fill="auto"/>
        <w:tabs>
          <w:tab w:val="left" w:pos="0"/>
        </w:tabs>
        <w:spacing w:line="302" w:lineRule="exact"/>
        <w:ind w:firstLine="709"/>
        <w:jc w:val="both"/>
        <w:rPr>
          <w:sz w:val="26"/>
          <w:szCs w:val="26"/>
        </w:rPr>
      </w:pPr>
      <w:r>
        <w:rPr>
          <w:rStyle w:val="3"/>
          <w:sz w:val="26"/>
          <w:szCs w:val="26"/>
        </w:rPr>
        <w:t xml:space="preserve">2. </w:t>
      </w:r>
      <w:r w:rsidRPr="00ED2D19">
        <w:rPr>
          <w:rStyle w:val="3"/>
          <w:sz w:val="26"/>
          <w:szCs w:val="26"/>
        </w:rPr>
        <w:t>Признать утратившим силу пункт 1 постановления администрации городского округа муниципального образования «город Саянск» от 17.07.2014 № 110-37-630-14 «Об утверждении порядка осуществления внутреннего муниципального финансового контроля.</w:t>
      </w:r>
    </w:p>
    <w:p w:rsidR="00ED2D19" w:rsidRPr="00ED2D19" w:rsidRDefault="00ED2D19" w:rsidP="00ED2D19">
      <w:pPr>
        <w:pStyle w:val="5"/>
        <w:shd w:val="clear" w:color="auto" w:fill="auto"/>
        <w:tabs>
          <w:tab w:val="left" w:pos="0"/>
          <w:tab w:val="left" w:pos="1320"/>
        </w:tabs>
        <w:spacing w:line="302" w:lineRule="exact"/>
        <w:ind w:firstLine="709"/>
        <w:jc w:val="both"/>
        <w:rPr>
          <w:sz w:val="26"/>
          <w:szCs w:val="26"/>
        </w:rPr>
      </w:pPr>
      <w:r>
        <w:rPr>
          <w:rStyle w:val="3"/>
          <w:sz w:val="26"/>
          <w:szCs w:val="26"/>
        </w:rPr>
        <w:t xml:space="preserve">3. </w:t>
      </w:r>
      <w:r w:rsidRPr="00ED2D19">
        <w:rPr>
          <w:rStyle w:val="3"/>
          <w:sz w:val="26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D2D19" w:rsidRPr="00ED2D19" w:rsidRDefault="00ED2D19" w:rsidP="00ED2D19">
      <w:pPr>
        <w:pStyle w:val="5"/>
        <w:shd w:val="clear" w:color="auto" w:fill="auto"/>
        <w:tabs>
          <w:tab w:val="left" w:pos="0"/>
          <w:tab w:val="left" w:pos="1363"/>
        </w:tabs>
        <w:spacing w:line="302" w:lineRule="exact"/>
        <w:ind w:firstLine="709"/>
        <w:jc w:val="both"/>
        <w:rPr>
          <w:sz w:val="26"/>
          <w:szCs w:val="26"/>
        </w:rPr>
      </w:pPr>
      <w:r>
        <w:rPr>
          <w:rStyle w:val="3"/>
          <w:sz w:val="26"/>
          <w:szCs w:val="26"/>
        </w:rPr>
        <w:t xml:space="preserve">4. </w:t>
      </w:r>
      <w:proofErr w:type="gramStart"/>
      <w:r w:rsidRPr="00ED2D19">
        <w:rPr>
          <w:rStyle w:val="3"/>
          <w:sz w:val="26"/>
          <w:szCs w:val="26"/>
        </w:rPr>
        <w:t>Контроль за</w:t>
      </w:r>
      <w:proofErr w:type="gramEnd"/>
      <w:r w:rsidRPr="00ED2D19">
        <w:rPr>
          <w:rStyle w:val="3"/>
          <w:sz w:val="26"/>
          <w:szCs w:val="26"/>
        </w:rPr>
        <w:t xml:space="preserve"> исполнением настоящего постановления возложить на начальника муниципального казенного учреждения «Управление по финансам и налогам» администрации муниципального образования «город Саянск».</w:t>
      </w:r>
    </w:p>
    <w:p w:rsidR="00ED2D19" w:rsidRPr="00ED2D19" w:rsidRDefault="00ED2D19" w:rsidP="00ED2D19">
      <w:pPr>
        <w:pStyle w:val="5"/>
        <w:shd w:val="clear" w:color="auto" w:fill="auto"/>
        <w:tabs>
          <w:tab w:val="left" w:pos="0"/>
          <w:tab w:val="left" w:pos="1411"/>
        </w:tabs>
        <w:spacing w:line="302" w:lineRule="exact"/>
        <w:ind w:firstLine="709"/>
        <w:jc w:val="both"/>
        <w:rPr>
          <w:sz w:val="26"/>
          <w:szCs w:val="26"/>
        </w:rPr>
      </w:pPr>
      <w:r>
        <w:rPr>
          <w:rStyle w:val="3"/>
          <w:sz w:val="26"/>
          <w:szCs w:val="26"/>
        </w:rPr>
        <w:t xml:space="preserve">5. </w:t>
      </w:r>
      <w:r w:rsidRPr="00ED2D19">
        <w:rPr>
          <w:rStyle w:val="3"/>
          <w:sz w:val="26"/>
          <w:szCs w:val="26"/>
        </w:rPr>
        <w:t>Настоящее постановление вступает в силу после дня его официального опубликования.</w:t>
      </w:r>
    </w:p>
    <w:p w:rsidR="003D5577" w:rsidRPr="00ED2D19" w:rsidRDefault="003D5577" w:rsidP="00ED2D1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D5577" w:rsidRPr="00C571F4" w:rsidRDefault="003D5577" w:rsidP="003D557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34C93" w:rsidRPr="00C571F4" w:rsidRDefault="002A4CC1" w:rsidP="003D5577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571F4">
        <w:rPr>
          <w:rFonts w:ascii="Times New Roman" w:hAnsi="Times New Roman" w:cs="Times New Roman"/>
          <w:sz w:val="26"/>
          <w:szCs w:val="26"/>
        </w:rPr>
        <w:t>М</w:t>
      </w:r>
      <w:r w:rsidR="00F34C93" w:rsidRPr="00C571F4">
        <w:rPr>
          <w:rFonts w:ascii="Times New Roman" w:hAnsi="Times New Roman" w:cs="Times New Roman"/>
          <w:sz w:val="26"/>
          <w:szCs w:val="26"/>
        </w:rPr>
        <w:t>эр городского округа</w:t>
      </w:r>
    </w:p>
    <w:p w:rsidR="00F34C93" w:rsidRPr="00C571F4" w:rsidRDefault="002A4CC1" w:rsidP="003D5577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571F4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3D5577" w:rsidRPr="00C571F4">
        <w:rPr>
          <w:rFonts w:ascii="Times New Roman" w:hAnsi="Times New Roman" w:cs="Times New Roman"/>
          <w:sz w:val="26"/>
          <w:szCs w:val="26"/>
        </w:rPr>
        <w:t xml:space="preserve"> </w:t>
      </w:r>
      <w:r w:rsidRPr="00C571F4">
        <w:rPr>
          <w:rFonts w:ascii="Times New Roman" w:hAnsi="Times New Roman" w:cs="Times New Roman"/>
          <w:sz w:val="26"/>
          <w:szCs w:val="26"/>
        </w:rPr>
        <w:t>«город Саянск»</w:t>
      </w:r>
      <w:r w:rsidR="003D5577" w:rsidRPr="00C571F4">
        <w:rPr>
          <w:rFonts w:ascii="Times New Roman" w:hAnsi="Times New Roman" w:cs="Times New Roman"/>
          <w:sz w:val="26"/>
          <w:szCs w:val="26"/>
        </w:rPr>
        <w:t xml:space="preserve"> </w:t>
      </w:r>
      <w:r w:rsidR="003D5577" w:rsidRPr="00C571F4">
        <w:rPr>
          <w:rFonts w:ascii="Times New Roman" w:hAnsi="Times New Roman" w:cs="Times New Roman"/>
          <w:sz w:val="26"/>
          <w:szCs w:val="26"/>
        </w:rPr>
        <w:tab/>
      </w:r>
      <w:r w:rsidR="003D5577" w:rsidRPr="00C571F4">
        <w:rPr>
          <w:rFonts w:ascii="Times New Roman" w:hAnsi="Times New Roman" w:cs="Times New Roman"/>
          <w:sz w:val="26"/>
          <w:szCs w:val="26"/>
        </w:rPr>
        <w:tab/>
      </w:r>
      <w:r w:rsidR="003D5577" w:rsidRPr="00C571F4">
        <w:rPr>
          <w:rFonts w:ascii="Times New Roman" w:hAnsi="Times New Roman" w:cs="Times New Roman"/>
          <w:sz w:val="26"/>
          <w:szCs w:val="26"/>
        </w:rPr>
        <w:tab/>
      </w:r>
      <w:r w:rsidR="003D5577" w:rsidRPr="00C571F4">
        <w:rPr>
          <w:rFonts w:ascii="Times New Roman" w:hAnsi="Times New Roman" w:cs="Times New Roman"/>
          <w:sz w:val="26"/>
          <w:szCs w:val="26"/>
        </w:rPr>
        <w:tab/>
        <w:t>О.В.Боровский</w:t>
      </w:r>
    </w:p>
    <w:p w:rsidR="00E143BE" w:rsidRPr="00A508DC" w:rsidRDefault="002A4CC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571F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3D5577" w:rsidRPr="00C571F4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E143BE" w:rsidRPr="00C571F4" w:rsidRDefault="00E143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4C93" w:rsidRPr="00C571F4" w:rsidRDefault="00E143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571F4">
        <w:rPr>
          <w:rFonts w:ascii="Times New Roman" w:hAnsi="Times New Roman" w:cs="Times New Roman"/>
          <w:sz w:val="20"/>
        </w:rPr>
        <w:t>исп. Завьялова Т.Н.</w:t>
      </w:r>
    </w:p>
    <w:p w:rsidR="00E143BE" w:rsidRPr="00C571F4" w:rsidRDefault="00E143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571F4">
        <w:rPr>
          <w:rFonts w:ascii="Times New Roman" w:hAnsi="Times New Roman" w:cs="Times New Roman"/>
          <w:sz w:val="20"/>
        </w:rPr>
        <w:t>тел.5-66-86</w:t>
      </w:r>
    </w:p>
    <w:p w:rsidR="00E143BE" w:rsidRPr="00C571F4" w:rsidRDefault="00E143BE" w:rsidP="00E143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3BE" w:rsidRPr="00C571F4" w:rsidRDefault="00E143BE" w:rsidP="00E143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3BE" w:rsidRPr="00C571F4" w:rsidRDefault="00E143BE" w:rsidP="00E143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EBF" w:rsidRDefault="000C1EBF" w:rsidP="00E143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577" w:rsidRPr="00C571F4" w:rsidRDefault="00F34C93" w:rsidP="000C1EBF">
      <w:pPr>
        <w:pStyle w:val="ConsPlusNormal"/>
        <w:ind w:left="4956" w:firstLine="708"/>
        <w:rPr>
          <w:rFonts w:ascii="Times New Roman" w:hAnsi="Times New Roman" w:cs="Times New Roman"/>
          <w:sz w:val="20"/>
        </w:rPr>
      </w:pPr>
      <w:r w:rsidRPr="00C571F4">
        <w:rPr>
          <w:rFonts w:ascii="Times New Roman" w:hAnsi="Times New Roman" w:cs="Times New Roman"/>
          <w:sz w:val="20"/>
        </w:rPr>
        <w:t>Приложение</w:t>
      </w:r>
    </w:p>
    <w:p w:rsidR="00F34C93" w:rsidRPr="00C571F4" w:rsidRDefault="00F34C93" w:rsidP="000C1EBF">
      <w:pPr>
        <w:pStyle w:val="ConsPlusNormal"/>
        <w:ind w:left="4956" w:firstLine="708"/>
        <w:rPr>
          <w:rFonts w:ascii="Times New Roman" w:hAnsi="Times New Roman" w:cs="Times New Roman"/>
          <w:sz w:val="20"/>
        </w:rPr>
      </w:pPr>
      <w:r w:rsidRPr="00C571F4">
        <w:rPr>
          <w:rFonts w:ascii="Times New Roman" w:hAnsi="Times New Roman" w:cs="Times New Roman"/>
          <w:sz w:val="20"/>
        </w:rPr>
        <w:t>к постановлению</w:t>
      </w:r>
      <w:r w:rsidR="003D5577" w:rsidRPr="00C571F4">
        <w:rPr>
          <w:rFonts w:ascii="Times New Roman" w:hAnsi="Times New Roman" w:cs="Times New Roman"/>
          <w:sz w:val="20"/>
        </w:rPr>
        <w:t xml:space="preserve"> </w:t>
      </w:r>
      <w:r w:rsidRPr="00C571F4">
        <w:rPr>
          <w:rFonts w:ascii="Times New Roman" w:hAnsi="Times New Roman" w:cs="Times New Roman"/>
          <w:sz w:val="20"/>
        </w:rPr>
        <w:t xml:space="preserve">администрации </w:t>
      </w:r>
      <w:r w:rsidR="00BD1945" w:rsidRPr="00C571F4">
        <w:rPr>
          <w:rFonts w:ascii="Times New Roman" w:hAnsi="Times New Roman" w:cs="Times New Roman"/>
          <w:sz w:val="20"/>
        </w:rPr>
        <w:t>городского округа</w:t>
      </w:r>
    </w:p>
    <w:p w:rsidR="00BD1945" w:rsidRPr="00C571F4" w:rsidRDefault="00BD1945" w:rsidP="000C1EBF">
      <w:pPr>
        <w:pStyle w:val="ConsPlusNormal"/>
        <w:ind w:left="5664"/>
        <w:rPr>
          <w:rFonts w:ascii="Times New Roman" w:hAnsi="Times New Roman" w:cs="Times New Roman"/>
          <w:sz w:val="20"/>
        </w:rPr>
      </w:pPr>
      <w:r w:rsidRPr="00C571F4">
        <w:rPr>
          <w:rFonts w:ascii="Times New Roman" w:hAnsi="Times New Roman" w:cs="Times New Roman"/>
          <w:sz w:val="20"/>
        </w:rPr>
        <w:t>муниципального образования «город Саянск»</w:t>
      </w:r>
    </w:p>
    <w:p w:rsidR="003D5577" w:rsidRPr="00C571F4" w:rsidRDefault="003D5577" w:rsidP="000C1EBF">
      <w:pPr>
        <w:pStyle w:val="ConsPlusNormal"/>
        <w:ind w:left="4956" w:firstLine="708"/>
        <w:rPr>
          <w:rFonts w:ascii="Times New Roman" w:hAnsi="Times New Roman" w:cs="Times New Roman"/>
          <w:sz w:val="20"/>
        </w:rPr>
      </w:pPr>
      <w:r w:rsidRPr="00C571F4">
        <w:rPr>
          <w:rFonts w:ascii="Times New Roman" w:hAnsi="Times New Roman" w:cs="Times New Roman"/>
          <w:sz w:val="20"/>
        </w:rPr>
        <w:t>от</w:t>
      </w:r>
      <w:r w:rsidR="001F3159">
        <w:rPr>
          <w:rFonts w:ascii="Times New Roman" w:hAnsi="Times New Roman" w:cs="Times New Roman"/>
          <w:sz w:val="20"/>
        </w:rPr>
        <w:t xml:space="preserve"> </w:t>
      </w:r>
      <w:r w:rsidR="001F3159">
        <w:rPr>
          <w:rFonts w:ascii="Times New Roman" w:hAnsi="Times New Roman" w:cs="Times New Roman"/>
          <w:sz w:val="20"/>
          <w:u w:val="single"/>
        </w:rPr>
        <w:t xml:space="preserve">25.05.2016  </w:t>
      </w:r>
      <w:bookmarkStart w:id="0" w:name="_GoBack"/>
      <w:bookmarkEnd w:id="0"/>
      <w:r w:rsidRPr="00C571F4">
        <w:rPr>
          <w:rFonts w:ascii="Times New Roman" w:hAnsi="Times New Roman" w:cs="Times New Roman"/>
          <w:sz w:val="20"/>
        </w:rPr>
        <w:t>№</w:t>
      </w:r>
      <w:r w:rsidR="001F3159">
        <w:rPr>
          <w:rFonts w:ascii="Times New Roman" w:hAnsi="Times New Roman" w:cs="Times New Roman"/>
          <w:sz w:val="20"/>
        </w:rPr>
        <w:t xml:space="preserve"> </w:t>
      </w:r>
      <w:r w:rsidR="001F3159">
        <w:rPr>
          <w:rFonts w:ascii="Times New Roman" w:hAnsi="Times New Roman" w:cs="Times New Roman"/>
          <w:sz w:val="20"/>
          <w:u w:val="single"/>
        </w:rPr>
        <w:t>110-37-594-16</w:t>
      </w:r>
    </w:p>
    <w:p w:rsidR="00BD1945" w:rsidRPr="00C571F4" w:rsidRDefault="00BD1945" w:rsidP="000C1E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</w:p>
    <w:p w:rsidR="00BD1945" w:rsidRPr="00C571F4" w:rsidRDefault="00BD1945" w:rsidP="000C1EB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5F3C" w:rsidRPr="00895F3C" w:rsidRDefault="00895F3C" w:rsidP="000C1EBF">
      <w:pPr>
        <w:spacing w:after="0" w:line="230" w:lineRule="exact"/>
        <w:jc w:val="center"/>
      </w:pPr>
      <w:r w:rsidRPr="00895F3C">
        <w:rPr>
          <w:rStyle w:val="40"/>
          <w:rFonts w:eastAsiaTheme="minorHAnsi"/>
          <w:bCs w:val="0"/>
        </w:rPr>
        <w:t>Порядок</w:t>
      </w:r>
    </w:p>
    <w:p w:rsidR="00895F3C" w:rsidRDefault="00895F3C" w:rsidP="000C1EBF">
      <w:pPr>
        <w:spacing w:after="0" w:line="230" w:lineRule="exact"/>
        <w:jc w:val="center"/>
        <w:rPr>
          <w:rStyle w:val="40"/>
          <w:rFonts w:eastAsiaTheme="minorHAnsi"/>
          <w:bCs w:val="0"/>
        </w:rPr>
      </w:pPr>
      <w:r w:rsidRPr="00895F3C">
        <w:rPr>
          <w:rStyle w:val="40"/>
          <w:rFonts w:eastAsiaTheme="minorHAnsi"/>
          <w:bCs w:val="0"/>
        </w:rPr>
        <w:t>осуществления внутреннего муниципального финансового контроля</w:t>
      </w:r>
    </w:p>
    <w:p w:rsidR="00895F3C" w:rsidRPr="00895F3C" w:rsidRDefault="00895F3C" w:rsidP="000C1EBF">
      <w:pPr>
        <w:spacing w:after="0" w:line="230" w:lineRule="exact"/>
        <w:jc w:val="center"/>
      </w:pPr>
    </w:p>
    <w:p w:rsidR="00895F3C" w:rsidRDefault="00895F3C" w:rsidP="000C1EBF">
      <w:pPr>
        <w:spacing w:after="0" w:line="230" w:lineRule="exact"/>
        <w:jc w:val="center"/>
        <w:rPr>
          <w:rStyle w:val="40"/>
          <w:rFonts w:eastAsiaTheme="minorHAnsi"/>
          <w:bCs w:val="0"/>
        </w:rPr>
      </w:pPr>
      <w:r w:rsidRPr="00895F3C">
        <w:rPr>
          <w:rStyle w:val="40"/>
          <w:rFonts w:eastAsiaTheme="minorHAnsi"/>
          <w:bCs w:val="0"/>
        </w:rPr>
        <w:t>Раздел 1. Общие положения</w:t>
      </w:r>
    </w:p>
    <w:p w:rsidR="004647D1" w:rsidRPr="00895F3C" w:rsidRDefault="004647D1" w:rsidP="000C1EBF">
      <w:pPr>
        <w:spacing w:after="0" w:line="230" w:lineRule="exact"/>
        <w:jc w:val="center"/>
      </w:pP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846"/>
        </w:tabs>
        <w:spacing w:line="278" w:lineRule="exact"/>
        <w:ind w:firstLine="567"/>
        <w:jc w:val="both"/>
        <w:rPr>
          <w:sz w:val="24"/>
          <w:szCs w:val="24"/>
        </w:rPr>
      </w:pPr>
      <w:proofErr w:type="gramStart"/>
      <w:r w:rsidRPr="000C1EBF">
        <w:rPr>
          <w:rStyle w:val="3"/>
        </w:rPr>
        <w:t>Настоящий Порядок разработан в соответствии со статьей 269.2 Бюджетного кодекса Российской Федерации, 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"город Саянск", Положением о бюджетном процессе в городском округе муниципальном образовании "город Саянск", утвержденным решением Думы городского округа муниципального образования «город Саянск» от</w:t>
      </w:r>
      <w:proofErr w:type="gramEnd"/>
      <w:r w:rsidRPr="000C1EBF">
        <w:rPr>
          <w:rStyle w:val="3"/>
        </w:rPr>
        <w:t xml:space="preserve"> 30.10.2013 №61-67-13-70, Положением о муниципальном казенном учреждении «Управление по финансам и налогам» администрации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от 02.11.2009г. №051-14-125 (дале</w:t>
      </w:r>
      <w:proofErr w:type="gramStart"/>
      <w:r w:rsidRPr="000C1EBF">
        <w:rPr>
          <w:rStyle w:val="3"/>
        </w:rPr>
        <w:t>е-</w:t>
      </w:r>
      <w:proofErr w:type="gramEnd"/>
      <w:r w:rsidRPr="000C1EBF">
        <w:rPr>
          <w:rStyle w:val="3"/>
        </w:rPr>
        <w:t xml:space="preserve"> Управление по финансам и налогам) и устанавливает порядок осуществления Управлением по финансам и налогам внутреннего муниципального финансового контроля.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855"/>
        </w:tabs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Полномочиями Управления по финансам и налогам по осуществлению внутреннего муниципального финансового контроля являются: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40"/>
        </w:tabs>
        <w:spacing w:line="278" w:lineRule="exact"/>
        <w:ind w:firstLine="567"/>
        <w:jc w:val="both"/>
        <w:rPr>
          <w:sz w:val="24"/>
          <w:szCs w:val="24"/>
        </w:rPr>
      </w:pPr>
      <w:proofErr w:type="gramStart"/>
      <w:r w:rsidRPr="000C1EBF">
        <w:rPr>
          <w:rStyle w:val="3"/>
        </w:rPr>
        <w:t>контроль за</w:t>
      </w:r>
      <w:proofErr w:type="gramEnd"/>
      <w:r w:rsidRPr="000C1EBF">
        <w:rPr>
          <w:rStyle w:val="3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812"/>
        </w:tabs>
        <w:spacing w:line="278" w:lineRule="exact"/>
        <w:ind w:firstLine="567"/>
        <w:jc w:val="both"/>
        <w:rPr>
          <w:sz w:val="24"/>
          <w:szCs w:val="24"/>
        </w:rPr>
      </w:pPr>
      <w:proofErr w:type="gramStart"/>
      <w:r w:rsidRPr="000C1EBF">
        <w:rPr>
          <w:rStyle w:val="3"/>
        </w:rPr>
        <w:t>контроль за</w:t>
      </w:r>
      <w:proofErr w:type="gramEnd"/>
      <w:r w:rsidRPr="000C1EBF">
        <w:rPr>
          <w:rStyle w:val="3"/>
        </w:rPr>
        <w:t xml:space="preserve"> полнотой и достоверностью отчетности о реализации муниципальных программ, в том числе отчетности об исполнении муниципальных заданий;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93"/>
        </w:tabs>
        <w:spacing w:line="278" w:lineRule="exact"/>
        <w:ind w:firstLine="567"/>
        <w:jc w:val="both"/>
        <w:rPr>
          <w:sz w:val="24"/>
          <w:szCs w:val="24"/>
        </w:rPr>
      </w:pPr>
      <w:proofErr w:type="gramStart"/>
      <w:r w:rsidRPr="000C1EBF">
        <w:rPr>
          <w:rStyle w:val="3"/>
        </w:rPr>
        <w:t>контроль за</w:t>
      </w:r>
      <w:proofErr w:type="gramEnd"/>
      <w:r w:rsidRPr="000C1EBF">
        <w:rPr>
          <w:rStyle w:val="3"/>
        </w:rPr>
        <w:t xml:space="preserve"> соблюдением законодательства Российской Федерации в сфере закупок товаров, работ, услуг для муниципальных нужд.</w:t>
      </w:r>
    </w:p>
    <w:p w:rsidR="00895F3C" w:rsidRPr="000C1EBF" w:rsidRDefault="00895F3C" w:rsidP="00472E61">
      <w:pPr>
        <w:pStyle w:val="5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При осуществлении полномочий по внутреннему муниципальному финансовому контролю Управлением по финансам и налогам: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690"/>
        </w:tabs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проводятся проверки, ревизии и обследования (далее по тексту - контрольное мероприятие);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694"/>
        </w:tabs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направляются объектам контроля акты, заключения, представления и (или) предписания;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54"/>
        </w:tabs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направляются органам и должностным лицам, уполномоченным принимать решения о применении бюджетных мер принуждения, уведомления о применении бюджетных мер принуждения;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11"/>
        </w:tabs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895F3C" w:rsidRPr="000C1EBF" w:rsidRDefault="00895F3C" w:rsidP="00472E61">
      <w:pPr>
        <w:pStyle w:val="5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Внутренний муниципальный финансовый контроль осуществляют должностные лица Управления по финансам и налогам: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690"/>
        </w:tabs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руководитель Управления по финансам и налогам;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690"/>
        </w:tabs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заместитель руководителя Управления по финансам и налогам;</w:t>
      </w:r>
    </w:p>
    <w:p w:rsidR="00895F3C" w:rsidRPr="000C1EBF" w:rsidRDefault="00895F3C" w:rsidP="00472E61">
      <w:pPr>
        <w:pStyle w:val="5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-специалист Управления по финансам и налогам, в должностные обязанности которого входит проведение ревизий, проверок и обследований;</w:t>
      </w:r>
    </w:p>
    <w:p w:rsidR="00895F3C" w:rsidRPr="000C1EBF" w:rsidRDefault="00895F3C" w:rsidP="00472E61">
      <w:pPr>
        <w:pStyle w:val="5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-муниципальные служащие Управления по финансам и налогам, привлекаемые для участия в проверках, ревизиях и обследованиях в соответствии с настоящим Порядком.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800"/>
        </w:tabs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Объектами муниципального финансового контроля (далее </w:t>
      </w:r>
      <w:proofErr w:type="gramStart"/>
      <w:r w:rsidRPr="000C1EBF">
        <w:rPr>
          <w:rStyle w:val="3"/>
        </w:rPr>
        <w:t>-о</w:t>
      </w:r>
      <w:proofErr w:type="gramEnd"/>
      <w:r w:rsidRPr="000C1EBF">
        <w:rPr>
          <w:rStyle w:val="3"/>
        </w:rPr>
        <w:t>бъекты контроля) являются:</w:t>
      </w:r>
    </w:p>
    <w:p w:rsidR="004647D1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836"/>
        </w:tabs>
        <w:spacing w:line="278" w:lineRule="exact"/>
        <w:ind w:firstLine="567"/>
        <w:jc w:val="both"/>
        <w:rPr>
          <w:rStyle w:val="3"/>
          <w:color w:val="auto"/>
          <w:shd w:val="clear" w:color="auto" w:fill="auto"/>
        </w:rPr>
      </w:pPr>
      <w:proofErr w:type="gramStart"/>
      <w:r w:rsidRPr="000C1EBF">
        <w:rPr>
          <w:rStyle w:val="3"/>
        </w:rPr>
        <w:lastRenderedPageBreak/>
        <w:t>главные распорядители (распорядители, получатели) бюджетных средств, главные администраторы (администраторы) доходов местного бюджета, главные администраторы (администраторы) источников финансирования дефицита местного бюджета;</w:t>
      </w:r>
      <w:proofErr w:type="gramEnd"/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14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муниципальные казенные, бюджетные и автономные учреждения;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10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муниципальные унитарные предприятия;</w:t>
      </w:r>
    </w:p>
    <w:p w:rsidR="00895F3C" w:rsidRPr="000C1EBF" w:rsidRDefault="00895F3C" w:rsidP="00472E61">
      <w:pPr>
        <w:pStyle w:val="5"/>
        <w:shd w:val="clear" w:color="auto" w:fill="auto"/>
        <w:spacing w:line="274" w:lineRule="exact"/>
        <w:ind w:firstLine="567"/>
        <w:jc w:val="both"/>
        <w:rPr>
          <w:sz w:val="24"/>
          <w:szCs w:val="24"/>
        </w:rPr>
      </w:pPr>
      <w:proofErr w:type="gramStart"/>
      <w:r w:rsidRPr="000C1EBF">
        <w:rPr>
          <w:rStyle w:val="3"/>
        </w:rPr>
        <w:t>-юридические лица (за исключением муниципальных учреждений, муниципальных унитарных предприятий), индивидуальные предприниматели, физические лица в части соблюдения ими условий договоров (соглашений) о предоставлении средств из местного бюджета муниципальных контрактов, соблюдения ими целей, порядка и условий предоставления кредитов и займов, обеспеченных муниципальными гарантиями, целей, порядка и условий размещения средств местного бюджета в ценные бумаги таких юридических лиц;</w:t>
      </w:r>
      <w:proofErr w:type="gramEnd"/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41"/>
        </w:tabs>
        <w:spacing w:line="25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муниципальные заказчики, контрактные службы, контрактные управляющие, комиссии по осуществлению закупок и их члены, уполномоченные органы, уполномоченные учреждения, специализированные организации.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856"/>
        </w:tabs>
        <w:spacing w:line="221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Управление по финансам и налогам осуществляет </w:t>
      </w:r>
      <w:proofErr w:type="gramStart"/>
      <w:r w:rsidRPr="000C1EBF">
        <w:rPr>
          <w:rStyle w:val="3"/>
        </w:rPr>
        <w:t>контроль за</w:t>
      </w:r>
      <w:proofErr w:type="gramEnd"/>
      <w:r w:rsidRPr="000C1EBF">
        <w:rPr>
          <w:rStyle w:val="3"/>
        </w:rPr>
        <w:t xml:space="preserve"> использованием средств местного бюджета.</w:t>
      </w:r>
    </w:p>
    <w:p w:rsidR="00895F3C" w:rsidRPr="000C1EBF" w:rsidRDefault="00895F3C" w:rsidP="00472E61">
      <w:pPr>
        <w:pStyle w:val="5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  <w:proofErr w:type="gramStart"/>
      <w:r w:rsidRPr="000C1EBF">
        <w:rPr>
          <w:rStyle w:val="3"/>
        </w:rPr>
        <w:t>Внутренний муниципальный финансовый контроль в отношении объектов контроля (за исключением участников бюджетного процесса, бюджетных и автономных учреждений, муниципальных унитарных предприятий), в части соблюдения ими условий договоров (соглашений) о предоставлении средств из местного бюджета, муниципальных контрактов, соблюдения ими целей, порядка и условий предоставления кредитов и займов, обеспеченных муниципальными гарантиями, целей, порядка и условий размещения средств местного бюджета в ценные бумаги указанных</w:t>
      </w:r>
      <w:proofErr w:type="gramEnd"/>
      <w:r w:rsidRPr="000C1EBF">
        <w:rPr>
          <w:rStyle w:val="3"/>
        </w:rPr>
        <w:t xml:space="preserve"> юридических лиц осуществляется в процессе проверки главных распорядителей (распорядителей) бюджетных средств, главных администраторов источников финансирования дефицита местного бюджета, предоставивших средства из местного бюджета.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880"/>
        </w:tabs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Объекты контроля и их должностные лица обязаны своевременно и в полном объеме представлять по запросу Управления по финансам и налогам информацию, документы и материалы, необходимые для осуществления внутреннего муниципального финансового контроля, предоставлять должностным лицам, проводящим контрольные мероприятия, допуск в помещения и на территории объектов контроля, выполнять их законные требования.</w:t>
      </w:r>
    </w:p>
    <w:p w:rsidR="00895F3C" w:rsidRPr="000C1EBF" w:rsidRDefault="00895F3C" w:rsidP="00472E61">
      <w:pPr>
        <w:pStyle w:val="5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  <w:proofErr w:type="gramStart"/>
      <w:r w:rsidRPr="000C1EBF">
        <w:rPr>
          <w:rStyle w:val="3"/>
        </w:rPr>
        <w:t>Непредставление или несвоевременное представление объектами контроля в Управление по финансам и налогам информации, документов и материалов, указанных в абзаце первом настоящего пункта, а равно их представление не в полном объеме или представление недостоверных информации, документов и материалов, воспрепятствование законной деятельности должностных лиц Управления по финансам и налогам влечет за собой ответственность, установленную законодательством Российской Федерации.</w:t>
      </w:r>
      <w:proofErr w:type="gramEnd"/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818"/>
        </w:tabs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Методами осуществления внутреннего муниципального финансового контроля являются проверка, ревизия, обследование, санкционирование операций. Ревизии проводятся не реже одного раза в три года. Проверки и обследования осуществляются по мере необходимости.</w:t>
      </w:r>
    </w:p>
    <w:p w:rsidR="00895F3C" w:rsidRPr="000C1EBF" w:rsidRDefault="00895F3C" w:rsidP="00472E61">
      <w:pPr>
        <w:pStyle w:val="5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895F3C" w:rsidRPr="000C1EBF" w:rsidRDefault="00895F3C" w:rsidP="00472E61">
      <w:pPr>
        <w:pStyle w:val="5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895F3C" w:rsidRPr="000C1EBF" w:rsidRDefault="00895F3C" w:rsidP="00472E61">
      <w:pPr>
        <w:pStyle w:val="5"/>
        <w:shd w:val="clear" w:color="auto" w:fill="auto"/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Результаты проверки, ревизии оформляются актом.</w:t>
      </w:r>
    </w:p>
    <w:p w:rsidR="00895F3C" w:rsidRPr="000C1EBF" w:rsidRDefault="00895F3C" w:rsidP="00472E61">
      <w:pPr>
        <w:pStyle w:val="5"/>
        <w:shd w:val="clear" w:color="auto" w:fill="auto"/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Проверки подразделяются на камеральные и выездные, в том числе встречные проверки.</w:t>
      </w:r>
    </w:p>
    <w:p w:rsidR="00895F3C" w:rsidRPr="000C1EBF" w:rsidRDefault="00895F3C" w:rsidP="00472E61">
      <w:pPr>
        <w:pStyle w:val="5"/>
        <w:shd w:val="clear" w:color="auto" w:fill="auto"/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Под камеральными проверками понимаются проверки, проводимые по месту нахождения Управления по финансам и налогам на основании бюджетной (бухгалтерской) отчетности и иных документов, представленных по его запросу.</w:t>
      </w:r>
    </w:p>
    <w:p w:rsidR="00895F3C" w:rsidRPr="000C1EBF" w:rsidRDefault="00895F3C" w:rsidP="00472E61">
      <w:pPr>
        <w:pStyle w:val="5"/>
        <w:shd w:val="clear" w:color="auto" w:fill="auto"/>
        <w:spacing w:line="274" w:lineRule="exact"/>
        <w:ind w:firstLine="567"/>
        <w:jc w:val="both"/>
        <w:rPr>
          <w:rStyle w:val="3"/>
        </w:rPr>
      </w:pPr>
      <w:r w:rsidRPr="000C1EBF">
        <w:rPr>
          <w:rStyle w:val="3"/>
        </w:rPr>
        <w:t xml:space="preserve">Под выездными проверками понимаются проверки, проводимые по месту нахождения объекта контроля, в ходе которых в том числе определяется фактическое соответствие </w:t>
      </w:r>
      <w:r w:rsidRPr="000C1EBF">
        <w:rPr>
          <w:rStyle w:val="3"/>
        </w:rPr>
        <w:lastRenderedPageBreak/>
        <w:t>совершенных операций данным бюджетной (бухгалтерской) отчетности и первичных документов.</w:t>
      </w:r>
    </w:p>
    <w:p w:rsidR="00895F3C" w:rsidRPr="000C1EBF" w:rsidRDefault="00895F3C" w:rsidP="00472E61">
      <w:pPr>
        <w:pStyle w:val="5"/>
        <w:shd w:val="clear" w:color="auto" w:fill="auto"/>
        <w:spacing w:line="26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Под встречными проверками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895F3C" w:rsidRPr="000C1EBF" w:rsidRDefault="00895F3C" w:rsidP="00472E61">
      <w:pPr>
        <w:pStyle w:val="5"/>
        <w:shd w:val="clear" w:color="auto" w:fill="auto"/>
        <w:spacing w:line="25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Под обследованием понимаются анализ и оценка </w:t>
      </w:r>
      <w:proofErr w:type="gramStart"/>
      <w:r w:rsidRPr="000C1EBF">
        <w:rPr>
          <w:rStyle w:val="3"/>
        </w:rPr>
        <w:t>состояния определенной сферы деятельности объекта контроля</w:t>
      </w:r>
      <w:proofErr w:type="gramEnd"/>
      <w:r w:rsidRPr="000C1EBF">
        <w:rPr>
          <w:rStyle w:val="3"/>
        </w:rPr>
        <w:t>.</w:t>
      </w:r>
    </w:p>
    <w:p w:rsidR="00895F3C" w:rsidRPr="000C1EBF" w:rsidRDefault="00895F3C" w:rsidP="00472E61">
      <w:pPr>
        <w:pStyle w:val="5"/>
        <w:shd w:val="clear" w:color="auto" w:fill="auto"/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Результаты обследования оформляются заключением.</w:t>
      </w:r>
    </w:p>
    <w:p w:rsidR="00895F3C" w:rsidRPr="000C1EBF" w:rsidRDefault="00895F3C" w:rsidP="00472E61">
      <w:pPr>
        <w:pStyle w:val="5"/>
        <w:shd w:val="clear" w:color="auto" w:fill="auto"/>
        <w:spacing w:line="269" w:lineRule="exact"/>
        <w:ind w:firstLine="567"/>
        <w:jc w:val="both"/>
        <w:rPr>
          <w:rStyle w:val="3"/>
        </w:rPr>
      </w:pPr>
      <w:r w:rsidRPr="000C1EBF">
        <w:rPr>
          <w:rStyle w:val="3"/>
        </w:rPr>
        <w:t>Под санкционированием операций понимается совершение разрешительной надписи после проверки документов, представленных в целях осуществления финансовых операций, на их наличие и (или) на соответствие указанной в них информации требованиям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4647D1" w:rsidRPr="000C1EBF" w:rsidRDefault="004647D1" w:rsidP="00472E61">
      <w:pPr>
        <w:pStyle w:val="5"/>
        <w:shd w:val="clear" w:color="auto" w:fill="auto"/>
        <w:spacing w:line="269" w:lineRule="exact"/>
        <w:ind w:firstLine="567"/>
        <w:jc w:val="both"/>
        <w:rPr>
          <w:sz w:val="24"/>
          <w:szCs w:val="24"/>
        </w:rPr>
      </w:pPr>
    </w:p>
    <w:p w:rsidR="00895F3C" w:rsidRDefault="00895F3C" w:rsidP="00472E61">
      <w:pPr>
        <w:spacing w:after="0" w:line="230" w:lineRule="exact"/>
        <w:ind w:firstLine="567"/>
        <w:jc w:val="center"/>
        <w:rPr>
          <w:rStyle w:val="40"/>
          <w:rFonts w:eastAsiaTheme="minorHAnsi"/>
          <w:bCs w:val="0"/>
          <w:sz w:val="24"/>
          <w:szCs w:val="24"/>
        </w:rPr>
      </w:pPr>
      <w:r w:rsidRPr="000C1EBF">
        <w:rPr>
          <w:rStyle w:val="40"/>
          <w:rFonts w:eastAsiaTheme="minorHAnsi"/>
          <w:bCs w:val="0"/>
          <w:sz w:val="24"/>
          <w:szCs w:val="24"/>
        </w:rPr>
        <w:t>Раздел 2. Организация и проведение контрольных мероприятий</w:t>
      </w:r>
    </w:p>
    <w:p w:rsidR="000C1EBF" w:rsidRPr="000C1EBF" w:rsidRDefault="000C1EBF" w:rsidP="00472E61">
      <w:pPr>
        <w:spacing w:after="0" w:line="230" w:lineRule="exac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903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Проведение контрольных мероприятий осуществляется как в плановом, так и во внеплановом порядке.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966"/>
        </w:tabs>
        <w:spacing w:line="26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Плановое контрольное мероприятие проводится на основании годового плана, утверждаемого руководителем Управления по финансам и налогам, не позднее 10 декабря года, предшествующего </w:t>
      </w:r>
      <w:proofErr w:type="gramStart"/>
      <w:r w:rsidRPr="000C1EBF">
        <w:rPr>
          <w:rStyle w:val="3"/>
        </w:rPr>
        <w:t>планируемому</w:t>
      </w:r>
      <w:proofErr w:type="gramEnd"/>
      <w:r w:rsidRPr="000C1EBF">
        <w:rPr>
          <w:rStyle w:val="3"/>
        </w:rPr>
        <w:t>. Годовой план контрольных мероприятий направляется на согласование мэру городского округа не позднее 15декабря года, предшествующего планируемому.</w:t>
      </w:r>
    </w:p>
    <w:p w:rsidR="00895F3C" w:rsidRPr="000C1EBF" w:rsidRDefault="00895F3C" w:rsidP="00472E61">
      <w:pPr>
        <w:pStyle w:val="5"/>
        <w:shd w:val="clear" w:color="auto" w:fill="auto"/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 состав плана включается: наименование контрольного мероприятия, предмет контрольного мероприятия, наименование объекта контроля, период проведения контрольного мероприятия, должностное лицо Управления по финансам и налогам, ответственное за проведение контрольного мероприятия.</w:t>
      </w:r>
    </w:p>
    <w:p w:rsidR="00895F3C" w:rsidRPr="000C1EBF" w:rsidRDefault="00895F3C" w:rsidP="00472E61">
      <w:pPr>
        <w:pStyle w:val="5"/>
        <w:shd w:val="clear" w:color="auto" w:fill="auto"/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 течение года в план могут вноситься изменения и дополнения на основании поручений мэра городского округа, заместителей мэра городского округа, предложений структурных подразделений администрации муниципального образования «город Саянск» или должностных лиц Управления по финансам и налогам, запросов правоохранительных органов. Для уточнения плана контрольных мероприятий, Управление по финансам и налогам направляет запросы в структурные подразделения администрации. Уточненные планы проведения контрольных мероприятий составляются ежеквартально.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826"/>
        </w:tabs>
        <w:spacing w:line="25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Основаниями для включения контрольного мероприятия в план проведения контрольных мероприятий является: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40"/>
        </w:tabs>
        <w:spacing w:line="245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истечение трех лет со дня окончания проведения уполномоченным органом ревиз</w:t>
      </w:r>
      <w:proofErr w:type="gramStart"/>
      <w:r w:rsidRPr="000C1EBF">
        <w:rPr>
          <w:rStyle w:val="3"/>
        </w:rPr>
        <w:t>ии у о</w:t>
      </w:r>
      <w:proofErr w:type="gramEnd"/>
      <w:r w:rsidRPr="000C1EBF">
        <w:rPr>
          <w:rStyle w:val="3"/>
        </w:rPr>
        <w:t>бъекта контроля;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812"/>
        </w:tabs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существенность и значимость мероприятий, осуществляемых объектом контроля, в отношении которого предполагается проведение контрольных мероприятий и (или) направления и объемов произведенных расходов;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11"/>
        </w:tabs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наличие информации о нарушениях бюджетного законодательства Российской Федерации, Иркутской области и законодательства в сфере закупок для муниципальных нужд.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966"/>
        </w:tabs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Ежегодный план проведения контрольных мероприятий размещается на официальном сайте администрации городского округа в срок, не превышающий 5 рабочих дней со дня его утверждения.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966"/>
        </w:tabs>
        <w:spacing w:line="26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Внеплановым является контрольное мероприятие, не включенное в план проведения контрольных мероприятий.</w:t>
      </w:r>
    </w:p>
    <w:p w:rsidR="00895F3C" w:rsidRPr="000C1EBF" w:rsidRDefault="00895F3C" w:rsidP="00472E61">
      <w:pPr>
        <w:pStyle w:val="5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Внеплановое контрольное мероприятие проводится по следующим основаниям: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21"/>
        </w:tabs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 случае получения от органов государственной власти, органов местного самоуправления, органов прокуратуры и иных правоохранительных органов информации о предполагаемых или выявленных нарушениях бюджетного законодательства Российской Федерации, Иркутской области и муниципальных правовых актов муниципального образования «город Саянск», регулирующих соответствующую сферу деятельности объекта контроля;</w:t>
      </w:r>
    </w:p>
    <w:p w:rsidR="00C80FB0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0"/>
        </w:tabs>
        <w:spacing w:line="288" w:lineRule="exact"/>
        <w:ind w:firstLine="567"/>
        <w:jc w:val="both"/>
        <w:rPr>
          <w:rStyle w:val="3"/>
          <w:color w:val="auto"/>
          <w:shd w:val="clear" w:color="auto" w:fill="auto"/>
        </w:rPr>
      </w:pPr>
      <w:r w:rsidRPr="000C1EBF">
        <w:rPr>
          <w:rStyle w:val="3"/>
        </w:rPr>
        <w:t>в случае получения от юридических лиц, граждан информации о наличии признаков нарушения бюджетного законодательства Российской Федерации, Иркутской области и</w:t>
      </w:r>
    </w:p>
    <w:p w:rsidR="00895F3C" w:rsidRPr="000C1EBF" w:rsidRDefault="00895F3C" w:rsidP="00472E61">
      <w:pPr>
        <w:pStyle w:val="5"/>
        <w:shd w:val="clear" w:color="auto" w:fill="auto"/>
        <w:tabs>
          <w:tab w:val="left" w:pos="0"/>
        </w:tabs>
        <w:spacing w:line="28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lastRenderedPageBreak/>
        <w:t>муниципальных правовых актов муниципального образования «город Саянск»;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854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 случае реорганизации (ликвидации) объекта контроля;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899"/>
        </w:tabs>
        <w:spacing w:line="26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в целях </w:t>
      </w:r>
      <w:proofErr w:type="gramStart"/>
      <w:r w:rsidRPr="000C1EBF">
        <w:rPr>
          <w:rStyle w:val="3"/>
        </w:rPr>
        <w:t>контроля</w:t>
      </w:r>
      <w:proofErr w:type="gramEnd"/>
      <w:r w:rsidRPr="000C1EBF">
        <w:rPr>
          <w:rStyle w:val="3"/>
        </w:rPr>
        <w:t xml:space="preserve"> за устранением ранее выявленных нарушений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038"/>
        </w:tabs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Контрольное мероприятие проводится одним должностным лицом Управления по финансам и налогам или группой лиц, в том числе привлеченных специалистов структурных подразделений администрации муниципального образования «город Саянск», на основании приказа руководителя Управления по финансам и налогам</w:t>
      </w:r>
      <w:proofErr w:type="gramStart"/>
      <w:r w:rsidRPr="000C1EBF">
        <w:rPr>
          <w:rStyle w:val="3"/>
        </w:rPr>
        <w:t xml:space="preserve"> ,</w:t>
      </w:r>
      <w:proofErr w:type="gramEnd"/>
      <w:r w:rsidRPr="000C1EBF">
        <w:rPr>
          <w:rStyle w:val="3"/>
        </w:rPr>
        <w:t xml:space="preserve"> в котором указываются: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26"/>
        </w:tabs>
        <w:spacing w:line="235" w:lineRule="exact"/>
        <w:ind w:firstLine="567"/>
        <w:jc w:val="both"/>
        <w:rPr>
          <w:sz w:val="24"/>
          <w:szCs w:val="24"/>
        </w:rPr>
      </w:pPr>
      <w:proofErr w:type="gramStart"/>
      <w:r w:rsidRPr="000C1EBF">
        <w:rPr>
          <w:rStyle w:val="3"/>
        </w:rPr>
        <w:t>фамилия, имя, отчество, должность лица (группы лиц) уполномоченного (уполномоченных) на проведение контрольного мероприятия;</w:t>
      </w:r>
      <w:proofErr w:type="gramEnd"/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92"/>
        </w:tabs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предмет контрольного мероприятия;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92"/>
        </w:tabs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наименование объекта контроля;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92"/>
        </w:tabs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проверяемый период;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92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дата начала и окончания контрольного мероприятия;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97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основание для проведения контрольного мероприятия.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000"/>
        </w:tabs>
        <w:spacing w:line="25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Встречные проверки проводятся на основании письменного запроса Управления по финансам и налогам, в котором указывается срок представления документов и перечень запрашиваемых документов.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005"/>
        </w:tabs>
        <w:spacing w:line="25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Руководитель объекта контроля уведомляется о проведении планового контрольного мероприятия не позднее, чем за 3 рабочих дня до его начала посредством направления копии приказа.</w:t>
      </w:r>
    </w:p>
    <w:p w:rsidR="00895F3C" w:rsidRPr="000C1EBF" w:rsidRDefault="00895F3C" w:rsidP="00472E61">
      <w:pPr>
        <w:pStyle w:val="5"/>
        <w:shd w:val="clear" w:color="auto" w:fill="auto"/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При проведении внепланового контрольного мероприятия объект контроля о его проведении не уведомляется.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947"/>
        </w:tabs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При проведении камеральной проверки руководителю объекта контроля одновременно с копией приказа о проведении контрольного мероприятия направляется письменный запрос за подписью руководителя Управления по финансам и налогам о представлении документов, необходимых для проведения камеральной проверки, в котором указывается срок предоставления документов и перечень запрашиваемых документов.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947"/>
        </w:tabs>
        <w:spacing w:line="26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При проведении обследования осуществляется анализ и оценка состояния определенной сферы деятельности объекта контроля, определенной приказом руководителя Управления по финансам и налогам.</w:t>
      </w:r>
    </w:p>
    <w:p w:rsidR="00895F3C" w:rsidRPr="000C1EBF" w:rsidRDefault="00895F3C" w:rsidP="00472E61">
      <w:pPr>
        <w:pStyle w:val="5"/>
        <w:shd w:val="clear" w:color="auto" w:fill="auto"/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 ходе обследования проводятся контрольные действия по документальному и фактическому изучению определенной сферы деятельности объекта контроля.</w:t>
      </w:r>
    </w:p>
    <w:p w:rsidR="00895F3C" w:rsidRPr="000C1EBF" w:rsidRDefault="00895F3C" w:rsidP="00472E61">
      <w:pPr>
        <w:pStyle w:val="5"/>
        <w:shd w:val="clear" w:color="auto" w:fill="auto"/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Контрольные действия по документальному изучению проводятся по финансовым, бухгалтерским, отчетным и иным документам объекта контроля, а также путем анализа и оценки информации, полученной от третьих лиц, с учетом информации, предоставленной в ходе обследования должностными, материально ответственными лицами объекта контроля в виде объяснений, справок, сведений.</w:t>
      </w:r>
    </w:p>
    <w:p w:rsidR="00895F3C" w:rsidRPr="000C1EBF" w:rsidRDefault="00895F3C" w:rsidP="00472E61">
      <w:pPr>
        <w:pStyle w:val="5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Контрольные действия по фактическому изучению проводятся путем осмотра, инвентаризации, наблюдения, перерасчета, исследования, экспертизы, контрольных замеров и </w:t>
      </w:r>
      <w:proofErr w:type="spellStart"/>
      <w:r w:rsidRPr="000C1EBF">
        <w:rPr>
          <w:rStyle w:val="3"/>
        </w:rPr>
        <w:t>т</w:t>
      </w:r>
      <w:proofErr w:type="gramStart"/>
      <w:r w:rsidRPr="000C1EBF">
        <w:rPr>
          <w:rStyle w:val="3"/>
        </w:rPr>
        <w:t>.п</w:t>
      </w:r>
      <w:proofErr w:type="spellEnd"/>
      <w:proofErr w:type="gramEnd"/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936"/>
        </w:tabs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Контрольное мероприятие может проводиться сплошным или выборочным способом.</w:t>
      </w:r>
    </w:p>
    <w:p w:rsidR="00895F3C" w:rsidRPr="000C1EBF" w:rsidRDefault="00895F3C" w:rsidP="00472E61">
      <w:pPr>
        <w:pStyle w:val="5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Сплошной способ заключается в проведении контрольного действия в отношении всей</w:t>
      </w:r>
    </w:p>
    <w:p w:rsidR="00895F3C" w:rsidRPr="000C1EBF" w:rsidRDefault="00895F3C" w:rsidP="00472E61">
      <w:pPr>
        <w:pStyle w:val="5"/>
        <w:shd w:val="clear" w:color="auto" w:fill="auto"/>
        <w:spacing w:line="25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совокупности финансовых и хозяйственных операций, относящихся к предмету контрольного мероприятия.</w:t>
      </w:r>
    </w:p>
    <w:p w:rsidR="00895F3C" w:rsidRPr="000C1EBF" w:rsidRDefault="00895F3C" w:rsidP="00472E61">
      <w:pPr>
        <w:pStyle w:val="5"/>
        <w:shd w:val="clear" w:color="auto" w:fill="auto"/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Выборочный способ заключается в проведении контрольного действия в отношении части финансовых и хозяйственных операций, относящихся предмету контрольного мероприятия. Объем выборки и ее состав определяется должностным лицом, ответственным за проведение контрольного мероприятия, таким образом, чтобы обеспечить возможность оценки всей совокупности финансовых и хозяйственных операций по проводимому контрольному мероприятию.</w:t>
      </w:r>
    </w:p>
    <w:p w:rsidR="00895F3C" w:rsidRPr="000C1EBF" w:rsidRDefault="00895F3C" w:rsidP="00472E61">
      <w:pPr>
        <w:pStyle w:val="5"/>
        <w:shd w:val="clear" w:color="auto" w:fill="auto"/>
        <w:spacing w:line="293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Решение об использовании сплошного или выборочного способа проведения контрольных действий по каждому контрольному мероприятию принимается должностным лицом, ответственным за проведение контрольного мероприятия, исходя из содержания предмета контрольного мероприятия, объема финансовых и хозяйственных операций, состояния </w:t>
      </w:r>
      <w:r w:rsidRPr="000C1EBF">
        <w:rPr>
          <w:rStyle w:val="3"/>
        </w:rPr>
        <w:lastRenderedPageBreak/>
        <w:t>бюджетного (бухгалтерского) учета у объекта контроля, срока контрольного мероприятия и иных обстоятельств.</w:t>
      </w:r>
    </w:p>
    <w:p w:rsidR="00895F3C" w:rsidRPr="000C1EBF" w:rsidRDefault="00895F3C" w:rsidP="00472E61">
      <w:pPr>
        <w:pStyle w:val="5"/>
        <w:shd w:val="clear" w:color="auto" w:fill="auto"/>
        <w:spacing w:line="245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Информация о способе проведения контрольного мероприятия должна быть отражена в акте (заключении) контрольного мероприятия.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072"/>
        </w:tabs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Срок проведения контрольного мероприятия с учетом срока составления акта (заключения) контрольного мероприятия не может превышать 45 рабочих дней.</w:t>
      </w:r>
    </w:p>
    <w:p w:rsidR="00895F3C" w:rsidRPr="000C1EBF" w:rsidRDefault="00895F3C" w:rsidP="00472E61">
      <w:pPr>
        <w:keepNext/>
        <w:keepLines/>
        <w:widowControl w:val="0"/>
        <w:numPr>
          <w:ilvl w:val="0"/>
          <w:numId w:val="2"/>
        </w:numPr>
        <w:tabs>
          <w:tab w:val="left" w:pos="986"/>
        </w:tabs>
        <w:spacing w:after="0" w:line="230" w:lineRule="exact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bookmark0"/>
      <w:r w:rsidRPr="000C1EBF">
        <w:rPr>
          <w:rStyle w:val="12"/>
          <w:rFonts w:eastAsiaTheme="minorHAnsi"/>
        </w:rPr>
        <w:t>С учетом поставленных задач контрольного мероприятия разрабатывается программа, которая должна содержать:</w:t>
      </w:r>
      <w:bookmarkEnd w:id="2"/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14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наименование объекта контроля;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14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основание для проведения контрольного мероприятия;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14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предмет контрольного мероприятия;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14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перечень основных вопросов, подлежащих проверке в ходе контрольного мероприятия.</w:t>
      </w:r>
    </w:p>
    <w:p w:rsidR="00895F3C" w:rsidRPr="000C1EBF" w:rsidRDefault="00895F3C" w:rsidP="00472E61">
      <w:pPr>
        <w:pStyle w:val="5"/>
        <w:shd w:val="clear" w:color="auto" w:fill="auto"/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Программа контрольного мероприятия утверждается руководителем Управления </w:t>
      </w:r>
      <w:proofErr w:type="gramStart"/>
      <w:r w:rsidRPr="000C1EBF">
        <w:rPr>
          <w:rStyle w:val="3"/>
        </w:rPr>
        <w:t>по</w:t>
      </w:r>
      <w:proofErr w:type="gramEnd"/>
    </w:p>
    <w:p w:rsidR="00895F3C" w:rsidRPr="000C1EBF" w:rsidRDefault="00895F3C" w:rsidP="00472E61">
      <w:pPr>
        <w:pStyle w:val="5"/>
        <w:shd w:val="clear" w:color="auto" w:fill="auto"/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финансам и налогам, и копия предоставляется объекту контроля.</w:t>
      </w:r>
    </w:p>
    <w:p w:rsidR="00895F3C" w:rsidRPr="000C1EBF" w:rsidRDefault="00895F3C" w:rsidP="00472E61">
      <w:pPr>
        <w:pStyle w:val="5"/>
        <w:shd w:val="clear" w:color="auto" w:fill="auto"/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 ходе проведения контрольного мероприятия программа может быть изменена либо дополнена должностным лицом, ответственным за проведение контрольного мероприятия с учетом необходимости проверки вновь открывшихся обстоятельств.</w:t>
      </w:r>
    </w:p>
    <w:p w:rsidR="00895F3C" w:rsidRPr="000C1EBF" w:rsidRDefault="00895F3C" w:rsidP="00472E61">
      <w:pPr>
        <w:pStyle w:val="5"/>
        <w:shd w:val="clear" w:color="auto" w:fill="auto"/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Копия программы после внесения в нее изменений либо дополнений, утверждения руководителем Управления по финансам и налогам предоставляется объекту контроля.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952"/>
        </w:tabs>
        <w:spacing w:line="274" w:lineRule="exact"/>
        <w:ind w:firstLine="567"/>
        <w:jc w:val="both"/>
        <w:rPr>
          <w:sz w:val="24"/>
          <w:szCs w:val="24"/>
        </w:rPr>
      </w:pPr>
      <w:proofErr w:type="gramStart"/>
      <w:r w:rsidRPr="000C1EBF">
        <w:rPr>
          <w:rStyle w:val="3"/>
        </w:rPr>
        <w:t>Продление первоначально установленного срока контрольного мероприятия допускается на срок, не более чем на 30 рабочих дней, на основании мотивированных предложений должностного лица, ответственного за проведение контрольного мероприятия, и приказа руководителя Управления по финансам и налогам при наличии объективных причин, связанных с необходимостью проведения сложных и (или) длительных исследований, испытаний, специальных экспертиз, расследований, встречной проверки или обследования.</w:t>
      </w:r>
      <w:proofErr w:type="gramEnd"/>
    </w:p>
    <w:p w:rsidR="00895F3C" w:rsidRPr="000C1EBF" w:rsidRDefault="00895F3C" w:rsidP="00472E61">
      <w:pPr>
        <w:pStyle w:val="5"/>
        <w:shd w:val="clear" w:color="auto" w:fill="auto"/>
        <w:spacing w:line="25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 случае</w:t>
      </w:r>
      <w:proofErr w:type="gramStart"/>
      <w:r w:rsidRPr="000C1EBF">
        <w:rPr>
          <w:rStyle w:val="3"/>
        </w:rPr>
        <w:t>,</w:t>
      </w:r>
      <w:proofErr w:type="gramEnd"/>
      <w:r w:rsidRPr="000C1EBF">
        <w:rPr>
          <w:rStyle w:val="3"/>
        </w:rPr>
        <w:t xml:space="preserve"> если проведение контрольного мероприятия по каким-либо причинам становится невозможно, его срок может быть приостановлен на основании приказа руководителя Управления по финансам и налогам до их устранения.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940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Основаниями для приостановления контрольного мероприятия являются: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84"/>
        </w:tabs>
        <w:spacing w:line="245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отсутствие или неудовлетворительное состояние бюджетного (бухгалтерского) учета у объекта контроля;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856"/>
        </w:tabs>
        <w:spacing w:line="25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непредставление и (или) представление не в полном объеме объектом контроля запрашиваемой информации, документов и материалов;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74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уклонение руководителя объекта контроля от проведения Управлением по финансам и налогам контрольного мероприятия;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909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наличие иных обстоятельств, делающих невозможным дальнейшее проведение контрольного мероприятия.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115"/>
        </w:tabs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Руководитель объекта контроля уведомляется о продлении (приостановлении) контрольного мероприятия в течение 3 рабочих дней со дня подписания приказа руководителем Управления по финансам и налогам путем направления ему копии приказа. Одновременно с приказом руководителю объекта контроля направляется требование о восстановлении бюджетного (бухгалтерского) учета либо устранении иных обстоятельств, делающих невозможным дальнейшее проведении контрольного мероприятия.</w:t>
      </w:r>
    </w:p>
    <w:p w:rsidR="00895F3C" w:rsidRPr="000C1EBF" w:rsidRDefault="00895F3C" w:rsidP="00472E61">
      <w:pPr>
        <w:pStyle w:val="5"/>
        <w:shd w:val="clear" w:color="auto" w:fill="auto"/>
        <w:spacing w:line="25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 требовании указывается срок его выполнения, который не может превышать срок, на который приостанавливается контрольное мероприятие.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014"/>
        </w:tabs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После устранения причин приостановления контрольного мероприятия должностное лицо (группа лиц), ответственное (ответственных) за проведение контрольного мероприятия возобновляет проведение контрольного мероприятия в сроки, установленные соответствующим приказом руководителя Управления по финансам и налогам.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952"/>
        </w:tabs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Перед началом контрольного мероприятия руководитель группы, должностное лицо (при проведении контрольного мероприятия одним лицом), ответственное за проведение контрольного мероприятия, предъявляет приказ Управления по финансам и налогам на проведение контрольного мероприятия руководителю объекта контроля и совместно с ним решает</w:t>
      </w:r>
    </w:p>
    <w:p w:rsidR="00895F3C" w:rsidRPr="000C1EBF" w:rsidRDefault="00895F3C" w:rsidP="00472E61">
      <w:pPr>
        <w:pStyle w:val="5"/>
        <w:shd w:val="clear" w:color="auto" w:fill="auto"/>
        <w:spacing w:line="26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организационно-технические вопросы выполнения программы контрольного мероприятия.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038"/>
        </w:tabs>
        <w:spacing w:line="26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При проведении контрольного мероприятия должностные лица, ответственные </w:t>
      </w:r>
      <w:r w:rsidRPr="000C1EBF">
        <w:rPr>
          <w:rStyle w:val="41"/>
        </w:rPr>
        <w:t xml:space="preserve">за </w:t>
      </w:r>
      <w:r w:rsidRPr="000C1EBF">
        <w:rPr>
          <w:rStyle w:val="3"/>
        </w:rPr>
        <w:t>проведение контрольного мероприятия, вправе: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17"/>
        </w:tabs>
        <w:spacing w:line="25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lastRenderedPageBreak/>
        <w:t>требовать от руководителя объекта контроля создания надлежащих условий для проведения контрольных мероприятий: предоставления отдельного места (помещения), оргтехники, услуг связи и т.п.;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928"/>
        </w:tabs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знакомиться с финансово-бухгалтерскими, распорядительными, учредительными, правоустанавливающими и иными документами, относящимися к предмету контрольного мероприятия, делать с них копии;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65"/>
        </w:tabs>
        <w:spacing w:line="25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проверять плановые, отчетные, первичные, денежные и иные документы, относящиеся </w:t>
      </w:r>
      <w:r w:rsidRPr="000C1EBF">
        <w:rPr>
          <w:rStyle w:val="41"/>
        </w:rPr>
        <w:t xml:space="preserve">к </w:t>
      </w:r>
      <w:r w:rsidRPr="000C1EBF">
        <w:rPr>
          <w:rStyle w:val="3"/>
        </w:rPr>
        <w:t>предмету контрольного мероприятия, в целях установления подлинности документов, арифметической правильности содержащихся в них расчетов, соответствия документов установленным формам;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94"/>
        </w:tabs>
        <w:spacing w:line="23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осматривать территорию, служебные и производственные помещения, места хранения материальных ценностей;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36"/>
        </w:tabs>
        <w:spacing w:line="26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запрашивать и получать необходимые письменные объяснения должностных, материально ответственных и иных лиц объекта контроля, справки и сведения по вопросам, возникающим </w:t>
      </w:r>
      <w:r w:rsidRPr="000C1EBF">
        <w:rPr>
          <w:rStyle w:val="41"/>
        </w:rPr>
        <w:t xml:space="preserve">в </w:t>
      </w:r>
      <w:r w:rsidRPr="000C1EBF">
        <w:rPr>
          <w:rStyle w:val="3"/>
        </w:rPr>
        <w:t>ходе контрольного мероприятия, копии бухгалтерских и иных документов, необходимых для проведения контрольного мероприятия;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846"/>
        </w:tabs>
        <w:spacing w:line="25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проверять фактическое наличие и правильность использования денежных средств, материальных ценностей, проверять действительность совершенных операций, получения </w:t>
      </w:r>
      <w:r w:rsidRPr="000C1EBF">
        <w:rPr>
          <w:rStyle w:val="41"/>
        </w:rPr>
        <w:t xml:space="preserve">или </w:t>
      </w:r>
      <w:r w:rsidRPr="000C1EBF">
        <w:rPr>
          <w:rStyle w:val="3"/>
        </w:rPr>
        <w:t>выдачи указанных в документах денежных средств и материальных ценностей, фактического выполнения работ, оказания услуг;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904"/>
        </w:tabs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привлекать к контрольным мероприятиям специалистов других структурных подразделений администрации муниципального образования «город Саянск»;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72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требовать от руководителя </w:t>
      </w:r>
      <w:proofErr w:type="gramStart"/>
      <w:r w:rsidRPr="000C1EBF">
        <w:rPr>
          <w:rStyle w:val="3"/>
        </w:rPr>
        <w:t>объекта контроля проведения инвентаризации имущества</w:t>
      </w:r>
      <w:proofErr w:type="gramEnd"/>
      <w:r w:rsidRPr="000C1EBF">
        <w:rPr>
          <w:rStyle w:val="3"/>
        </w:rPr>
        <w:t xml:space="preserve"> </w:t>
      </w:r>
      <w:r w:rsidRPr="000C1EBF">
        <w:rPr>
          <w:rStyle w:val="41"/>
        </w:rPr>
        <w:t>и</w:t>
      </w:r>
    </w:p>
    <w:p w:rsidR="00895F3C" w:rsidRPr="000C1EBF" w:rsidRDefault="00895F3C" w:rsidP="00472E61">
      <w:pPr>
        <w:pStyle w:val="5"/>
        <w:shd w:val="clear" w:color="auto" w:fill="auto"/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обязательств, связанных с предметом контрольного мероприятия, а при обнаружении признаков</w:t>
      </w:r>
    </w:p>
    <w:p w:rsidR="00895F3C" w:rsidRPr="000C1EBF" w:rsidRDefault="00895F3C" w:rsidP="00472E61">
      <w:pPr>
        <w:pStyle w:val="5"/>
        <w:shd w:val="clear" w:color="auto" w:fill="auto"/>
        <w:spacing w:line="221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подлогов, подделок и других злоупотреблений истребовать документы, подтверждающие </w:t>
      </w:r>
      <w:r w:rsidRPr="000C1EBF">
        <w:rPr>
          <w:rStyle w:val="41"/>
        </w:rPr>
        <w:t xml:space="preserve">эти </w:t>
      </w:r>
      <w:r w:rsidRPr="000C1EBF">
        <w:rPr>
          <w:rStyle w:val="3"/>
        </w:rPr>
        <w:t>факты;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803"/>
        </w:tabs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изымать при выявлении фактов, содержащих признаки уголовно наказуемых деяний, хищении, подлога, подделок необходимые документы и материалы с учетом ограничений, установленных законодательством Российской Федерации, с составлением акта изъятия;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55"/>
        </w:tabs>
        <w:spacing w:line="26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проводить экспертизы, необходимые при проведении контрольных мероприятий, и (или) привлекать независимых экспертов для проведения таких экспертиз;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808"/>
        </w:tabs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 процессе осуществления контрольного мероприятия вносить руководителю объекта контроля предложения о принятии мер по устранению выявленных нарушений финансовой дисциплины и неэффективного использования бюджетных средств, возмещению причиненного ущерба и привлечении к ответственности виновных должностных лиц;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818"/>
        </w:tabs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по результатам контрольного мероприятия осуществлять подготовку предложений </w:t>
      </w:r>
      <w:r w:rsidRPr="000C1EBF">
        <w:rPr>
          <w:rStyle w:val="41"/>
        </w:rPr>
        <w:t xml:space="preserve">о </w:t>
      </w:r>
      <w:r w:rsidRPr="000C1EBF">
        <w:rPr>
          <w:rStyle w:val="3"/>
        </w:rPr>
        <w:t xml:space="preserve">применении мер принуждения за нарушения бюджетного законодательства, привлечении </w:t>
      </w:r>
      <w:r w:rsidRPr="000C1EBF">
        <w:rPr>
          <w:rStyle w:val="41"/>
        </w:rPr>
        <w:t xml:space="preserve">к </w:t>
      </w:r>
      <w:r w:rsidRPr="000C1EBF">
        <w:rPr>
          <w:rStyle w:val="3"/>
        </w:rPr>
        <w:t>ответственности в случаях, предусмотренных действующим законодательством.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043"/>
        </w:tabs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При проведении контрольного мероприятия должностные лица, ответственные за проведение контрольного мероприятия, обязаны: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55"/>
        </w:tabs>
        <w:spacing w:line="25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соблюдать законодательство Российской Федерации, Иркутской области, муниципальные правовые акты муниципального образования «город Саянск», права и законные интересы объекта контроля;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134"/>
        </w:tabs>
        <w:spacing w:line="28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проводить контрольное мероприятие на основании и в соответствии с настоящим порядком;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17"/>
        </w:tabs>
        <w:spacing w:line="28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не </w:t>
      </w:r>
      <w:proofErr w:type="gramStart"/>
      <w:r w:rsidRPr="000C1EBF">
        <w:rPr>
          <w:rStyle w:val="3"/>
        </w:rPr>
        <w:t>препятствовать должностным лицам объекта контроля присутствовать</w:t>
      </w:r>
      <w:proofErr w:type="gramEnd"/>
      <w:r w:rsidRPr="000C1EBF">
        <w:rPr>
          <w:rStyle w:val="3"/>
        </w:rPr>
        <w:t xml:space="preserve"> при проведении проверки и давать разъяснения по вопросам, относящимся к предмету контрольного мероприятия;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894"/>
        </w:tabs>
        <w:spacing w:line="26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своевременно и в полной мере исполнять предоставленные в соответствии </w:t>
      </w:r>
      <w:r w:rsidRPr="000C1EBF">
        <w:rPr>
          <w:rStyle w:val="41"/>
        </w:rPr>
        <w:t xml:space="preserve">с </w:t>
      </w:r>
      <w:r w:rsidRPr="000C1EBF">
        <w:rPr>
          <w:rStyle w:val="3"/>
        </w:rPr>
        <w:t>законодательством полномочия по выявлению и пресечению нарушений бюджетного законодательства и иных нормативных правовых актов, регулирующих бюджетные правоотношения;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14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соблюдать установленные сроки проведения контрольного мероприятия;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55"/>
        </w:tabs>
        <w:spacing w:line="26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знакомить руководителя объекта контроля или иное уполномоченное должностное лицо объекта контроля с результатами контрольного мероприятия;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36"/>
        </w:tabs>
        <w:spacing w:line="26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при выявлении в ходе проведения контрольного мероприятия факта совершения действия </w:t>
      </w:r>
      <w:r w:rsidRPr="000C1EBF">
        <w:rPr>
          <w:rStyle w:val="3"/>
        </w:rPr>
        <w:lastRenderedPageBreak/>
        <w:t>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14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соблюдать этику поведения муниципальных служащих;</w:t>
      </w:r>
    </w:p>
    <w:p w:rsidR="00895F3C" w:rsidRPr="00002D32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26"/>
        </w:tabs>
        <w:spacing w:line="240" w:lineRule="exact"/>
        <w:ind w:firstLine="567"/>
        <w:jc w:val="both"/>
        <w:rPr>
          <w:rStyle w:val="3"/>
          <w:color w:val="auto"/>
          <w:shd w:val="clear" w:color="auto" w:fill="auto"/>
        </w:rPr>
      </w:pPr>
      <w:r w:rsidRPr="000C1EBF">
        <w:rPr>
          <w:rStyle w:val="3"/>
        </w:rPr>
        <w:t>исполнять иные обязанности, предусмотренные действующим законодательством, в рамках осуществления контрольных мероприятий.</w:t>
      </w:r>
    </w:p>
    <w:p w:rsidR="00002D32" w:rsidRPr="000C1EBF" w:rsidRDefault="00002D32" w:rsidP="00472E61">
      <w:pPr>
        <w:pStyle w:val="5"/>
        <w:shd w:val="clear" w:color="auto" w:fill="auto"/>
        <w:tabs>
          <w:tab w:val="left" w:pos="726"/>
        </w:tabs>
        <w:spacing w:line="240" w:lineRule="exact"/>
        <w:ind w:firstLine="567"/>
        <w:jc w:val="both"/>
        <w:rPr>
          <w:sz w:val="24"/>
          <w:szCs w:val="24"/>
        </w:rPr>
      </w:pPr>
    </w:p>
    <w:p w:rsidR="00895F3C" w:rsidRPr="00002D32" w:rsidRDefault="00895F3C" w:rsidP="00472E61">
      <w:pPr>
        <w:spacing w:after="0" w:line="230" w:lineRule="exac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02D32">
        <w:rPr>
          <w:rStyle w:val="40"/>
          <w:rFonts w:eastAsiaTheme="minorHAnsi"/>
          <w:bCs w:val="0"/>
          <w:sz w:val="24"/>
          <w:szCs w:val="24"/>
        </w:rPr>
        <w:t>Раздел 3. Права и обязанности должностных лиц объекта контроля при проведении</w:t>
      </w:r>
    </w:p>
    <w:p w:rsidR="00895F3C" w:rsidRDefault="00895F3C" w:rsidP="00472E61">
      <w:pPr>
        <w:spacing w:after="0" w:line="230" w:lineRule="exact"/>
        <w:ind w:firstLine="567"/>
        <w:jc w:val="center"/>
        <w:rPr>
          <w:rStyle w:val="40"/>
          <w:rFonts w:eastAsiaTheme="minorHAnsi"/>
          <w:bCs w:val="0"/>
          <w:sz w:val="24"/>
          <w:szCs w:val="24"/>
        </w:rPr>
      </w:pPr>
      <w:r w:rsidRPr="00002D32">
        <w:rPr>
          <w:rStyle w:val="40"/>
          <w:rFonts w:eastAsiaTheme="minorHAnsi"/>
          <w:bCs w:val="0"/>
          <w:sz w:val="24"/>
          <w:szCs w:val="24"/>
        </w:rPr>
        <w:t>контрольных мероприятий</w:t>
      </w:r>
    </w:p>
    <w:p w:rsidR="00002D32" w:rsidRPr="00002D32" w:rsidRDefault="00002D32" w:rsidP="00472E61">
      <w:pPr>
        <w:spacing w:after="0" w:line="230" w:lineRule="exac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930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Должностные лица объекта контроля вправе: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74"/>
        </w:tabs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присутствовать при всех действиях, производимых должностным лицом (группой лиц), уполномоченным (уполномоченных) на проведение контрольного мероприятия;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10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знакомиться с актом (заключением) и материалами контрольного мероприятия;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26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направлять мотивированные возражения (замечания) по поводу обстоятельств, изложенных в акте (заключении) контрольного мероприятия.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930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Должностные лица объекта контроля обязаны: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60"/>
        </w:tabs>
        <w:spacing w:line="245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создавать надлежащие условия для проведения контрольного мероприятия, предоставить необходимое помещение, оргтехнику, услуги связи и т.п.;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822"/>
        </w:tabs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своевременно и в полном объеме по запросам должностных лиц, осуществляющих контрольное мероприятие, предоставлять информацию, документы и материалы, необходимые для осуществления муниципального финансового контроля;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870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обеспечить присутствие главного бухгалтера объекта контроля, а также других ответственных должностных лиц;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79"/>
        </w:tabs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предоставлять допуск должностных лиц, осуществляющих контрольное мероприятие, в помещения на территории объекта контроля, выполнять их законные требования;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70"/>
        </w:tabs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принять меры по устранению выявленных нарушений, с привлечением, в необходимых случаях, виновных лиц к ответственности в соответствии с действующим законодательством Российской Федерации.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062"/>
        </w:tabs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По требованию должностного лица, ответственного за проведение контрольного мероприятия, при выявлении фактов злоупотребления должностными лицами объекта контроля своими полномочиями или порчи имущества, руководитель объекта контроля в соответствии с действующим законодательством Российской Федерации обязан организовать проведение инвентаризации денежных средств и материальных ценностей.</w:t>
      </w:r>
    </w:p>
    <w:p w:rsidR="00895F3C" w:rsidRPr="00002D32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966"/>
        </w:tabs>
        <w:spacing w:line="278" w:lineRule="exact"/>
        <w:ind w:firstLine="567"/>
        <w:jc w:val="both"/>
        <w:rPr>
          <w:rStyle w:val="3"/>
          <w:color w:val="auto"/>
          <w:shd w:val="clear" w:color="auto" w:fill="auto"/>
        </w:rPr>
      </w:pPr>
      <w:proofErr w:type="gramStart"/>
      <w:r w:rsidRPr="000C1EBF">
        <w:rPr>
          <w:rStyle w:val="3"/>
        </w:rPr>
        <w:t>Непредставление или несвоевременное представление объектом контроля в Управление по финансам и налогам информации, документов и материалов, необходимых для осуществления их полномочий по контролю, а равно их представление не в полном объеме или представление недостоверных информации, документов и материалов, воспрепятствование законной деятельности должностных лиц Управления по финансам и налогам влечет за собой ответственность, установленную законодательством Российской Федерации.</w:t>
      </w:r>
      <w:proofErr w:type="gramEnd"/>
    </w:p>
    <w:p w:rsidR="00002D32" w:rsidRPr="000C1EBF" w:rsidRDefault="00002D32" w:rsidP="00472E61">
      <w:pPr>
        <w:pStyle w:val="5"/>
        <w:shd w:val="clear" w:color="auto" w:fill="auto"/>
        <w:tabs>
          <w:tab w:val="left" w:pos="966"/>
        </w:tabs>
        <w:spacing w:line="278" w:lineRule="exact"/>
        <w:ind w:firstLine="567"/>
        <w:jc w:val="both"/>
        <w:rPr>
          <w:sz w:val="24"/>
          <w:szCs w:val="24"/>
        </w:rPr>
      </w:pPr>
    </w:p>
    <w:p w:rsidR="00895F3C" w:rsidRPr="00002D32" w:rsidRDefault="00895F3C" w:rsidP="00472E61">
      <w:pPr>
        <w:spacing w:after="0" w:line="230" w:lineRule="exact"/>
        <w:ind w:firstLine="567"/>
        <w:jc w:val="center"/>
        <w:rPr>
          <w:rStyle w:val="40"/>
          <w:rFonts w:eastAsiaTheme="minorHAnsi"/>
          <w:bCs w:val="0"/>
          <w:sz w:val="24"/>
          <w:szCs w:val="24"/>
        </w:rPr>
      </w:pPr>
      <w:r w:rsidRPr="00002D32">
        <w:rPr>
          <w:rStyle w:val="40"/>
          <w:rFonts w:eastAsiaTheme="minorHAnsi"/>
          <w:bCs w:val="0"/>
          <w:sz w:val="24"/>
          <w:szCs w:val="24"/>
        </w:rPr>
        <w:t>Раздел 4. Оформление результатов контрольных мероприятий</w:t>
      </w:r>
    </w:p>
    <w:p w:rsidR="00002D32" w:rsidRPr="000C1EBF" w:rsidRDefault="00002D32" w:rsidP="00472E61">
      <w:pPr>
        <w:spacing w:after="0" w:line="23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115"/>
        </w:tabs>
        <w:spacing w:line="245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Результаты проведенных контрольных мероприятий подлежат оформлению в письменном виде.</w:t>
      </w:r>
    </w:p>
    <w:p w:rsidR="00895F3C" w:rsidRPr="000C1EBF" w:rsidRDefault="00895F3C" w:rsidP="00472E61">
      <w:pPr>
        <w:pStyle w:val="5"/>
        <w:shd w:val="clear" w:color="auto" w:fill="auto"/>
        <w:spacing w:line="245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Результаты проведенных проверок и ревизий оформляются актом, результаты проведенных обследований оформляются заключением.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053"/>
        </w:tabs>
        <w:spacing w:line="235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Акт (заключение) о результатах контрольного мероприятия должны содержать следующие показатели: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50"/>
        </w:tabs>
        <w:spacing w:line="28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дату начала, окончания, тему и основания для проведения контрольного мероприятия, метод проведения контрольного мероприятия, ответственных должностных лиц за проведение контрольного мероприятия, проверяемый период, срок проведения контрольного мероприятия, данные о последнем контрольном мероприятии и сведения об устранении нарушений по результатам его рассмотрения;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22"/>
        </w:tabs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общие сведения об объекте контроля: полное и краткое наименование, юридический адрес, основания для осуществления деятельности, ведомственная принадлежность, наличие лицензий, </w:t>
      </w:r>
      <w:r w:rsidRPr="000C1EBF">
        <w:rPr>
          <w:rStyle w:val="3"/>
        </w:rPr>
        <w:lastRenderedPageBreak/>
        <w:t>данные об учредителях, перечень и реквизиты всех лицевых счетов, данные о должностных лицах, ответственных за соблюдение законодательства в осуществляемых видах деятельности;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846"/>
        </w:tabs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описание результатов контрольного мероприятия и его результаты с приведением доказательной базы по выявленным нарушениям на основании документов, контрольных действий, результатов встречных и промежуточных проверок и обследований, объяснениями должностных и материально-ответственных лиц и иными документами. Обоснование выявленных нарушений подтверждается ссылками на нормативные правовые акты, инструкции, методические указания и другие документы, определяющие порядок ведения бухгалтерского и бюджетного учета;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50"/>
        </w:tabs>
        <w:spacing w:line="26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заключение о результатах контрольного мероприятия с кратким изложением выявленных нарушений, сгруппированных по видам нарушений, с указанием сумм по каждому виду или группе выявленных нарушений.</w:t>
      </w:r>
    </w:p>
    <w:p w:rsidR="00895F3C" w:rsidRPr="000C1EBF" w:rsidRDefault="00895F3C" w:rsidP="00472E61">
      <w:pPr>
        <w:pStyle w:val="5"/>
        <w:shd w:val="clear" w:color="auto" w:fill="auto"/>
        <w:spacing w:line="25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 акте (заключении) не допускаются выводы, предположения, факты, не подтвержденные соответствующими документами, а также оценка действий, квалификация поступков, намерений и целей должностных лиц объекта контроля.</w:t>
      </w:r>
    </w:p>
    <w:p w:rsidR="00895F3C" w:rsidRPr="000C1EBF" w:rsidRDefault="00895F3C" w:rsidP="00472E61">
      <w:pPr>
        <w:pStyle w:val="5"/>
        <w:shd w:val="clear" w:color="auto" w:fill="auto"/>
        <w:spacing w:line="25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Все документы, оформленные в рамках контрольных мероприятий, учитываются и хранятся в Управлении по финансам и налогам, в том числе с использованием автоматизированной информационной системы.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077"/>
        </w:tabs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Акт (заключение) контрольного мероприятия составляется должностным лицом, ответственным за проведение контрольного мероприятия, в двух экземплярах, подписывается должностным лицом, проводившим контрольное мероприятие, или членами группы, в случае проведения контрольного мероприятия группой специалистов.</w:t>
      </w:r>
    </w:p>
    <w:p w:rsidR="00895F3C" w:rsidRPr="000C1EBF" w:rsidRDefault="00895F3C" w:rsidP="00472E61">
      <w:pPr>
        <w:pStyle w:val="5"/>
        <w:shd w:val="clear" w:color="auto" w:fill="auto"/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Один экземпляр оформленного и подписанного акта (заключения), с сопроводительным письмом руководителя Управления по финансам и налогам в срок, не превышающий 7 рабочих дней со дня составления акта (заключения) контрольного мероприятия, направляется для сведения и подписания руководителю объекта контроля.</w:t>
      </w:r>
    </w:p>
    <w:p w:rsidR="00895F3C" w:rsidRPr="000C1EBF" w:rsidRDefault="00895F3C" w:rsidP="00472E61">
      <w:pPr>
        <w:pStyle w:val="5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 случае направления акта (заключения) объекту контроля по почте к экземпляру акта (заключения), остающемуся на хранении в Управлении по финансам и налогам, прилагаются документы, подтверждающие факт направления акта (заключения).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981"/>
        </w:tabs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При наличии возражений или замечаний по акту (заключению) руководитель объекта контроля вправе предоставить в течение 7 рабочих дней со дня его получения в Управление по финансам и налогам письменные возражения или замечания, которые приобщаются к материалам контрольного мероприятия и являются их неотъемлемой частью.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077"/>
        </w:tabs>
        <w:spacing w:line="278" w:lineRule="exact"/>
        <w:ind w:firstLine="567"/>
        <w:jc w:val="both"/>
        <w:rPr>
          <w:sz w:val="24"/>
          <w:szCs w:val="24"/>
        </w:rPr>
      </w:pPr>
      <w:proofErr w:type="gramStart"/>
      <w:r w:rsidRPr="000C1EBF">
        <w:rPr>
          <w:rStyle w:val="3"/>
        </w:rPr>
        <w:t>Должностное лицо (при проведении контрольного мероприятия одним лицом), ответственное за проведение контрольного мероприятия, руководитель группы (при проведении контрольного мероприятия группой лиц) в срок до 7 рабочих дней с даты представления возражений или замечаний обязано проверить обоснованность изложенных возражений или замечаний и при необходимости дать по ним письменный ответ о согласии или несогласии с доводами, изложенными объектом контроля.</w:t>
      </w:r>
      <w:proofErr w:type="gramEnd"/>
    </w:p>
    <w:p w:rsidR="00895F3C" w:rsidRDefault="00895F3C" w:rsidP="00472E61">
      <w:pPr>
        <w:pStyle w:val="5"/>
        <w:shd w:val="clear" w:color="auto" w:fill="auto"/>
        <w:spacing w:line="274" w:lineRule="exact"/>
        <w:ind w:firstLine="567"/>
        <w:jc w:val="both"/>
        <w:rPr>
          <w:rStyle w:val="3"/>
        </w:rPr>
      </w:pPr>
      <w:r w:rsidRPr="000C1EBF">
        <w:rPr>
          <w:rStyle w:val="3"/>
        </w:rPr>
        <w:t>Письменный ответ, подписанный руководителем Управления по финансам и налогам, направляется объекту контроля и приобщается к материалам контрольного мероприятия.</w:t>
      </w:r>
    </w:p>
    <w:p w:rsidR="00002D32" w:rsidRPr="000C1EBF" w:rsidRDefault="00002D32" w:rsidP="00472E61">
      <w:pPr>
        <w:pStyle w:val="5"/>
        <w:shd w:val="clear" w:color="auto" w:fill="auto"/>
        <w:spacing w:line="274" w:lineRule="exact"/>
        <w:ind w:firstLine="567"/>
        <w:jc w:val="both"/>
        <w:rPr>
          <w:sz w:val="24"/>
          <w:szCs w:val="24"/>
        </w:rPr>
      </w:pPr>
    </w:p>
    <w:p w:rsidR="00895F3C" w:rsidRPr="00002D32" w:rsidRDefault="00895F3C" w:rsidP="00472E61">
      <w:pPr>
        <w:spacing w:after="0" w:line="230" w:lineRule="exact"/>
        <w:ind w:firstLine="567"/>
        <w:jc w:val="center"/>
        <w:rPr>
          <w:rStyle w:val="40"/>
          <w:rFonts w:eastAsiaTheme="minorHAnsi"/>
          <w:bCs w:val="0"/>
          <w:sz w:val="24"/>
          <w:szCs w:val="24"/>
        </w:rPr>
      </w:pPr>
      <w:r w:rsidRPr="00002D32">
        <w:rPr>
          <w:rStyle w:val="40"/>
          <w:rFonts w:eastAsiaTheme="minorHAnsi"/>
          <w:bCs w:val="0"/>
          <w:sz w:val="24"/>
          <w:szCs w:val="24"/>
        </w:rPr>
        <w:t>Раздел 5. Реализация результатов контрольного мероприятия</w:t>
      </w:r>
    </w:p>
    <w:p w:rsidR="00002D32" w:rsidRPr="000C1EBF" w:rsidRDefault="00002D32" w:rsidP="00472E61">
      <w:pPr>
        <w:spacing w:after="0" w:line="23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115"/>
        </w:tabs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Оформленный акт (заключение) контрольного мероприятия представляется на рассмотрение руководителю Управления по финансам и налогам. Копия акта (заключения) контрольного мероприятия с учетом возражений, представленных объектом контроля, направляется мэру городского округа «город Саянск» для рассмотрения и принятия решения по итогам контрольного мероприятия.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933"/>
        </w:tabs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По итогам проведенного контрольного мероприятия Управлением по финансам и налогам в срок, не превышающий 30 дней со дня окончания срока проведения контрольного мероприятия, в адрес объекта контроля направляется представление или предписание.</w:t>
      </w:r>
    </w:p>
    <w:p w:rsidR="00895F3C" w:rsidRPr="000C1EBF" w:rsidRDefault="00895F3C" w:rsidP="00472E61">
      <w:pPr>
        <w:pStyle w:val="5"/>
        <w:shd w:val="clear" w:color="auto" w:fill="auto"/>
        <w:spacing w:line="269" w:lineRule="exact"/>
        <w:ind w:firstLine="567"/>
        <w:jc w:val="both"/>
        <w:rPr>
          <w:sz w:val="24"/>
          <w:szCs w:val="24"/>
        </w:rPr>
      </w:pPr>
      <w:proofErr w:type="gramStart"/>
      <w:r w:rsidRPr="000C1EBF">
        <w:rPr>
          <w:rStyle w:val="3"/>
        </w:rPr>
        <w:t xml:space="preserve">Представление должно содержать информацию о выявленных нарушениях бюджетного законодательства Российской Федерации и иных нормативных правовых актов, регулирующих </w:t>
      </w:r>
      <w:r w:rsidRPr="000C1EBF">
        <w:rPr>
          <w:rStyle w:val="3"/>
        </w:rPr>
        <w:lastRenderedPageBreak/>
        <w:t>бюджетные правоотношения, нарушениях условий договоров (соглашений), о предоставлении средств из местного бюджета, муниципальных контрактов, целей, порядка и условий предоставления кредитов и займов, обеспеченных муниципальными гарантиями, целей, порядка и условий размещения средств местного бюджета в ценные бумаги объектов контроля, а также требования о принятии</w:t>
      </w:r>
      <w:proofErr w:type="gramEnd"/>
      <w:r w:rsidRPr="000C1EBF">
        <w:rPr>
          <w:rStyle w:val="3"/>
        </w:rPr>
        <w:t xml:space="preserve"> </w:t>
      </w:r>
      <w:proofErr w:type="gramStart"/>
      <w:r w:rsidRPr="000C1EBF">
        <w:rPr>
          <w:rStyle w:val="3"/>
        </w:rPr>
        <w:t>мер по устранению причин и условий таких нарушений или требования о возврате предоставленных средств местного бюджета, обязательные для рассмотрения в установленные в представлении сроки или в течение 30 календарных дней со дня его получения, если срок не указан.</w:t>
      </w:r>
      <w:proofErr w:type="gramEnd"/>
    </w:p>
    <w:p w:rsidR="00895F3C" w:rsidRPr="000C1EBF" w:rsidRDefault="00895F3C" w:rsidP="00472E61">
      <w:pPr>
        <w:pStyle w:val="5"/>
        <w:shd w:val="clear" w:color="auto" w:fill="auto"/>
        <w:spacing w:line="269" w:lineRule="exact"/>
        <w:ind w:firstLine="567"/>
        <w:jc w:val="both"/>
        <w:rPr>
          <w:sz w:val="24"/>
          <w:szCs w:val="24"/>
        </w:rPr>
      </w:pPr>
      <w:proofErr w:type="gramStart"/>
      <w:r w:rsidRPr="000C1EBF">
        <w:rPr>
          <w:rStyle w:val="3"/>
        </w:rPr>
        <w:t>Предписание должно содержать обязательные для исполнения в указанный в предписании срок требования об устранении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местного бюджета, муниципальных контрактов, целей, порядка и условий предоставления кредитов и займов, обеспеченных муниципальными гарантиями, целей, порядка и условий размещения средств местного бюджета в ценные бумаги</w:t>
      </w:r>
      <w:proofErr w:type="gramEnd"/>
      <w:r w:rsidRPr="000C1EBF">
        <w:rPr>
          <w:rStyle w:val="3"/>
        </w:rPr>
        <w:t xml:space="preserve"> объектов контроля и (или) требования о возмещении причиненного ущерба муниципальному образованию «город Саянск».</w:t>
      </w:r>
    </w:p>
    <w:p w:rsidR="00895F3C" w:rsidRPr="000C1EBF" w:rsidRDefault="00895F3C" w:rsidP="00472E61">
      <w:pPr>
        <w:pStyle w:val="5"/>
        <w:shd w:val="clear" w:color="auto" w:fill="auto"/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Неисполнение предписаний о возмещении причиненного муниципальному образованию «город Саянск» ущерба является основанием для обращения Управления по финансам и налогам в суд с исковым заявлением о возмещении ущерба, причиненного муниципальному образованию «город Саянск».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029"/>
        </w:tabs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 случае выявления в ходе контрольного мероприятия фактов административных правонарушений Управление по финансам и налогам составляет протокол об административном правонарушении в соответствии с Кодексом Российской Федерации об административных правонарушениях и бюджетным законодательством.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346"/>
        </w:tabs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При выявлении в ходе контрольного мероприятия бюджетных нарушений, предусмотренных Бюджетным кодексом Российской Федерации, должностное лицо, проводившее проверку (ревизию) направляет в Управление по финансам и налогам не позднее 30 календарных дней после даты окончания проверки (ревизии) уведомление о применении бюджетных мер принуждения.</w:t>
      </w:r>
    </w:p>
    <w:p w:rsidR="00895F3C" w:rsidRPr="000C1EBF" w:rsidRDefault="00895F3C" w:rsidP="00472E61">
      <w:pPr>
        <w:pStyle w:val="5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Под уведомлением о применении бюджетных мер принуждения понимается документ обязательный к рассмотрению Управлением по финансам и налогам, содержащий основания для применения бюджетных мер принуждения и суммы средств, использованных с нарушением условий их предоставления (расходования) или использованных не по целевому назначению.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942"/>
        </w:tabs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 случае выявления обстоятельств и фактов, свидетельствующих о признаках нарушений, относящихся к компетенции другого органа (должностного лица), такие материалы направляются для рассмотрения в порядке, установленном законодательством Российской Федерации.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125"/>
        </w:tabs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Должностные лица, ответственные за проведение контрольных мероприятий, осуществляют </w:t>
      </w:r>
      <w:proofErr w:type="gramStart"/>
      <w:r w:rsidRPr="000C1EBF">
        <w:rPr>
          <w:rStyle w:val="3"/>
        </w:rPr>
        <w:t>контроль за</w:t>
      </w:r>
      <w:proofErr w:type="gramEnd"/>
      <w:r w:rsidRPr="000C1EBF">
        <w:rPr>
          <w:rStyle w:val="3"/>
        </w:rPr>
        <w:t xml:space="preserve"> исполнением объектами контроля представлений и предписаний. В случае неисполнения представления и (или) предписания Управление по финансам и налогам применяет к объекту контроля, не исполнившему такое представление и (или) предписание, меры ответственности в соответствии с законодательством Российской Федерации. Управление по финансам и налогам принимает решение о применении бюджетных мер принуждения или решение об отказе в применении бюджетных мер принуждения по каждому нарушению, указанному в уведомлении о применении бюджетных мер принуждения.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034"/>
        </w:tabs>
        <w:spacing w:line="278" w:lineRule="exact"/>
        <w:ind w:firstLine="567"/>
        <w:jc w:val="both"/>
        <w:rPr>
          <w:sz w:val="24"/>
          <w:szCs w:val="24"/>
        </w:rPr>
      </w:pPr>
      <w:proofErr w:type="gramStart"/>
      <w:r w:rsidRPr="000C1EBF">
        <w:rPr>
          <w:rStyle w:val="3"/>
        </w:rPr>
        <w:t>Неисполнение предписаний Управления по финансам и налогам о возмещении причиненного нарушением бюджетного законодательства Российской Федерации и иных нормативных правовых актов, регулирующих бюджетные правоотношения, муниципальному образованию «город Саянск» ущерба является основанием для обращения уполномоченного органа в суд с исковым заявлением о возмещении ущерба, причиненного муниципальному образованию нарушением бюджетного законодательства Российской Федерации и иных нормативных правовых актов, регулирующих бюджетные правоотношения.</w:t>
      </w:r>
      <w:proofErr w:type="gramEnd"/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278"/>
        </w:tabs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 xml:space="preserve">Результаты контрольного мероприятия, проведенного по обращениям </w:t>
      </w:r>
      <w:r w:rsidRPr="000C1EBF">
        <w:rPr>
          <w:rStyle w:val="3"/>
        </w:rPr>
        <w:lastRenderedPageBreak/>
        <w:t>правоохранительных органов либо по обращениям органов государственной власти, направляются этим органам вместе с представлениями и (или) предписаниями по принятию мер, направленных на устранение выявленных нарушений и возмещение ущерба.</w:t>
      </w:r>
    </w:p>
    <w:p w:rsidR="00895F3C" w:rsidRPr="000C1EBF" w:rsidRDefault="00895F3C" w:rsidP="00472E61">
      <w:pPr>
        <w:pStyle w:val="5"/>
        <w:shd w:val="clear" w:color="auto" w:fill="auto"/>
        <w:spacing w:line="23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По запросам вышеуказанным органам направляются также и материалы контрольного мероприятия.</w:t>
      </w:r>
    </w:p>
    <w:p w:rsidR="00895F3C" w:rsidRDefault="00895F3C" w:rsidP="00472E61">
      <w:pPr>
        <w:pStyle w:val="5"/>
        <w:shd w:val="clear" w:color="auto" w:fill="auto"/>
        <w:spacing w:line="264" w:lineRule="exact"/>
        <w:ind w:firstLine="567"/>
        <w:jc w:val="both"/>
        <w:rPr>
          <w:rStyle w:val="3"/>
        </w:rPr>
      </w:pPr>
      <w:r w:rsidRPr="000C1EBF">
        <w:rPr>
          <w:rStyle w:val="3"/>
        </w:rPr>
        <w:t>При этом в Управлении по финансам и налогам должны быть оставлены копии: акта контрольного мероприятия, объяснений должностных лиц объекта проверки, виновных в выявленных нарушениях, документов, подтверждающих эти нарушения.</w:t>
      </w:r>
    </w:p>
    <w:p w:rsidR="00002D32" w:rsidRDefault="00002D32" w:rsidP="00472E61">
      <w:pPr>
        <w:pStyle w:val="5"/>
        <w:shd w:val="clear" w:color="auto" w:fill="auto"/>
        <w:spacing w:line="264" w:lineRule="exact"/>
        <w:ind w:firstLine="567"/>
        <w:jc w:val="both"/>
        <w:rPr>
          <w:rStyle w:val="3"/>
        </w:rPr>
      </w:pPr>
    </w:p>
    <w:p w:rsidR="00895F3C" w:rsidRDefault="00895F3C" w:rsidP="00472E61">
      <w:pPr>
        <w:keepNext/>
        <w:keepLines/>
        <w:spacing w:after="0"/>
        <w:ind w:firstLine="567"/>
        <w:jc w:val="center"/>
        <w:rPr>
          <w:rStyle w:val="21"/>
          <w:rFonts w:eastAsiaTheme="minorHAnsi"/>
          <w:bCs w:val="0"/>
          <w:sz w:val="24"/>
          <w:szCs w:val="24"/>
        </w:rPr>
      </w:pPr>
      <w:bookmarkStart w:id="3" w:name="bookmark1"/>
      <w:r w:rsidRPr="00002D32">
        <w:rPr>
          <w:rStyle w:val="21"/>
          <w:rFonts w:eastAsiaTheme="minorHAnsi"/>
          <w:bCs w:val="0"/>
          <w:sz w:val="24"/>
          <w:szCs w:val="24"/>
        </w:rPr>
        <w:t xml:space="preserve">Раздел 6. Особенности осуществления Управлением по финансам и налогам внутреннего муниципального финансового </w:t>
      </w:r>
      <w:proofErr w:type="gramStart"/>
      <w:r w:rsidRPr="00002D32">
        <w:rPr>
          <w:rStyle w:val="21"/>
          <w:rFonts w:eastAsiaTheme="minorHAnsi"/>
          <w:bCs w:val="0"/>
          <w:sz w:val="24"/>
          <w:szCs w:val="24"/>
        </w:rPr>
        <w:t>контроля за</w:t>
      </w:r>
      <w:proofErr w:type="gramEnd"/>
      <w:r w:rsidRPr="00002D32">
        <w:rPr>
          <w:rStyle w:val="21"/>
          <w:rFonts w:eastAsiaTheme="minorHAnsi"/>
          <w:bCs w:val="0"/>
          <w:sz w:val="24"/>
          <w:szCs w:val="24"/>
        </w:rPr>
        <w:t xml:space="preserve"> соблюдением законодательства в сфере закупок товаров, рабо</w:t>
      </w:r>
      <w:r w:rsidR="00002D32" w:rsidRPr="00002D32">
        <w:rPr>
          <w:rStyle w:val="21"/>
          <w:rFonts w:eastAsiaTheme="minorHAnsi"/>
          <w:bCs w:val="0"/>
          <w:sz w:val="24"/>
          <w:szCs w:val="24"/>
        </w:rPr>
        <w:t>т и услуг для муниципальных нуж</w:t>
      </w:r>
      <w:r w:rsidRPr="00002D32">
        <w:rPr>
          <w:rStyle w:val="21"/>
          <w:rFonts w:eastAsiaTheme="minorHAnsi"/>
          <w:bCs w:val="0"/>
          <w:sz w:val="24"/>
          <w:szCs w:val="24"/>
        </w:rPr>
        <w:t>д</w:t>
      </w:r>
      <w:bookmarkEnd w:id="3"/>
    </w:p>
    <w:p w:rsidR="00002D32" w:rsidRPr="00002D32" w:rsidRDefault="00002D32" w:rsidP="00472E61">
      <w:pPr>
        <w:keepNext/>
        <w:keepLines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029"/>
        </w:tabs>
        <w:spacing w:line="25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Внутренний муниципальный финансовый контроль в сфере закупок товаров, работ и услуг для муниципальных нужд осуществляется Управлением по финансам и налогам в отношении: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22"/>
        </w:tabs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соблюдения требований к обоснованию закупок, предусмотренных статьей 18 федерального закона «О контрактной системе в сфере закупок товаров, работ, услуг для обеспечения государственных и муниципальных нужд» и обоснованности закупок;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846"/>
        </w:tabs>
        <w:spacing w:line="25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соблюдения правил нормирования в сфере закупок, предусмотренных статьей 19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proofErr w:type="gramStart"/>
      <w:r w:rsidRPr="000C1EBF">
        <w:rPr>
          <w:rStyle w:val="3"/>
        </w:rPr>
        <w:t xml:space="preserve"> ;</w:t>
      </w:r>
      <w:proofErr w:type="gramEnd"/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41"/>
        </w:tabs>
        <w:spacing w:line="278" w:lineRule="exact"/>
        <w:ind w:firstLine="567"/>
        <w:jc w:val="both"/>
        <w:rPr>
          <w:sz w:val="24"/>
          <w:szCs w:val="24"/>
        </w:rPr>
      </w:pPr>
      <w:proofErr w:type="gramStart"/>
      <w:r w:rsidRPr="000C1EBF">
        <w:rPr>
          <w:rStyle w:val="3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включенный в план-график;</w:t>
      </w:r>
      <w:proofErr w:type="gramEnd"/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17"/>
          <w:tab w:val="left" w:pos="9568"/>
        </w:tabs>
        <w:spacing w:line="278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применения заказчиком мер ответственности и совершения иных действий в</w:t>
      </w:r>
      <w:r w:rsidRPr="000C1EBF">
        <w:rPr>
          <w:rStyle w:val="3"/>
        </w:rPr>
        <w:tab/>
        <w:t>случае нарушения поставщиком (подрядчиком, исполнителем) условий контракта;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74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соответствия поставленного товара, выполненной работы (ее результата) или оказанной услуги условиям контракта;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818"/>
        </w:tabs>
        <w:spacing w:line="25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41"/>
        </w:tabs>
        <w:spacing w:line="26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соответствия использованного поставленного товара, выполненной работы (ее результата) или оказанной услуги целям осуществления закупки.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019"/>
        </w:tabs>
        <w:spacing w:line="278" w:lineRule="exact"/>
        <w:ind w:firstLine="567"/>
        <w:jc w:val="both"/>
        <w:rPr>
          <w:sz w:val="24"/>
          <w:szCs w:val="24"/>
        </w:rPr>
      </w:pPr>
      <w:proofErr w:type="gramStart"/>
      <w:r w:rsidRPr="000C1EBF">
        <w:rPr>
          <w:rStyle w:val="3"/>
        </w:rPr>
        <w:t>Внутренний муниципальный финансовый контроль в сфере закупок осуществляется Управлением по финансам и налогам в целях установления законности составления и исполнения местного бюджета в отношении расходов, связанных с осуществлением закупок, достоверности учета таких расходов и отчетности в соответствии с федеральным законом «О контрактной системе в сфере закупок товаров, работ, услуг для обеспечения государственных;</w:t>
      </w:r>
      <w:proofErr w:type="gramEnd"/>
      <w:r w:rsidRPr="000C1EBF">
        <w:rPr>
          <w:rStyle w:val="3"/>
        </w:rPr>
        <w:t xml:space="preserve"> и муниципальных нужд», Бюджетным кодексом Российской Федерации, принимаемыми в соответствии с ними нормативными правовыми актами Российской Федерации.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178"/>
        </w:tabs>
        <w:spacing w:line="27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Информация о проведении Управлением по финансам и налогам плановых и внеплановых проверок в сфере закупок, об их результатах и выданных предписаниях размещается в единой информационной системе и (или) реестре жалоб, плановых и внеплановых проверок, принятых по ним решений и выданных предписаний в порядке и в сроки, утвержденные Правительством Российской Федерации.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038"/>
        </w:tabs>
        <w:spacing w:line="26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Должностные лица Управления по финансам и налогам при проведении внутреннего муниципального финансового контроля в сфере закупок имеют право: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89"/>
        </w:tabs>
        <w:spacing w:line="264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запрашивать и получать на основании мотивированного запроса в письменной форме документы и информацию, необходимые для проведения проверки;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22"/>
        </w:tabs>
        <w:spacing w:line="293" w:lineRule="exact"/>
        <w:ind w:firstLine="567"/>
        <w:jc w:val="both"/>
        <w:rPr>
          <w:sz w:val="24"/>
          <w:szCs w:val="24"/>
        </w:rPr>
      </w:pPr>
      <w:proofErr w:type="gramStart"/>
      <w:r w:rsidRPr="000C1EBF">
        <w:rPr>
          <w:rStyle w:val="3"/>
        </w:rPr>
        <w:t>при осуществлении плановых и внеплановых проверок беспрепятственно по предъявлении служебных удостоверений и копии приказа (распоряжения) руководителя (заместителя руководителя) Управления по финансам и налогам о проведении проверки посещать помещения и территории, которые занимают заказчики,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  <w:proofErr w:type="gramEnd"/>
    </w:p>
    <w:p w:rsidR="00895F3C" w:rsidRPr="000C1EBF" w:rsidRDefault="00895F3C" w:rsidP="00472E61">
      <w:pPr>
        <w:pStyle w:val="5"/>
        <w:shd w:val="clear" w:color="auto" w:fill="auto"/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lastRenderedPageBreak/>
        <w:t>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закупок. При этом</w:t>
      </w:r>
      <w:proofErr w:type="gramStart"/>
      <w:r w:rsidRPr="000C1EBF">
        <w:rPr>
          <w:rStyle w:val="3"/>
        </w:rPr>
        <w:t>,</w:t>
      </w:r>
      <w:proofErr w:type="gramEnd"/>
      <w:r w:rsidRPr="000C1EBF">
        <w:rPr>
          <w:rStyle w:val="3"/>
        </w:rPr>
        <w:t xml:space="preserve"> в рамках осуществления контроля, предусмотренного абзацами 2, 3, 4 пункта 6.1 настоящего порядка, указанные предписания выдаются до начала закупки;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740"/>
        </w:tabs>
        <w:spacing w:line="269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составлять протоколы об административных правонарушениях, связанных с нарушением законодательства Российской Федерации и иных нормативных правовых актов о контрактной системе в сфере закупок, рассматривать дела о таких административных правонарушениях и принимать меры по их предотвращению;</w:t>
      </w:r>
    </w:p>
    <w:p w:rsidR="00895F3C" w:rsidRPr="000C1EBF" w:rsidRDefault="00895F3C" w:rsidP="00472E61">
      <w:pPr>
        <w:pStyle w:val="5"/>
        <w:numPr>
          <w:ilvl w:val="0"/>
          <w:numId w:val="3"/>
        </w:numPr>
        <w:shd w:val="clear" w:color="auto" w:fill="auto"/>
        <w:tabs>
          <w:tab w:val="left" w:pos="620"/>
        </w:tabs>
        <w:spacing w:line="24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обращаться в суд, с исками о признании осуществленных закупок недействительными в соответствии с законодательством Российской Федерации.</w:t>
      </w:r>
    </w:p>
    <w:p w:rsidR="00895F3C" w:rsidRPr="000C1EBF" w:rsidRDefault="00895F3C" w:rsidP="00472E61">
      <w:pPr>
        <w:pStyle w:val="5"/>
        <w:numPr>
          <w:ilvl w:val="0"/>
          <w:numId w:val="2"/>
        </w:numPr>
        <w:shd w:val="clear" w:color="auto" w:fill="auto"/>
        <w:tabs>
          <w:tab w:val="left" w:pos="1057"/>
        </w:tabs>
        <w:spacing w:line="250" w:lineRule="exact"/>
        <w:ind w:firstLine="567"/>
        <w:jc w:val="both"/>
        <w:rPr>
          <w:sz w:val="24"/>
          <w:szCs w:val="24"/>
        </w:rPr>
      </w:pPr>
      <w:r w:rsidRPr="000C1EBF">
        <w:rPr>
          <w:rStyle w:val="3"/>
        </w:rPr>
        <w:t>Субъекты контроля обязаны представлять в Управление по финансам и налогам по его требованию документы, объяснения в письменной форме, информацию о закупках, а также давать в устной форме объяснения.</w:t>
      </w:r>
    </w:p>
    <w:p w:rsidR="00E143BE" w:rsidRDefault="00E143BE" w:rsidP="00472E6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F3C" w:rsidRDefault="00895F3C" w:rsidP="00472E6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1EBF" w:rsidRPr="00C571F4" w:rsidRDefault="000C1EBF" w:rsidP="00472E6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4C93" w:rsidRPr="00C571F4" w:rsidRDefault="003D5577" w:rsidP="00472E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71F4">
        <w:rPr>
          <w:rFonts w:ascii="Times New Roman" w:hAnsi="Times New Roman" w:cs="Times New Roman"/>
          <w:sz w:val="24"/>
          <w:szCs w:val="24"/>
        </w:rPr>
        <w:t xml:space="preserve">Мэр </w:t>
      </w:r>
      <w:r w:rsidR="00DB4C3E" w:rsidRPr="00C571F4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DB4C3E" w:rsidRPr="00E143BE" w:rsidRDefault="00DB4C3E" w:rsidP="00472E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71F4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  <w:r w:rsidR="00E143BE" w:rsidRPr="00C571F4">
        <w:rPr>
          <w:rFonts w:ascii="Times New Roman" w:hAnsi="Times New Roman" w:cs="Times New Roman"/>
          <w:sz w:val="24"/>
          <w:szCs w:val="24"/>
        </w:rPr>
        <w:tab/>
      </w:r>
      <w:r w:rsidR="00E143BE" w:rsidRPr="00C571F4">
        <w:rPr>
          <w:rFonts w:ascii="Times New Roman" w:hAnsi="Times New Roman" w:cs="Times New Roman"/>
          <w:sz w:val="24"/>
          <w:szCs w:val="24"/>
        </w:rPr>
        <w:tab/>
      </w:r>
      <w:r w:rsidR="00E143BE" w:rsidRPr="00C571F4">
        <w:rPr>
          <w:rFonts w:ascii="Times New Roman" w:hAnsi="Times New Roman" w:cs="Times New Roman"/>
          <w:sz w:val="24"/>
          <w:szCs w:val="24"/>
        </w:rPr>
        <w:tab/>
      </w:r>
      <w:r w:rsidR="00E143BE" w:rsidRPr="00C571F4">
        <w:rPr>
          <w:rFonts w:ascii="Times New Roman" w:hAnsi="Times New Roman" w:cs="Times New Roman"/>
          <w:sz w:val="24"/>
          <w:szCs w:val="24"/>
        </w:rPr>
        <w:tab/>
      </w:r>
      <w:r w:rsidRPr="00C571F4">
        <w:rPr>
          <w:rFonts w:ascii="Times New Roman" w:hAnsi="Times New Roman" w:cs="Times New Roman"/>
          <w:sz w:val="24"/>
          <w:szCs w:val="24"/>
        </w:rPr>
        <w:t xml:space="preserve"> О.В.Боровский</w:t>
      </w:r>
    </w:p>
    <w:p w:rsidR="003D5577" w:rsidRPr="00E143BE" w:rsidRDefault="003D5577" w:rsidP="000C1E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3D5577" w:rsidRPr="00E143BE" w:rsidSect="00472E61">
      <w:footerReference w:type="default" r:id="rId9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D4D" w:rsidRDefault="00E60D4D" w:rsidP="00746632">
      <w:pPr>
        <w:spacing w:after="0" w:line="240" w:lineRule="auto"/>
      </w:pPr>
      <w:r>
        <w:separator/>
      </w:r>
    </w:p>
  </w:endnote>
  <w:endnote w:type="continuationSeparator" w:id="0">
    <w:p w:rsidR="00E60D4D" w:rsidRDefault="00E60D4D" w:rsidP="0074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528" w:rsidRDefault="00775528">
    <w:pPr>
      <w:pStyle w:val="aa"/>
    </w:pPr>
  </w:p>
  <w:p w:rsidR="00775528" w:rsidRDefault="0077552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D4D" w:rsidRDefault="00E60D4D" w:rsidP="00746632">
      <w:pPr>
        <w:spacing w:after="0" w:line="240" w:lineRule="auto"/>
      </w:pPr>
      <w:r>
        <w:separator/>
      </w:r>
    </w:p>
  </w:footnote>
  <w:footnote w:type="continuationSeparator" w:id="0">
    <w:p w:rsidR="00E60D4D" w:rsidRDefault="00E60D4D" w:rsidP="00746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2570"/>
    <w:multiLevelType w:val="hybridMultilevel"/>
    <w:tmpl w:val="BBC62DE4"/>
    <w:lvl w:ilvl="0" w:tplc="CF72E0F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F71223C"/>
    <w:multiLevelType w:val="hybridMultilevel"/>
    <w:tmpl w:val="E2FEE946"/>
    <w:lvl w:ilvl="0" w:tplc="EA1A8C6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224FB3"/>
    <w:multiLevelType w:val="hybridMultilevel"/>
    <w:tmpl w:val="02C6CE46"/>
    <w:lvl w:ilvl="0" w:tplc="28BE853E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015217"/>
    <w:multiLevelType w:val="multilevel"/>
    <w:tmpl w:val="FC3E6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A500E1"/>
    <w:multiLevelType w:val="multilevel"/>
    <w:tmpl w:val="C47A0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3D4783"/>
    <w:multiLevelType w:val="hybridMultilevel"/>
    <w:tmpl w:val="52D426E8"/>
    <w:lvl w:ilvl="0" w:tplc="3308003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6C45440"/>
    <w:multiLevelType w:val="multilevel"/>
    <w:tmpl w:val="3CFAA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C93"/>
    <w:rsid w:val="00002D32"/>
    <w:rsid w:val="000130C2"/>
    <w:rsid w:val="00016B5E"/>
    <w:rsid w:val="00060DE6"/>
    <w:rsid w:val="000754C5"/>
    <w:rsid w:val="000B778B"/>
    <w:rsid w:val="000C1EBF"/>
    <w:rsid w:val="000C4F27"/>
    <w:rsid w:val="000C5D0C"/>
    <w:rsid w:val="000E2799"/>
    <w:rsid w:val="000E6D03"/>
    <w:rsid w:val="00113A9E"/>
    <w:rsid w:val="00120015"/>
    <w:rsid w:val="00150862"/>
    <w:rsid w:val="001544CF"/>
    <w:rsid w:val="00156C24"/>
    <w:rsid w:val="00161A7A"/>
    <w:rsid w:val="001F3159"/>
    <w:rsid w:val="001F7FB8"/>
    <w:rsid w:val="0020069F"/>
    <w:rsid w:val="00232BCF"/>
    <w:rsid w:val="002879B0"/>
    <w:rsid w:val="002A4CC1"/>
    <w:rsid w:val="002B04BA"/>
    <w:rsid w:val="002C3F3D"/>
    <w:rsid w:val="002F1B1A"/>
    <w:rsid w:val="002F303F"/>
    <w:rsid w:val="002F59B6"/>
    <w:rsid w:val="00307F77"/>
    <w:rsid w:val="0032020C"/>
    <w:rsid w:val="00327BE4"/>
    <w:rsid w:val="00334C36"/>
    <w:rsid w:val="00345A3A"/>
    <w:rsid w:val="00366855"/>
    <w:rsid w:val="00381B34"/>
    <w:rsid w:val="003B602A"/>
    <w:rsid w:val="003D4491"/>
    <w:rsid w:val="003D4A81"/>
    <w:rsid w:val="003D5577"/>
    <w:rsid w:val="00402C9C"/>
    <w:rsid w:val="00411A4E"/>
    <w:rsid w:val="0042699D"/>
    <w:rsid w:val="004504AC"/>
    <w:rsid w:val="00454597"/>
    <w:rsid w:val="004647D1"/>
    <w:rsid w:val="00472E61"/>
    <w:rsid w:val="00481CD8"/>
    <w:rsid w:val="004C5F9F"/>
    <w:rsid w:val="004E5DE4"/>
    <w:rsid w:val="004F45C9"/>
    <w:rsid w:val="004F5864"/>
    <w:rsid w:val="00506953"/>
    <w:rsid w:val="00523599"/>
    <w:rsid w:val="00524DB0"/>
    <w:rsid w:val="00543250"/>
    <w:rsid w:val="00557B3B"/>
    <w:rsid w:val="00564C3C"/>
    <w:rsid w:val="0058755F"/>
    <w:rsid w:val="005C5180"/>
    <w:rsid w:val="005C79CE"/>
    <w:rsid w:val="005E5D74"/>
    <w:rsid w:val="006002C8"/>
    <w:rsid w:val="00601800"/>
    <w:rsid w:val="006111D2"/>
    <w:rsid w:val="006245A3"/>
    <w:rsid w:val="00635309"/>
    <w:rsid w:val="00637A7F"/>
    <w:rsid w:val="00653DAE"/>
    <w:rsid w:val="006A2A81"/>
    <w:rsid w:val="006C7072"/>
    <w:rsid w:val="007079BC"/>
    <w:rsid w:val="007246B1"/>
    <w:rsid w:val="007304E7"/>
    <w:rsid w:val="00731139"/>
    <w:rsid w:val="00746632"/>
    <w:rsid w:val="00775528"/>
    <w:rsid w:val="00783ED7"/>
    <w:rsid w:val="00792ED4"/>
    <w:rsid w:val="007A06D8"/>
    <w:rsid w:val="007B0203"/>
    <w:rsid w:val="007C1B33"/>
    <w:rsid w:val="007C1E7E"/>
    <w:rsid w:val="007E06E2"/>
    <w:rsid w:val="007F71F9"/>
    <w:rsid w:val="0084012B"/>
    <w:rsid w:val="0084084A"/>
    <w:rsid w:val="00866045"/>
    <w:rsid w:val="00895F3C"/>
    <w:rsid w:val="008B3AFF"/>
    <w:rsid w:val="008C1AF9"/>
    <w:rsid w:val="008C4677"/>
    <w:rsid w:val="00901CFB"/>
    <w:rsid w:val="0091132F"/>
    <w:rsid w:val="00950D74"/>
    <w:rsid w:val="00975B90"/>
    <w:rsid w:val="009A537C"/>
    <w:rsid w:val="009D1F2E"/>
    <w:rsid w:val="009D4872"/>
    <w:rsid w:val="009D7659"/>
    <w:rsid w:val="009E6885"/>
    <w:rsid w:val="00A024C7"/>
    <w:rsid w:val="00A274B6"/>
    <w:rsid w:val="00A31C3F"/>
    <w:rsid w:val="00A47FBE"/>
    <w:rsid w:val="00A508DC"/>
    <w:rsid w:val="00A60312"/>
    <w:rsid w:val="00A67CCB"/>
    <w:rsid w:val="00A83FCB"/>
    <w:rsid w:val="00B04772"/>
    <w:rsid w:val="00B06DD1"/>
    <w:rsid w:val="00B14C66"/>
    <w:rsid w:val="00B16415"/>
    <w:rsid w:val="00B43FA8"/>
    <w:rsid w:val="00B52C06"/>
    <w:rsid w:val="00B570E4"/>
    <w:rsid w:val="00B67819"/>
    <w:rsid w:val="00B73212"/>
    <w:rsid w:val="00BD1945"/>
    <w:rsid w:val="00C07901"/>
    <w:rsid w:val="00C11E78"/>
    <w:rsid w:val="00C23A13"/>
    <w:rsid w:val="00C571F4"/>
    <w:rsid w:val="00C61EF3"/>
    <w:rsid w:val="00C80FB0"/>
    <w:rsid w:val="00CA3549"/>
    <w:rsid w:val="00CB11F9"/>
    <w:rsid w:val="00CC437C"/>
    <w:rsid w:val="00CF180F"/>
    <w:rsid w:val="00D032F1"/>
    <w:rsid w:val="00D2304F"/>
    <w:rsid w:val="00D85699"/>
    <w:rsid w:val="00DA7B24"/>
    <w:rsid w:val="00DB298C"/>
    <w:rsid w:val="00DB4C3E"/>
    <w:rsid w:val="00DB6A03"/>
    <w:rsid w:val="00DB7627"/>
    <w:rsid w:val="00DE7144"/>
    <w:rsid w:val="00DF599C"/>
    <w:rsid w:val="00E051BA"/>
    <w:rsid w:val="00E143BE"/>
    <w:rsid w:val="00E17A68"/>
    <w:rsid w:val="00E217F8"/>
    <w:rsid w:val="00E44CE5"/>
    <w:rsid w:val="00E51CCF"/>
    <w:rsid w:val="00E55799"/>
    <w:rsid w:val="00E60D4D"/>
    <w:rsid w:val="00E7253E"/>
    <w:rsid w:val="00E8526E"/>
    <w:rsid w:val="00E937B1"/>
    <w:rsid w:val="00EA0784"/>
    <w:rsid w:val="00EA1076"/>
    <w:rsid w:val="00EC0582"/>
    <w:rsid w:val="00EC7041"/>
    <w:rsid w:val="00EC7473"/>
    <w:rsid w:val="00ED0481"/>
    <w:rsid w:val="00ED2D19"/>
    <w:rsid w:val="00ED34AB"/>
    <w:rsid w:val="00EE4E6A"/>
    <w:rsid w:val="00F01C16"/>
    <w:rsid w:val="00F24B98"/>
    <w:rsid w:val="00F267D4"/>
    <w:rsid w:val="00F34C93"/>
    <w:rsid w:val="00F52A33"/>
    <w:rsid w:val="00F77069"/>
    <w:rsid w:val="00F84955"/>
    <w:rsid w:val="00FC255C"/>
    <w:rsid w:val="00FE2235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F3"/>
  </w:style>
  <w:style w:type="paragraph" w:styleId="1">
    <w:name w:val="heading 1"/>
    <w:basedOn w:val="a"/>
    <w:next w:val="a"/>
    <w:link w:val="10"/>
    <w:uiPriority w:val="99"/>
    <w:qFormat/>
    <w:rsid w:val="003D55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4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4C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7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B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D55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Title"/>
    <w:basedOn w:val="a"/>
    <w:link w:val="a6"/>
    <w:uiPriority w:val="99"/>
    <w:qFormat/>
    <w:rsid w:val="003D5577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spacing w:val="50"/>
      <w:sz w:val="36"/>
      <w:szCs w:val="36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3D5577"/>
    <w:rPr>
      <w:rFonts w:ascii="Times New Roman" w:eastAsia="Times New Roman" w:hAnsi="Times New Roman" w:cs="Times New Roman"/>
      <w:b/>
      <w:bCs/>
      <w:spacing w:val="50"/>
      <w:sz w:val="36"/>
      <w:szCs w:val="36"/>
      <w:lang w:eastAsia="ru-RU"/>
    </w:rPr>
  </w:style>
  <w:style w:type="paragraph" w:customStyle="1" w:styleId="a7">
    <w:name w:val="Знак Знак Знак Знак"/>
    <w:basedOn w:val="a"/>
    <w:uiPriority w:val="99"/>
    <w:rsid w:val="003D557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746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46632"/>
  </w:style>
  <w:style w:type="paragraph" w:styleId="aa">
    <w:name w:val="footer"/>
    <w:basedOn w:val="a"/>
    <w:link w:val="ab"/>
    <w:uiPriority w:val="99"/>
    <w:unhideWhenUsed/>
    <w:rsid w:val="00746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6632"/>
  </w:style>
  <w:style w:type="character" w:styleId="ac">
    <w:name w:val="Hyperlink"/>
    <w:basedOn w:val="a0"/>
    <w:rsid w:val="00895F3C"/>
    <w:rPr>
      <w:color w:val="0066CC"/>
      <w:u w:val="single"/>
    </w:rPr>
  </w:style>
  <w:style w:type="character" w:customStyle="1" w:styleId="2">
    <w:name w:val="Основной текст2"/>
    <w:basedOn w:val="ad"/>
    <w:rsid w:val="00895F3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Основной текст_"/>
    <w:basedOn w:val="a0"/>
    <w:link w:val="5"/>
    <w:rsid w:val="00895F3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d"/>
    <w:rsid w:val="00895F3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4">
    <w:name w:val="Основной текст (4)_"/>
    <w:basedOn w:val="a0"/>
    <w:rsid w:val="00895F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0">
    <w:name w:val="Основной текст (4)"/>
    <w:basedOn w:val="4"/>
    <w:rsid w:val="00895F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rsid w:val="00895F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"/>
    <w:basedOn w:val="11"/>
    <w:rsid w:val="00895F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4"/>
    <w:basedOn w:val="ad"/>
    <w:rsid w:val="00895F3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0">
    <w:name w:val="Заголовок №2_"/>
    <w:basedOn w:val="a0"/>
    <w:rsid w:val="00895F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Заголовок №2"/>
    <w:basedOn w:val="20"/>
    <w:rsid w:val="00895F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5">
    <w:name w:val="Основной текст5"/>
    <w:basedOn w:val="a"/>
    <w:link w:val="ad"/>
    <w:rsid w:val="00895F3C"/>
    <w:pPr>
      <w:widowControl w:val="0"/>
      <w:shd w:val="clear" w:color="auto" w:fill="FFFFFF"/>
      <w:spacing w:after="0" w:line="336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7D9C9-2ABB-44F0-983A-59C20623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5985</Words>
  <Characters>34115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10</cp:revision>
  <dcterms:created xsi:type="dcterms:W3CDTF">2016-05-24T07:53:00Z</dcterms:created>
  <dcterms:modified xsi:type="dcterms:W3CDTF">2016-05-27T02:41:00Z</dcterms:modified>
</cp:coreProperties>
</file>