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25E51" w:rsidRPr="00625E51" w:rsidRDefault="00625E51" w:rsidP="00625E51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A1D" w:rsidRPr="00625E51" w:rsidRDefault="009E6A1D" w:rsidP="00625E51">
      <w:pPr>
        <w:tabs>
          <w:tab w:val="left" w:pos="534"/>
          <w:tab w:val="left" w:pos="2069"/>
          <w:tab w:val="left" w:pos="2518"/>
          <w:tab w:val="left" w:pos="41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21.06.2016</w:t>
      </w: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110-37-707-16</w:t>
      </w: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6A1D" w:rsidRPr="00625E51" w:rsidRDefault="009E6A1D" w:rsidP="00625E51">
      <w:pPr>
        <w:tabs>
          <w:tab w:val="left" w:pos="41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аянск</w:t>
      </w:r>
      <w:proofErr w:type="spellEnd"/>
    </w:p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E6A1D" w:rsidRPr="009E6A1D" w:rsidRDefault="009E6A1D" w:rsidP="009E6A1D">
      <w:pPr>
        <w:tabs>
          <w:tab w:val="left" w:pos="-1673"/>
          <w:tab w:val="left" w:pos="-114"/>
          <w:tab w:val="left" w:pos="-1"/>
          <w:tab w:val="left" w:pos="4848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  <w:r w:rsidRPr="00872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финансового обеспечения выполнения муниципального задания муниципальными учреждениями городского округа муниципального образования «город Саянск»</w:t>
      </w:r>
      <w:bookmarkStart w:id="0" w:name="_GoBack"/>
      <w:bookmarkEnd w:id="0"/>
    </w:p>
    <w:p w:rsid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5E51" w:rsidRPr="00701234" w:rsidRDefault="001B00F3" w:rsidP="00625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12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пунктами 3 и 4 статьи 69.2 Бюджетного кодекса Российской Федерации, подпунктом 3 пункта 7 статьи 9.2 Фед</w:t>
      </w:r>
      <w:r w:rsidR="006C4025" w:rsidRPr="00701234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ерального закона от 12.01.1996</w:t>
      </w:r>
      <w:r w:rsidRPr="00701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№7-ФЗ "О некоммерческих организациях", частью 5 статьи 4 Фед</w:t>
      </w:r>
      <w:r w:rsidR="006C4025" w:rsidRPr="00701234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ерального закона от 03.11.2006</w:t>
      </w:r>
      <w:r w:rsidRPr="00701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№174-ФЗ "Об автономных учреждениях",</w:t>
      </w:r>
      <w:r w:rsidR="006C4025" w:rsidRPr="00701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5E51" w:rsidRPr="0070123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статьей 16 Федерального закона от 06.10.2003 № 131-ФЗ «Об общих принципах организации местного самоупра</w:t>
      </w:r>
      <w:r w:rsidRPr="00701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вления в Российской Федерации», </w:t>
      </w:r>
      <w:r w:rsidR="00625E51" w:rsidRPr="0070123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статьёй 38 Устава муниципального</w:t>
      </w:r>
      <w:proofErr w:type="gramEnd"/>
      <w:r w:rsidR="00625E51" w:rsidRPr="00701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«город Саянск»,</w:t>
      </w:r>
      <w:r w:rsidR="009E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5E51" w:rsidRPr="0070123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городского округа муниципального образования «город Саянск»</w:t>
      </w:r>
    </w:p>
    <w:p w:rsidR="00625E51" w:rsidRPr="00701234" w:rsidRDefault="00625E51" w:rsidP="00625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5E51" w:rsidRPr="00701234" w:rsidRDefault="00625E51" w:rsidP="00625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12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25E51" w:rsidRPr="00701234" w:rsidRDefault="00625E51" w:rsidP="005518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1B00F3" w:rsidRPr="007012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формирования и финансового обеспечения выполнения муниципального задания муниципальными учреждениями городского округа муниципального образования «город Саянск»</w:t>
      </w:r>
      <w:r w:rsidR="005A00C0" w:rsidRPr="00701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Порядок)</w:t>
      </w:r>
      <w:r w:rsidRPr="0070123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 к настоящему постановлению.</w:t>
      </w:r>
    </w:p>
    <w:p w:rsidR="005A00C0" w:rsidRPr="00701234" w:rsidRDefault="00596FF8" w:rsidP="005518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701234">
        <w:rPr>
          <w:rFonts w:ascii="Times New Roman" w:hAnsi="Times New Roman" w:cs="Times New Roman"/>
          <w:sz w:val="26"/>
          <w:szCs w:val="26"/>
        </w:rPr>
        <w:t>Отраслевым (функциональным) органам администрации, осуществляющим функции и полномочия учредителя муниципальных бюджетных или муниципальных автономных учреждений, а также главным распорядителям средств местного бюджета, в ведении которых находятся муниципальные казенные учреждения, привести муниципальные задания в соответствие с настоящим порядком в срок до 1 июля 2016 года</w:t>
      </w:r>
      <w:r w:rsidRPr="0070123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</w:p>
    <w:p w:rsidR="009D2E40" w:rsidRPr="00701234" w:rsidRDefault="009D2E40" w:rsidP="005518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70123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Признать утратившим</w:t>
      </w:r>
      <w:r w:rsidR="006C4025" w:rsidRPr="0070123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и</w:t>
      </w:r>
      <w:r w:rsidRPr="0070123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силу:</w:t>
      </w:r>
    </w:p>
    <w:p w:rsidR="005A00C0" w:rsidRPr="00701234" w:rsidRDefault="00A741C6" w:rsidP="0055180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70123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пункт 1 </w:t>
      </w:r>
      <w:r w:rsidR="009D2E40" w:rsidRPr="0070123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п</w:t>
      </w:r>
      <w:r w:rsidRPr="0070123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остановления</w:t>
      </w:r>
      <w:r w:rsidR="005A00C0" w:rsidRPr="0070123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администрации городского округа муниципального образования «город Саянск» от 31.10.2010 № 110-37-1112-10 «Об утверждении Порядка формирования и финансового обеспечения выполнения муниципального задания муниципальными учреждениями городского округа муниципального образования «город Саянск»</w:t>
      </w:r>
      <w:r w:rsidR="009E6A1D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="005A00C0" w:rsidRPr="0070123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(опубликовано в газете «Саянские зори» № 84-14 от 20.01.</w:t>
      </w:r>
      <w:r w:rsidR="009D2E40" w:rsidRPr="0070123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2011);</w:t>
      </w:r>
    </w:p>
    <w:p w:rsidR="009D2E40" w:rsidRPr="00701234" w:rsidRDefault="009D2E40" w:rsidP="0055180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proofErr w:type="gramStart"/>
      <w:r w:rsidRPr="0070123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постановление администрации городского округа муниципального образования «город Саянск» от 21.08.2015 № 110-37-774-15 «О внесении изменений в постановление администрации городского округа муниципального образования «город Саянск» от 31.12.2010 № 110-37-1112-10 «Об утверждении порядка формирования и финансового обеспечения выполнения муниципального задания </w:t>
      </w:r>
      <w:r w:rsidRPr="0070123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lastRenderedPageBreak/>
        <w:t>муниципальными учреждениями городского округа муниципального образования «город Саянск» (опубликовано в газете «Саянские зори» № 34 от 03.09.2015).</w:t>
      </w:r>
      <w:proofErr w:type="gramEnd"/>
    </w:p>
    <w:p w:rsidR="006C4025" w:rsidRPr="00701234" w:rsidRDefault="006C4025" w:rsidP="005518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70123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C4025" w:rsidRPr="00701234" w:rsidRDefault="005A00C0" w:rsidP="005518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70123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Настоящее </w:t>
      </w:r>
      <w:r w:rsidR="00344095" w:rsidRPr="0070123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постановление вступает в силу после</w:t>
      </w:r>
      <w:r w:rsidRPr="00701234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дня его официального опубликования.</w:t>
      </w:r>
    </w:p>
    <w:p w:rsidR="0087206A" w:rsidRPr="00701234" w:rsidRDefault="0087206A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805" w:rsidRPr="00701234" w:rsidRDefault="00551805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5E51" w:rsidRPr="00701234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234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 городского округа</w:t>
      </w:r>
    </w:p>
    <w:p w:rsidR="00551805" w:rsidRPr="00701234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625E51" w:rsidRPr="00701234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234">
        <w:rPr>
          <w:rFonts w:ascii="Times New Roman" w:eastAsia="Times New Roman" w:hAnsi="Times New Roman" w:cs="Times New Roman"/>
          <w:sz w:val="26"/>
          <w:szCs w:val="26"/>
          <w:lang w:eastAsia="ru-RU"/>
        </w:rPr>
        <w:t>"город Саянск"</w:t>
      </w:r>
      <w:r w:rsidRPr="007012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1234">
        <w:rPr>
          <w:rFonts w:ascii="Courier New" w:eastAsia="Times New Roman" w:hAnsi="Courier New" w:cs="Courier New"/>
          <w:sz w:val="26"/>
          <w:szCs w:val="26"/>
          <w:lang w:eastAsia="ru-RU"/>
        </w:rPr>
        <w:tab/>
      </w:r>
      <w:r w:rsidRPr="00701234">
        <w:rPr>
          <w:rFonts w:ascii="Courier New" w:eastAsia="Times New Roman" w:hAnsi="Courier New" w:cs="Courier New"/>
          <w:sz w:val="26"/>
          <w:szCs w:val="26"/>
          <w:lang w:eastAsia="ru-RU"/>
        </w:rPr>
        <w:tab/>
      </w:r>
      <w:r w:rsidR="009E6A1D">
        <w:rPr>
          <w:rFonts w:ascii="Courier New" w:eastAsia="Times New Roman" w:hAnsi="Courier New" w:cs="Courier New"/>
          <w:sz w:val="26"/>
          <w:szCs w:val="26"/>
          <w:lang w:eastAsia="ru-RU"/>
        </w:rPr>
        <w:tab/>
      </w:r>
      <w:r w:rsidR="009E6A1D">
        <w:rPr>
          <w:rFonts w:ascii="Courier New" w:eastAsia="Times New Roman" w:hAnsi="Courier New" w:cs="Courier New"/>
          <w:sz w:val="26"/>
          <w:szCs w:val="26"/>
          <w:lang w:eastAsia="ru-RU"/>
        </w:rPr>
        <w:tab/>
      </w:r>
      <w:r w:rsidR="009E6A1D">
        <w:rPr>
          <w:rFonts w:ascii="Courier New" w:eastAsia="Times New Roman" w:hAnsi="Courier New" w:cs="Courier New"/>
          <w:sz w:val="26"/>
          <w:szCs w:val="26"/>
          <w:lang w:eastAsia="ru-RU"/>
        </w:rPr>
        <w:tab/>
      </w:r>
      <w:r w:rsidR="009E6A1D">
        <w:rPr>
          <w:rFonts w:ascii="Courier New" w:eastAsia="Times New Roman" w:hAnsi="Courier New" w:cs="Courier New"/>
          <w:sz w:val="26"/>
          <w:szCs w:val="26"/>
          <w:lang w:eastAsia="ru-RU"/>
        </w:rPr>
        <w:tab/>
      </w:r>
      <w:r w:rsidR="009E6A1D">
        <w:rPr>
          <w:rFonts w:ascii="Courier New" w:eastAsia="Times New Roman" w:hAnsi="Courier New" w:cs="Courier New"/>
          <w:sz w:val="26"/>
          <w:szCs w:val="26"/>
          <w:lang w:eastAsia="ru-RU"/>
        </w:rPr>
        <w:tab/>
      </w:r>
      <w:r w:rsidRPr="00701234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 Боровский</w:t>
      </w:r>
    </w:p>
    <w:p w:rsidR="00625E51" w:rsidRPr="00701234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E40" w:rsidRPr="00701234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E40" w:rsidRPr="00701234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E40" w:rsidRPr="00701234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E40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E40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E40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E40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E40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E40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E40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E40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E40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E40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E40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E40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E40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E40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FF8" w:rsidRDefault="00596FF8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FF8" w:rsidRDefault="00596FF8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234" w:rsidRDefault="00701234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234" w:rsidRDefault="00701234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234" w:rsidRDefault="00701234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234" w:rsidRDefault="00701234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234" w:rsidRDefault="00701234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234" w:rsidRDefault="00701234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234" w:rsidRDefault="00701234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E40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1C6" w:rsidRDefault="00A741C6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1C6" w:rsidRDefault="00A741C6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E40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E40" w:rsidRPr="00625E51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E5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Исп. Зайцева Е.Н.</w:t>
      </w:r>
    </w:p>
    <w:p w:rsidR="00625E51" w:rsidRDefault="00625E51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E5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5-70-1</w:t>
      </w:r>
      <w:bookmarkStart w:id="1" w:name="Par999"/>
      <w:bookmarkEnd w:id="1"/>
      <w:r w:rsidRPr="00625E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533A5A" w:rsidRPr="00625E51" w:rsidRDefault="00533A5A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A1D" w:rsidRPr="000A1499" w:rsidRDefault="009E6A1D" w:rsidP="009E6A1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0A14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E6A1D" w:rsidRPr="000A1499" w:rsidRDefault="009E6A1D" w:rsidP="009E6A1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0A1499"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 муниципального образовании «город Саянск»</w:t>
      </w:r>
    </w:p>
    <w:p w:rsidR="009E6A1D" w:rsidRPr="000A1499" w:rsidRDefault="009E6A1D" w:rsidP="009E6A1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0A149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21.06.2016</w:t>
      </w:r>
      <w:r w:rsidRPr="000A149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110-37-707-16</w:t>
      </w:r>
    </w:p>
    <w:p w:rsidR="000A1499" w:rsidRPr="000A1499" w:rsidRDefault="000A1499" w:rsidP="000A1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1499" w:rsidRDefault="000A1499" w:rsidP="00FE7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19B" w:rsidRPr="00B7062A" w:rsidRDefault="00FE70A2" w:rsidP="00FE7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>Порядок формирования и финансового обеспечения выполнения муниципального задания муниципальными учреждениями городского округа муниципального образования «город Саянск»</w:t>
      </w:r>
    </w:p>
    <w:p w:rsidR="00FE70A2" w:rsidRPr="00B7062A" w:rsidRDefault="00FE70A2" w:rsidP="00FE7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70A2" w:rsidRPr="00B7062A" w:rsidRDefault="00FE70A2" w:rsidP="00FE7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62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E70A2" w:rsidRPr="00B7062A" w:rsidRDefault="00FE70A2" w:rsidP="00A741C6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62A">
        <w:rPr>
          <w:rFonts w:ascii="Times New Roman" w:hAnsi="Times New Roman" w:cs="Times New Roman"/>
          <w:sz w:val="24"/>
          <w:szCs w:val="24"/>
        </w:rPr>
        <w:t>Настоящий Порядок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</w:t>
      </w:r>
      <w:r w:rsidR="008A303B">
        <w:rPr>
          <w:rFonts w:ascii="Times New Roman" w:hAnsi="Times New Roman" w:cs="Times New Roman"/>
          <w:sz w:val="24"/>
          <w:szCs w:val="24"/>
        </w:rPr>
        <w:t xml:space="preserve">льными бюджетными и муниципальными </w:t>
      </w:r>
      <w:r w:rsidRPr="00B7062A">
        <w:rPr>
          <w:rFonts w:ascii="Times New Roman" w:hAnsi="Times New Roman" w:cs="Times New Roman"/>
          <w:sz w:val="24"/>
          <w:szCs w:val="24"/>
        </w:rPr>
        <w:t>автономными учреждениями, созданными на базе имущества, находящегося в муниципальной собственности, а также муниципальными казенными учреждениями, определенными правовыми актами главных распорядителей средств местного бюджета, в ведении которых находятся муниципальные казенные учреждения</w:t>
      </w:r>
      <w:r w:rsidR="007E4EF4">
        <w:rPr>
          <w:rFonts w:ascii="Times New Roman" w:hAnsi="Times New Roman" w:cs="Times New Roman"/>
          <w:sz w:val="24"/>
          <w:szCs w:val="24"/>
        </w:rPr>
        <w:t>.</w:t>
      </w:r>
      <w:r w:rsidRPr="00B70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E70A2" w:rsidRPr="00B7062A" w:rsidRDefault="00FE70A2" w:rsidP="00FE70A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62A">
        <w:rPr>
          <w:rFonts w:ascii="Times New Roman" w:hAnsi="Times New Roman" w:cs="Times New Roman"/>
          <w:b/>
          <w:sz w:val="24"/>
          <w:szCs w:val="24"/>
        </w:rPr>
        <w:t xml:space="preserve">2. Порядок формирования муниципального </w:t>
      </w:r>
      <w:r w:rsidR="00533A5A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B706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512" w:rsidRDefault="00DA26BB" w:rsidP="00A741C6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1C6">
        <w:rPr>
          <w:rFonts w:ascii="Times New Roman" w:hAnsi="Times New Roman" w:cs="Times New Roman"/>
          <w:sz w:val="24"/>
          <w:szCs w:val="24"/>
        </w:rPr>
        <w:t>Муниципальное задание содержит показатели, характеризующие качество и (или) объем (содержание</w:t>
      </w:r>
      <w:r w:rsidR="002D573C" w:rsidRPr="00A741C6">
        <w:rPr>
          <w:rFonts w:ascii="Times New Roman" w:hAnsi="Times New Roman" w:cs="Times New Roman"/>
          <w:sz w:val="24"/>
          <w:szCs w:val="24"/>
        </w:rPr>
        <w:t>) муниципальной</w:t>
      </w:r>
      <w:r w:rsidR="00BB231A" w:rsidRPr="00A741C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D573C" w:rsidRPr="00A741C6">
        <w:rPr>
          <w:rFonts w:ascii="Times New Roman" w:hAnsi="Times New Roman" w:cs="Times New Roman"/>
          <w:sz w:val="24"/>
          <w:szCs w:val="24"/>
        </w:rPr>
        <w:t>и</w:t>
      </w:r>
      <w:r w:rsidRPr="00A741C6">
        <w:rPr>
          <w:rFonts w:ascii="Times New Roman" w:hAnsi="Times New Roman" w:cs="Times New Roman"/>
          <w:sz w:val="24"/>
          <w:szCs w:val="24"/>
        </w:rPr>
        <w:t xml:space="preserve"> (</w:t>
      </w:r>
      <w:r w:rsidR="00BB231A" w:rsidRPr="00A741C6">
        <w:rPr>
          <w:rFonts w:ascii="Times New Roman" w:hAnsi="Times New Roman" w:cs="Times New Roman"/>
          <w:sz w:val="24"/>
          <w:szCs w:val="24"/>
        </w:rPr>
        <w:t>работ</w:t>
      </w:r>
      <w:r w:rsidR="002D573C" w:rsidRPr="00A741C6">
        <w:rPr>
          <w:rFonts w:ascii="Times New Roman" w:hAnsi="Times New Roman" w:cs="Times New Roman"/>
          <w:sz w:val="24"/>
          <w:szCs w:val="24"/>
        </w:rPr>
        <w:t>ы</w:t>
      </w:r>
      <w:r w:rsidRPr="00A741C6">
        <w:rPr>
          <w:rFonts w:ascii="Times New Roman" w:hAnsi="Times New Roman" w:cs="Times New Roman"/>
          <w:sz w:val="24"/>
          <w:szCs w:val="24"/>
        </w:rPr>
        <w:t>), определение категорий физических и (или) юридических лиц, являющихся потребителями соответствующих услуг, порядок оказания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</w:t>
      </w:r>
      <w:proofErr w:type="gramEnd"/>
      <w:r w:rsidRPr="00A741C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порядок </w:t>
      </w:r>
      <w:proofErr w:type="gramStart"/>
      <w:r w:rsidRPr="00A741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741C6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и требования к отчетности </w:t>
      </w:r>
      <w:r w:rsidR="00B13413" w:rsidRPr="00A741C6">
        <w:rPr>
          <w:rFonts w:ascii="Times New Roman" w:hAnsi="Times New Roman" w:cs="Times New Roman"/>
          <w:sz w:val="24"/>
          <w:szCs w:val="24"/>
        </w:rPr>
        <w:t>об исполнении</w:t>
      </w:r>
      <w:r w:rsidRPr="00A741C6">
        <w:rPr>
          <w:rFonts w:ascii="Times New Roman" w:hAnsi="Times New Roman" w:cs="Times New Roman"/>
          <w:sz w:val="24"/>
          <w:szCs w:val="24"/>
        </w:rPr>
        <w:t xml:space="preserve"> муниципального задания.</w:t>
      </w:r>
    </w:p>
    <w:p w:rsidR="00F9314E" w:rsidRDefault="007E4EF4" w:rsidP="007E4EF4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F4">
        <w:rPr>
          <w:rFonts w:ascii="Times New Roman" w:hAnsi="Times New Roman" w:cs="Times New Roman"/>
          <w:sz w:val="24"/>
          <w:szCs w:val="24"/>
        </w:rPr>
        <w:t>Муниципальное задание формируется в соответствии с основными видами деятельности, предусмотренными учредительными документами муниципального бюджетного, муниципального автономного или муниципального казен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="00FE7AF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E4EF4">
        <w:rPr>
          <w:rFonts w:ascii="Times New Roman" w:hAnsi="Times New Roman" w:cs="Times New Roman"/>
          <w:sz w:val="24"/>
          <w:szCs w:val="24"/>
        </w:rPr>
        <w:t>.</w:t>
      </w:r>
    </w:p>
    <w:p w:rsidR="00047265" w:rsidRPr="00A741C6" w:rsidRDefault="00047265" w:rsidP="00A741C6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>Муниципальное задание формируется в соответствии с ведомственным перечнем муниципальных услуг и работ, оказывае</w:t>
      </w:r>
      <w:r w:rsidR="002A6E96">
        <w:rPr>
          <w:rFonts w:ascii="Times New Roman" w:hAnsi="Times New Roman" w:cs="Times New Roman"/>
          <w:sz w:val="24"/>
          <w:szCs w:val="24"/>
        </w:rPr>
        <w:t>мых (выполняемых) муниципальным бюджетным, муниципальным автономным или муниципальным казенным учреждением</w:t>
      </w:r>
      <w:r w:rsidRPr="00A741C6">
        <w:rPr>
          <w:rFonts w:ascii="Times New Roman" w:hAnsi="Times New Roman" w:cs="Times New Roman"/>
          <w:sz w:val="24"/>
          <w:szCs w:val="24"/>
        </w:rPr>
        <w:t xml:space="preserve"> в качестве осно</w:t>
      </w:r>
      <w:r w:rsidR="002A6E96">
        <w:rPr>
          <w:rFonts w:ascii="Times New Roman" w:hAnsi="Times New Roman" w:cs="Times New Roman"/>
          <w:sz w:val="24"/>
          <w:szCs w:val="24"/>
        </w:rPr>
        <w:t>вного вида</w:t>
      </w:r>
      <w:r w:rsidRPr="00A741C6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F9314E" w:rsidRDefault="00047265" w:rsidP="00A741C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62A">
        <w:rPr>
          <w:rFonts w:ascii="Times New Roman" w:hAnsi="Times New Roman" w:cs="Times New Roman"/>
          <w:sz w:val="24"/>
          <w:szCs w:val="24"/>
        </w:rPr>
        <w:t xml:space="preserve">Ведомственные перечни муниципальных услуг и работ, оказываемых (выполняемых) муниципальными учреждениями, формируются отраслевыми (функциональными) органами администрации, осуществляющими функции и полномочия учредителя муниципальных бюджетных или </w:t>
      </w:r>
      <w:r w:rsidR="00CA5C4A" w:rsidRPr="00B7062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7062A">
        <w:rPr>
          <w:rFonts w:ascii="Times New Roman" w:hAnsi="Times New Roman" w:cs="Times New Roman"/>
          <w:sz w:val="24"/>
          <w:szCs w:val="24"/>
        </w:rPr>
        <w:t>автономных учреждений, а также главными распорядителями средств местного бюджета, в ведении которых находятся муниципальные казенные учреждения.</w:t>
      </w:r>
      <w:proofErr w:type="gramEnd"/>
    </w:p>
    <w:p w:rsidR="007A0288" w:rsidRDefault="007A0288" w:rsidP="00A741C6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>Муниципальное задание формируется с учетом результатов ежегодной оценки потребности в оказании муниципальных услуг (выполнении муниципальных работ) за счет местного бюджета, проводимой в порядке, установленном постановлением администрации городского округа муниципального образования «город Саянск».</w:t>
      </w:r>
    </w:p>
    <w:p w:rsidR="00CA5C4A" w:rsidRDefault="00CA5C4A" w:rsidP="00A741C6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lastRenderedPageBreak/>
        <w:t>Показатели муниципального задания используются при составлении проекта местного бюджета для планирования бюджетных ассигнований на оказание муниципальных услуг (выполнение работ), составлении бюджетной сметы муниципального казенного учреждения, а также для определения объема субсидий на выполнение муниципального задания муниципальным бюджетным или муниципальным автономным учреждением.</w:t>
      </w:r>
    </w:p>
    <w:p w:rsidR="00765083" w:rsidRPr="00A741C6" w:rsidRDefault="00765083" w:rsidP="00A741C6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>Муниципальное задание формируется по форме согласно приложению № 1 к настоящему Порядку.</w:t>
      </w:r>
    </w:p>
    <w:p w:rsidR="00765083" w:rsidRPr="00B7062A" w:rsidRDefault="00765083" w:rsidP="00CC7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>При установлении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CA5C4A" w:rsidRPr="00B7062A" w:rsidRDefault="00765083" w:rsidP="00CC7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>При установлении муниципального задания на оказание муниципальной услуги (услуг) и выполнение работы (работ),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A741C6" w:rsidRDefault="0079426B" w:rsidP="00CC7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>Информация, касающаяся муниципального з</w:t>
      </w:r>
      <w:r w:rsidR="00054580">
        <w:rPr>
          <w:rFonts w:ascii="Times New Roman" w:hAnsi="Times New Roman" w:cs="Times New Roman"/>
          <w:sz w:val="24"/>
          <w:szCs w:val="24"/>
        </w:rPr>
        <w:t>адания в целом, включается в третью</w:t>
      </w:r>
      <w:r w:rsidRPr="00B7062A">
        <w:rPr>
          <w:rFonts w:ascii="Times New Roman" w:hAnsi="Times New Roman" w:cs="Times New Roman"/>
          <w:sz w:val="24"/>
          <w:szCs w:val="24"/>
        </w:rPr>
        <w:t xml:space="preserve"> часть муниципального задания.</w:t>
      </w:r>
    </w:p>
    <w:p w:rsidR="002579C7" w:rsidRPr="00A741C6" w:rsidRDefault="002579C7" w:rsidP="00A741C6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1C6">
        <w:rPr>
          <w:rFonts w:ascii="Times New Roman" w:hAnsi="Times New Roman" w:cs="Times New Roman"/>
          <w:sz w:val="24"/>
          <w:szCs w:val="24"/>
        </w:rPr>
        <w:t>Муниципальное задание формируется в соответствии с настоящим П</w:t>
      </w:r>
      <w:r w:rsidR="007E4EF4">
        <w:rPr>
          <w:rFonts w:ascii="Times New Roman" w:hAnsi="Times New Roman" w:cs="Times New Roman"/>
          <w:sz w:val="24"/>
          <w:szCs w:val="24"/>
        </w:rPr>
        <w:t xml:space="preserve">орядком на срок до одного года </w:t>
      </w:r>
      <w:r w:rsidR="00B51894">
        <w:rPr>
          <w:rFonts w:ascii="Times New Roman" w:hAnsi="Times New Roman" w:cs="Times New Roman"/>
          <w:sz w:val="24"/>
          <w:szCs w:val="24"/>
        </w:rPr>
        <w:t>при утверждении</w:t>
      </w:r>
      <w:r w:rsidRPr="00A741C6">
        <w:rPr>
          <w:rFonts w:ascii="Times New Roman" w:hAnsi="Times New Roman" w:cs="Times New Roman"/>
          <w:sz w:val="24"/>
          <w:szCs w:val="24"/>
        </w:rPr>
        <w:t xml:space="preserve"> местного бюджета на очередной финансовый год, и на срок до трех лет </w:t>
      </w:r>
      <w:r w:rsidR="00B51894">
        <w:rPr>
          <w:rFonts w:ascii="Times New Roman" w:hAnsi="Times New Roman" w:cs="Times New Roman"/>
          <w:sz w:val="24"/>
          <w:szCs w:val="24"/>
        </w:rPr>
        <w:t>при</w:t>
      </w:r>
      <w:r w:rsidRPr="00A741C6">
        <w:rPr>
          <w:rFonts w:ascii="Times New Roman" w:hAnsi="Times New Roman" w:cs="Times New Roman"/>
          <w:sz w:val="24"/>
          <w:szCs w:val="24"/>
        </w:rPr>
        <w:t xml:space="preserve"> утверждения местного бюджета на очередной финансовый год и плановый период (с возможным уточнением при составлении проекта местного бюджета) и утверждается в срок не позднее одного месяца со дня официального опубликования решения Думы</w:t>
      </w:r>
      <w:proofErr w:type="gramEnd"/>
      <w:r w:rsidRPr="00A741C6">
        <w:rPr>
          <w:rFonts w:ascii="Times New Roman" w:hAnsi="Times New Roman" w:cs="Times New Roman"/>
          <w:sz w:val="24"/>
          <w:szCs w:val="24"/>
        </w:rPr>
        <w:t xml:space="preserve"> городского округа муниципального образования «город Саянск» о местном бюджете в отношении:</w:t>
      </w:r>
    </w:p>
    <w:p w:rsidR="002579C7" w:rsidRPr="00B7062A" w:rsidRDefault="002579C7" w:rsidP="00CC7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>а) муниципальных бюджетных и (или) автономных учреждений – органами, осуществляющими функции и полномочия учредителя.</w:t>
      </w:r>
    </w:p>
    <w:p w:rsidR="009F6458" w:rsidRPr="00B7062A" w:rsidRDefault="002579C7" w:rsidP="00CC7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>б) муниципальных казенных учреждений – главными распорядителями средств местного бюджета, в ведении которых находятся муниципальные казенные учреждения.</w:t>
      </w:r>
    </w:p>
    <w:p w:rsidR="00A67A89" w:rsidRDefault="00A67A89" w:rsidP="00A741C6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>В случае внесения изменений в показатели муниципального задания формируется новое муниципальное задание (с учетом внесенных изменений) в соответствии с</w:t>
      </w:r>
      <w:r w:rsidR="00B0725E" w:rsidRPr="00A741C6">
        <w:rPr>
          <w:rFonts w:ascii="Times New Roman" w:hAnsi="Times New Roman" w:cs="Times New Roman"/>
          <w:sz w:val="24"/>
          <w:szCs w:val="24"/>
        </w:rPr>
        <w:t xml:space="preserve"> положениями настоящего раздела. </w:t>
      </w:r>
    </w:p>
    <w:p w:rsidR="00DC557A" w:rsidRDefault="00DC557A" w:rsidP="00A741C6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1C6">
        <w:rPr>
          <w:rFonts w:ascii="Times New Roman" w:hAnsi="Times New Roman" w:cs="Times New Roman"/>
          <w:sz w:val="24"/>
          <w:szCs w:val="24"/>
        </w:rPr>
        <w:t>В муниципальном задании могут быть указаны допустимые (возможные) отклонения от установленных показателей качества и объема муниципальной услуги (работы), в пределах которого оно считается выполненным, при принятии органом, осуществляющим функции и полномочия учредителя в отношении муниципальных бюджетных или автономных учреждений, главным распорядителем средств местного бюджета, в ведении которого находятся муниципальные казенные учреждения, решения об установлении общего допустимого (возможного) отклонения от установленных</w:t>
      </w:r>
      <w:proofErr w:type="gramEnd"/>
      <w:r w:rsidRPr="00A741C6">
        <w:rPr>
          <w:rFonts w:ascii="Times New Roman" w:hAnsi="Times New Roman" w:cs="Times New Roman"/>
          <w:sz w:val="24"/>
          <w:szCs w:val="24"/>
        </w:rPr>
        <w:t xml:space="preserve"> показателей качества и объема муниципальной услуги (работы), в пределах которого оно считается выполненным (в процентах).</w:t>
      </w:r>
    </w:p>
    <w:p w:rsidR="00246175" w:rsidRDefault="00934494" w:rsidP="00A741C6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C6">
        <w:rPr>
          <w:rFonts w:ascii="Times New Roman" w:hAnsi="Times New Roman" w:cs="Times New Roman"/>
          <w:sz w:val="24"/>
          <w:szCs w:val="24"/>
        </w:rPr>
        <w:t>Муниципальные бюджетные и автономные учреждения, муниципальные казенные учреждения, ответственные за выполнение муниципального задания, формируют отчет о выполнении муниципального задания, согласно приложению № 2 к настоящему Порядку</w:t>
      </w:r>
      <w:r w:rsidR="00751D39" w:rsidRPr="00A741C6">
        <w:rPr>
          <w:rFonts w:ascii="Times New Roman" w:hAnsi="Times New Roman" w:cs="Times New Roman"/>
          <w:sz w:val="24"/>
          <w:szCs w:val="24"/>
        </w:rPr>
        <w:t>.</w:t>
      </w:r>
      <w:r w:rsidRPr="00A741C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sub_543"/>
    </w:p>
    <w:bookmarkEnd w:id="2"/>
    <w:p w:rsidR="00826234" w:rsidRPr="00A741C6" w:rsidRDefault="00826234" w:rsidP="00A741C6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1C6">
        <w:rPr>
          <w:rFonts w:ascii="Times New Roman" w:hAnsi="Times New Roman" w:cs="Times New Roman"/>
          <w:sz w:val="24"/>
          <w:szCs w:val="24"/>
        </w:rPr>
        <w:t>Муниципальное задание и отчет о вып</w:t>
      </w:r>
      <w:r w:rsidR="00751D39" w:rsidRPr="00A741C6">
        <w:rPr>
          <w:rFonts w:ascii="Times New Roman" w:hAnsi="Times New Roman" w:cs="Times New Roman"/>
          <w:sz w:val="24"/>
          <w:szCs w:val="24"/>
        </w:rPr>
        <w:t>олнении муниципального задания</w:t>
      </w:r>
      <w:r w:rsidRPr="00A741C6">
        <w:rPr>
          <w:rFonts w:ascii="Times New Roman" w:hAnsi="Times New Roman" w:cs="Times New Roman"/>
          <w:sz w:val="24"/>
          <w:szCs w:val="24"/>
        </w:rPr>
        <w:t>, за исключением содержащихся в них сведений, сост</w:t>
      </w:r>
      <w:r w:rsidR="00751D39" w:rsidRPr="00A741C6">
        <w:rPr>
          <w:rFonts w:ascii="Times New Roman" w:hAnsi="Times New Roman" w:cs="Times New Roman"/>
          <w:sz w:val="24"/>
          <w:szCs w:val="24"/>
        </w:rPr>
        <w:t xml:space="preserve">авляющих государственную тайну, </w:t>
      </w:r>
      <w:r w:rsidRPr="00A741C6">
        <w:rPr>
          <w:rFonts w:ascii="Times New Roman" w:hAnsi="Times New Roman" w:cs="Times New Roman"/>
          <w:sz w:val="24"/>
          <w:szCs w:val="24"/>
        </w:rPr>
        <w:lastRenderedPageBreak/>
        <w:t xml:space="preserve">размещаются на официальном сайте в информационно-телекоммуникационной сети </w:t>
      </w:r>
      <w:r w:rsidR="00CD7958" w:rsidRPr="00A741C6">
        <w:rPr>
          <w:rFonts w:ascii="Times New Roman" w:hAnsi="Times New Roman" w:cs="Times New Roman"/>
          <w:sz w:val="24"/>
          <w:szCs w:val="24"/>
        </w:rPr>
        <w:t>«Интернет»</w:t>
      </w:r>
      <w:r w:rsidRPr="00A741C6">
        <w:rPr>
          <w:rFonts w:ascii="Times New Roman" w:hAnsi="Times New Roman" w:cs="Times New Roman"/>
          <w:sz w:val="24"/>
          <w:szCs w:val="24"/>
        </w:rPr>
        <w:t xml:space="preserve"> по размещению информации о государственных и муниципальны</w:t>
      </w:r>
      <w:r w:rsidR="00751D39" w:rsidRPr="00A741C6">
        <w:rPr>
          <w:rFonts w:ascii="Times New Roman" w:hAnsi="Times New Roman" w:cs="Times New Roman"/>
          <w:sz w:val="24"/>
          <w:szCs w:val="24"/>
        </w:rPr>
        <w:t>х учреждениях (</w:t>
      </w:r>
      <w:hyperlink r:id="rId9" w:history="1">
        <w:r w:rsidR="00751D39" w:rsidRPr="00A741C6">
          <w:rPr>
            <w:rStyle w:val="a7"/>
            <w:rFonts w:ascii="Times New Roman" w:hAnsi="Times New Roman" w:cs="Times New Roman"/>
            <w:sz w:val="24"/>
            <w:szCs w:val="24"/>
          </w:rPr>
          <w:t>www.bus.gov.ru</w:t>
        </w:r>
      </w:hyperlink>
      <w:r w:rsidR="00751D39" w:rsidRPr="00A741C6">
        <w:rPr>
          <w:rFonts w:ascii="Times New Roman" w:hAnsi="Times New Roman" w:cs="Times New Roman"/>
          <w:sz w:val="24"/>
          <w:szCs w:val="24"/>
        </w:rPr>
        <w:t xml:space="preserve">), </w:t>
      </w:r>
      <w:r w:rsidRPr="00A741C6">
        <w:rPr>
          <w:rFonts w:ascii="Times New Roman" w:hAnsi="Times New Roman" w:cs="Times New Roman"/>
          <w:sz w:val="24"/>
          <w:szCs w:val="24"/>
        </w:rPr>
        <w:t>а также могут быть размещены на официальных сайтах в информационно-телекоммуникационн</w:t>
      </w:r>
      <w:r w:rsidR="00CD7958" w:rsidRPr="00A741C6">
        <w:rPr>
          <w:rFonts w:ascii="Times New Roman" w:hAnsi="Times New Roman" w:cs="Times New Roman"/>
          <w:sz w:val="24"/>
          <w:szCs w:val="24"/>
        </w:rPr>
        <w:t>ой сети «</w:t>
      </w:r>
      <w:r w:rsidRPr="00A741C6">
        <w:rPr>
          <w:rFonts w:ascii="Times New Roman" w:hAnsi="Times New Roman" w:cs="Times New Roman"/>
          <w:sz w:val="24"/>
          <w:szCs w:val="24"/>
        </w:rPr>
        <w:t>Интернет</w:t>
      </w:r>
      <w:r w:rsidR="00CD7958" w:rsidRPr="00A741C6">
        <w:rPr>
          <w:rFonts w:ascii="Times New Roman" w:hAnsi="Times New Roman" w:cs="Times New Roman"/>
          <w:sz w:val="24"/>
          <w:szCs w:val="24"/>
        </w:rPr>
        <w:t>»</w:t>
      </w:r>
      <w:r w:rsidRPr="00A741C6">
        <w:rPr>
          <w:rFonts w:ascii="Times New Roman" w:hAnsi="Times New Roman" w:cs="Times New Roman"/>
          <w:sz w:val="24"/>
          <w:szCs w:val="24"/>
        </w:rPr>
        <w:t xml:space="preserve"> главных распорядителей средств местного бюджета, в ведении которых находятся муниципальные казенные</w:t>
      </w:r>
      <w:proofErr w:type="gramEnd"/>
      <w:r w:rsidRPr="00A741C6">
        <w:rPr>
          <w:rFonts w:ascii="Times New Roman" w:hAnsi="Times New Roman" w:cs="Times New Roman"/>
          <w:sz w:val="24"/>
          <w:szCs w:val="24"/>
        </w:rPr>
        <w:t xml:space="preserve"> учреждения, и органов, осуществляющих функции и полномочия учредителя в отношении муниципальных бюджетных или автономных учреждений.</w:t>
      </w:r>
    </w:p>
    <w:p w:rsidR="00300942" w:rsidRPr="00B7062A" w:rsidRDefault="00300942" w:rsidP="00CE7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942" w:rsidRDefault="00300942" w:rsidP="00A66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942">
        <w:rPr>
          <w:rFonts w:ascii="Times New Roman" w:hAnsi="Times New Roman" w:cs="Times New Roman"/>
          <w:b/>
          <w:sz w:val="24"/>
          <w:szCs w:val="24"/>
        </w:rPr>
        <w:t xml:space="preserve">3. Финансовое обеспечение выполнения муниципального задания </w:t>
      </w:r>
    </w:p>
    <w:p w:rsidR="002D59D3" w:rsidRDefault="00A66597" w:rsidP="00A83D54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D54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осуществляется в пределах бюджетных ассигно</w:t>
      </w:r>
      <w:r w:rsidR="00154D00" w:rsidRPr="00A83D54">
        <w:rPr>
          <w:rFonts w:ascii="Times New Roman" w:hAnsi="Times New Roman" w:cs="Times New Roman"/>
          <w:sz w:val="24"/>
          <w:szCs w:val="24"/>
        </w:rPr>
        <w:t>ваний, предусмотренных в</w:t>
      </w:r>
      <w:r w:rsidRPr="00A83D54">
        <w:rPr>
          <w:rFonts w:ascii="Times New Roman" w:hAnsi="Times New Roman" w:cs="Times New Roman"/>
          <w:sz w:val="24"/>
          <w:szCs w:val="24"/>
        </w:rPr>
        <w:t xml:space="preserve"> местном бюджете на соответствующ</w:t>
      </w:r>
      <w:r w:rsidR="002D59D3" w:rsidRPr="00A83D54">
        <w:rPr>
          <w:rFonts w:ascii="Times New Roman" w:hAnsi="Times New Roman" w:cs="Times New Roman"/>
          <w:sz w:val="24"/>
          <w:szCs w:val="24"/>
        </w:rPr>
        <w:t>ие цели.</w:t>
      </w:r>
    </w:p>
    <w:p w:rsidR="00AA343A" w:rsidRPr="00D616AF" w:rsidRDefault="00AA343A" w:rsidP="00A83D54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6AF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бюджетным</w:t>
      </w:r>
      <w:r w:rsidR="00751D39" w:rsidRPr="00D616AF">
        <w:rPr>
          <w:rFonts w:ascii="Times New Roman" w:hAnsi="Times New Roman" w:cs="Times New Roman"/>
          <w:sz w:val="24"/>
          <w:szCs w:val="24"/>
        </w:rPr>
        <w:t>и</w:t>
      </w:r>
      <w:r w:rsidRPr="00D616AF">
        <w:rPr>
          <w:rFonts w:ascii="Times New Roman" w:hAnsi="Times New Roman" w:cs="Times New Roman"/>
          <w:sz w:val="24"/>
          <w:szCs w:val="24"/>
        </w:rPr>
        <w:t xml:space="preserve"> и автономным</w:t>
      </w:r>
      <w:r w:rsidR="00751D39" w:rsidRPr="00D616AF">
        <w:rPr>
          <w:rFonts w:ascii="Times New Roman" w:hAnsi="Times New Roman" w:cs="Times New Roman"/>
          <w:sz w:val="24"/>
          <w:szCs w:val="24"/>
        </w:rPr>
        <w:t>и учреждениями</w:t>
      </w:r>
      <w:r w:rsidRPr="00D616AF">
        <w:rPr>
          <w:rFonts w:ascii="Times New Roman" w:hAnsi="Times New Roman" w:cs="Times New Roman"/>
          <w:sz w:val="24"/>
          <w:szCs w:val="24"/>
        </w:rPr>
        <w:t xml:space="preserve"> осуществляется путем предоставления субсидий из местного бюджета</w:t>
      </w:r>
      <w:r w:rsidR="006D5622" w:rsidRPr="00D616AF">
        <w:rPr>
          <w:rFonts w:ascii="Times New Roman" w:hAnsi="Times New Roman" w:cs="Times New Roman"/>
          <w:sz w:val="24"/>
          <w:szCs w:val="24"/>
        </w:rPr>
        <w:t>. Порядок, сроки, объемы перечисления и возврата субсидии на финансовое обеспечение выполнения</w:t>
      </w:r>
      <w:r w:rsidR="00751D39" w:rsidRPr="00D616AF">
        <w:rPr>
          <w:rFonts w:ascii="Times New Roman" w:hAnsi="Times New Roman" w:cs="Times New Roman"/>
          <w:sz w:val="24"/>
          <w:szCs w:val="24"/>
        </w:rPr>
        <w:t xml:space="preserve"> муниципального задания </w:t>
      </w:r>
      <w:r w:rsidR="00D616AF" w:rsidRPr="00D616AF">
        <w:rPr>
          <w:rFonts w:ascii="Times New Roman" w:hAnsi="Times New Roman" w:cs="Times New Roman"/>
          <w:sz w:val="24"/>
          <w:szCs w:val="24"/>
        </w:rPr>
        <w:t>у</w:t>
      </w:r>
      <w:r w:rsidR="007E4EF4">
        <w:rPr>
          <w:rFonts w:ascii="Times New Roman" w:hAnsi="Times New Roman" w:cs="Times New Roman"/>
          <w:sz w:val="24"/>
          <w:szCs w:val="24"/>
        </w:rPr>
        <w:t>тверждаются</w:t>
      </w:r>
      <w:r w:rsidR="00D616AF" w:rsidRPr="00D616AF">
        <w:rPr>
          <w:rFonts w:ascii="Times New Roman" w:hAnsi="Times New Roman" w:cs="Times New Roman"/>
          <w:sz w:val="24"/>
          <w:szCs w:val="24"/>
        </w:rPr>
        <w:t xml:space="preserve"> </w:t>
      </w:r>
      <w:r w:rsidR="00751D39" w:rsidRPr="00D616AF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муниципального образования «город Саянск»</w:t>
      </w:r>
      <w:r w:rsidR="00D616AF">
        <w:rPr>
          <w:rFonts w:ascii="Times New Roman" w:hAnsi="Times New Roman" w:cs="Times New Roman"/>
          <w:sz w:val="24"/>
          <w:szCs w:val="24"/>
        </w:rPr>
        <w:t xml:space="preserve"> </w:t>
      </w:r>
      <w:r w:rsidR="00B51894">
        <w:rPr>
          <w:rFonts w:ascii="Times New Roman" w:hAnsi="Times New Roman" w:cs="Times New Roman"/>
          <w:sz w:val="24"/>
          <w:szCs w:val="24"/>
        </w:rPr>
        <w:t>«</w:t>
      </w:r>
      <w:r w:rsidR="00B51894" w:rsidRPr="00B51894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субсидий, определения объема и условия предоставления субсидий муниципальным бюджетным и автономным учреждениям, а также некоммерческим организациям, не являющимися казенными учреждениями</w:t>
      </w:r>
      <w:r w:rsidR="00B51894">
        <w:rPr>
          <w:rFonts w:ascii="Times New Roman" w:hAnsi="Times New Roman" w:cs="Times New Roman"/>
          <w:sz w:val="24"/>
          <w:szCs w:val="24"/>
        </w:rPr>
        <w:t>»</w:t>
      </w:r>
      <w:r w:rsidRPr="00D616AF">
        <w:rPr>
          <w:rFonts w:ascii="Times New Roman" w:hAnsi="Times New Roman" w:cs="Times New Roman"/>
          <w:sz w:val="24"/>
          <w:szCs w:val="24"/>
        </w:rPr>
        <w:t>.</w:t>
      </w:r>
    </w:p>
    <w:p w:rsidR="00B0725E" w:rsidRDefault="00AA343A" w:rsidP="00CC7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43A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муниципального задания казенным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43A">
        <w:rPr>
          <w:rFonts w:ascii="Times New Roman" w:hAnsi="Times New Roman" w:cs="Times New Roman"/>
          <w:sz w:val="24"/>
          <w:szCs w:val="24"/>
        </w:rPr>
        <w:t>учреждением осуществляется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показателями бюджетной сметы </w:t>
      </w:r>
      <w:r w:rsidRPr="00AA343A">
        <w:rPr>
          <w:rFonts w:ascii="Times New Roman" w:hAnsi="Times New Roman" w:cs="Times New Roman"/>
          <w:sz w:val="24"/>
          <w:szCs w:val="24"/>
        </w:rPr>
        <w:t>этого учреждения.</w:t>
      </w:r>
    </w:p>
    <w:p w:rsidR="009B67FF" w:rsidRDefault="009B67FF" w:rsidP="00A83D54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D54">
        <w:rPr>
          <w:rFonts w:ascii="Times New Roman" w:hAnsi="Times New Roman" w:cs="Times New Roman"/>
          <w:sz w:val="24"/>
          <w:szCs w:val="24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муниципальных работ</w:t>
      </w:r>
      <w:r w:rsidR="00AC5372" w:rsidRPr="00A83D54">
        <w:rPr>
          <w:rFonts w:ascii="Times New Roman" w:hAnsi="Times New Roman" w:cs="Times New Roman"/>
          <w:sz w:val="24"/>
          <w:szCs w:val="24"/>
        </w:rPr>
        <w:t>,</w:t>
      </w:r>
      <w:r w:rsidRPr="00A83D54">
        <w:rPr>
          <w:rFonts w:ascii="Times New Roman" w:hAnsi="Times New Roman" w:cs="Times New Roman"/>
          <w:sz w:val="24"/>
          <w:szCs w:val="24"/>
        </w:rPr>
        <w:t xml:space="preserve"> с учетом затрат на содержание объектов недвижимого имущества и особо ценного движимого имущества, закрепленного за муниципальным</w:t>
      </w:r>
      <w:r w:rsidR="0072307E">
        <w:rPr>
          <w:rFonts w:ascii="Times New Roman" w:hAnsi="Times New Roman" w:cs="Times New Roman"/>
          <w:sz w:val="24"/>
          <w:szCs w:val="24"/>
        </w:rPr>
        <w:t xml:space="preserve"> бюджетным</w:t>
      </w:r>
      <w:r w:rsidRPr="00A83D54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="0072307E">
        <w:rPr>
          <w:rFonts w:ascii="Times New Roman" w:hAnsi="Times New Roman" w:cs="Times New Roman"/>
          <w:sz w:val="24"/>
          <w:szCs w:val="24"/>
        </w:rPr>
        <w:t xml:space="preserve"> или муниципальным автономным учреждением</w:t>
      </w:r>
      <w:r w:rsidRPr="00A83D54">
        <w:rPr>
          <w:rFonts w:ascii="Times New Roman" w:hAnsi="Times New Roman" w:cs="Times New Roman"/>
          <w:sz w:val="24"/>
          <w:szCs w:val="24"/>
        </w:rPr>
        <w:t xml:space="preserve"> учредителем или </w:t>
      </w:r>
      <w:r w:rsidR="00E539B0" w:rsidRPr="00A83D54">
        <w:rPr>
          <w:rFonts w:ascii="Times New Roman" w:hAnsi="Times New Roman" w:cs="Times New Roman"/>
          <w:sz w:val="24"/>
          <w:szCs w:val="24"/>
        </w:rPr>
        <w:t xml:space="preserve">приобретенного </w:t>
      </w:r>
      <w:r w:rsidR="00A62A0F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E539B0" w:rsidRPr="00A83D54">
        <w:rPr>
          <w:rFonts w:ascii="Times New Roman" w:hAnsi="Times New Roman" w:cs="Times New Roman"/>
          <w:sz w:val="24"/>
          <w:szCs w:val="24"/>
        </w:rPr>
        <w:t>бюджетным</w:t>
      </w:r>
      <w:r w:rsidR="00A62A0F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="00E539B0" w:rsidRPr="00A83D54">
        <w:rPr>
          <w:rFonts w:ascii="Times New Roman" w:hAnsi="Times New Roman" w:cs="Times New Roman"/>
          <w:sz w:val="24"/>
          <w:szCs w:val="24"/>
        </w:rPr>
        <w:t xml:space="preserve"> </w:t>
      </w:r>
      <w:r w:rsidRPr="00A83D54">
        <w:rPr>
          <w:rFonts w:ascii="Times New Roman" w:hAnsi="Times New Roman" w:cs="Times New Roman"/>
          <w:sz w:val="24"/>
          <w:szCs w:val="24"/>
        </w:rPr>
        <w:t xml:space="preserve">или </w:t>
      </w:r>
      <w:r w:rsidR="00A62A0F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A83D54">
        <w:rPr>
          <w:rFonts w:ascii="Times New Roman" w:hAnsi="Times New Roman" w:cs="Times New Roman"/>
          <w:sz w:val="24"/>
          <w:szCs w:val="24"/>
        </w:rPr>
        <w:t>автономным учреждением за счет средств, выделенных ему учредителем</w:t>
      </w:r>
      <w:proofErr w:type="gramEnd"/>
      <w:r w:rsidRPr="00A83D54">
        <w:rPr>
          <w:rFonts w:ascii="Times New Roman" w:hAnsi="Times New Roman" w:cs="Times New Roman"/>
          <w:sz w:val="24"/>
          <w:szCs w:val="24"/>
        </w:rPr>
        <w:t xml:space="preserve">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а также на уплату налогов, в качестве объекта налогообложения по которым признается указанное имущество.</w:t>
      </w:r>
    </w:p>
    <w:p w:rsidR="00A24D45" w:rsidRPr="00A83D54" w:rsidRDefault="00A24D45" w:rsidP="00A83D54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D54">
        <w:rPr>
          <w:rFonts w:ascii="Times New Roman" w:hAnsi="Times New Roman" w:cs="Times New Roman"/>
          <w:sz w:val="24"/>
          <w:szCs w:val="24"/>
        </w:rPr>
        <w:t xml:space="preserve">Нормативные затраты на оказание муниципальной услуги рассчитываются </w:t>
      </w:r>
      <w:r w:rsidR="002C5623" w:rsidRPr="00A83D54">
        <w:rPr>
          <w:rFonts w:ascii="Times New Roman" w:hAnsi="Times New Roman" w:cs="Times New Roman"/>
          <w:sz w:val="24"/>
          <w:szCs w:val="24"/>
        </w:rPr>
        <w:t xml:space="preserve">на единицу </w:t>
      </w:r>
      <w:r w:rsidRPr="00A83D54">
        <w:rPr>
          <w:rFonts w:ascii="Times New Roman" w:hAnsi="Times New Roman" w:cs="Times New Roman"/>
          <w:sz w:val="24"/>
          <w:szCs w:val="24"/>
        </w:rPr>
        <w:t>показателя объема оказания</w:t>
      </w:r>
      <w:r w:rsidR="00AE48D8" w:rsidRPr="00A83D54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2C5623" w:rsidRPr="00A83D54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A83D54">
        <w:rPr>
          <w:rFonts w:ascii="Times New Roman" w:hAnsi="Times New Roman" w:cs="Times New Roman"/>
          <w:sz w:val="24"/>
          <w:szCs w:val="24"/>
        </w:rPr>
        <w:t xml:space="preserve">установленного в </w:t>
      </w:r>
      <w:r w:rsidR="00AE48D8" w:rsidRPr="00A83D54">
        <w:rPr>
          <w:rFonts w:ascii="Times New Roman" w:hAnsi="Times New Roman" w:cs="Times New Roman"/>
          <w:sz w:val="24"/>
          <w:szCs w:val="24"/>
        </w:rPr>
        <w:t>ведомственном перечне муниципальных услуг и работ</w:t>
      </w:r>
      <w:r w:rsidR="002C5623" w:rsidRPr="00A83D54">
        <w:rPr>
          <w:rFonts w:ascii="Times New Roman" w:hAnsi="Times New Roman" w:cs="Times New Roman"/>
          <w:sz w:val="24"/>
          <w:szCs w:val="24"/>
        </w:rPr>
        <w:t xml:space="preserve">, </w:t>
      </w:r>
      <w:r w:rsidRPr="00A83D54">
        <w:rPr>
          <w:rFonts w:ascii="Times New Roman" w:hAnsi="Times New Roman" w:cs="Times New Roman"/>
          <w:sz w:val="24"/>
          <w:szCs w:val="24"/>
        </w:rPr>
        <w:t>на основании базового норматива затрат и коррек</w:t>
      </w:r>
      <w:r w:rsidR="00957880" w:rsidRPr="00A83D54">
        <w:rPr>
          <w:rFonts w:ascii="Times New Roman" w:hAnsi="Times New Roman" w:cs="Times New Roman"/>
          <w:sz w:val="24"/>
          <w:szCs w:val="24"/>
        </w:rPr>
        <w:t>тирующих коэффициентов к базовому нормативу</w:t>
      </w:r>
      <w:r w:rsidRPr="00A83D54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2C5623" w:rsidRPr="00A83D54">
        <w:rPr>
          <w:rFonts w:ascii="Times New Roman" w:hAnsi="Times New Roman" w:cs="Times New Roman"/>
          <w:sz w:val="24"/>
          <w:szCs w:val="24"/>
        </w:rPr>
        <w:t>,</w:t>
      </w:r>
      <w:r w:rsidRPr="00A83D54">
        <w:rPr>
          <w:rFonts w:ascii="Times New Roman" w:hAnsi="Times New Roman" w:cs="Times New Roman"/>
          <w:sz w:val="24"/>
          <w:szCs w:val="24"/>
        </w:rPr>
        <w:t xml:space="preserve"> с</w:t>
      </w:r>
      <w:r w:rsidR="00957880" w:rsidRPr="00A83D54">
        <w:rPr>
          <w:rFonts w:ascii="Times New Roman" w:hAnsi="Times New Roman" w:cs="Times New Roman"/>
          <w:sz w:val="24"/>
          <w:szCs w:val="24"/>
        </w:rPr>
        <w:t xml:space="preserve"> соблюдением О</w:t>
      </w:r>
      <w:r w:rsidR="002C5623" w:rsidRPr="00A83D54">
        <w:rPr>
          <w:rFonts w:ascii="Times New Roman" w:hAnsi="Times New Roman" w:cs="Times New Roman"/>
          <w:sz w:val="24"/>
          <w:szCs w:val="24"/>
        </w:rPr>
        <w:t>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r w:rsidRPr="00A83D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39B0" w:rsidRDefault="00E539B0" w:rsidP="00CC7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D45">
        <w:rPr>
          <w:rFonts w:ascii="Times New Roman" w:hAnsi="Times New Roman" w:cs="Times New Roman"/>
          <w:sz w:val="24"/>
          <w:szCs w:val="24"/>
        </w:rPr>
        <w:t>Нормативные затраты на оказание муни</w:t>
      </w:r>
      <w:r>
        <w:rPr>
          <w:rFonts w:ascii="Times New Roman" w:hAnsi="Times New Roman" w:cs="Times New Roman"/>
          <w:sz w:val="24"/>
          <w:szCs w:val="24"/>
        </w:rPr>
        <w:t>ципальной услуги рассчитываются и утверждаются в отношении:</w:t>
      </w:r>
    </w:p>
    <w:p w:rsidR="00E539B0" w:rsidRPr="00B7062A" w:rsidRDefault="00E539B0" w:rsidP="00CC7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 xml:space="preserve">а) муниципальных бюджетных и (или) автономных учреждений – органами, осуществляющими </w:t>
      </w:r>
      <w:r w:rsidR="003914F3">
        <w:rPr>
          <w:rFonts w:ascii="Times New Roman" w:hAnsi="Times New Roman" w:cs="Times New Roman"/>
          <w:sz w:val="24"/>
          <w:szCs w:val="24"/>
        </w:rPr>
        <w:t>функции и полномочия учредителя;</w:t>
      </w:r>
    </w:p>
    <w:p w:rsidR="00E539B0" w:rsidRDefault="00E539B0" w:rsidP="00CC7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lastRenderedPageBreak/>
        <w:t>б) муниципальных казенных учреждений – главными распорядителями средств местного бюджета, в ведении которых находятся муниципальные казенные учреждения</w:t>
      </w:r>
      <w:r w:rsidR="003914F3">
        <w:rPr>
          <w:rFonts w:ascii="Times New Roman" w:hAnsi="Times New Roman" w:cs="Times New Roman"/>
          <w:sz w:val="24"/>
          <w:szCs w:val="24"/>
        </w:rPr>
        <w:t>, в случае принятия ими решения о применении нормативных затрат при расчете объема финансового обеспечения выполнения муниципального задания</w:t>
      </w:r>
      <w:r w:rsidRPr="00B7062A">
        <w:rPr>
          <w:rFonts w:ascii="Times New Roman" w:hAnsi="Times New Roman" w:cs="Times New Roman"/>
          <w:sz w:val="24"/>
          <w:szCs w:val="24"/>
        </w:rPr>
        <w:t>.</w:t>
      </w:r>
    </w:p>
    <w:p w:rsidR="00811A64" w:rsidRDefault="00811A64" w:rsidP="00CC7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Порядок определения н</w:t>
      </w:r>
      <w:r w:rsidRPr="00F811E7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 xml:space="preserve">ативных затрат на оказание муниципальных услуг </w:t>
      </w:r>
      <w:r w:rsidRPr="00F811E7">
        <w:rPr>
          <w:rFonts w:ascii="Times New Roman" w:hAnsi="Times New Roman" w:cs="Times New Roman"/>
          <w:sz w:val="24"/>
          <w:szCs w:val="24"/>
        </w:rPr>
        <w:t xml:space="preserve">применяемых при расчете объема </w:t>
      </w:r>
      <w:r w:rsidR="00CE72D6">
        <w:rPr>
          <w:rFonts w:ascii="Times New Roman" w:hAnsi="Times New Roman" w:cs="Times New Roman"/>
          <w:sz w:val="24"/>
          <w:szCs w:val="24"/>
        </w:rPr>
        <w:t>финансового обеспечения</w:t>
      </w:r>
      <w:r w:rsidRPr="00F811E7">
        <w:rPr>
          <w:rFonts w:ascii="Times New Roman" w:hAnsi="Times New Roman" w:cs="Times New Roman"/>
          <w:sz w:val="24"/>
          <w:szCs w:val="24"/>
        </w:rPr>
        <w:t xml:space="preserve"> выполнения муниципального задания на оказание муниципальных услуг (выполнение работ) муниципальными учреждениями</w:t>
      </w:r>
      <w:r w:rsidR="00CE72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Pr="00B7062A">
        <w:rPr>
          <w:rFonts w:ascii="Times New Roman" w:hAnsi="Times New Roman" w:cs="Times New Roman"/>
          <w:sz w:val="24"/>
          <w:szCs w:val="24"/>
        </w:rPr>
        <w:t>органами, осуществляющими функции и полномочия учредителя</w:t>
      </w:r>
      <w:r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B7062A">
        <w:rPr>
          <w:rFonts w:ascii="Times New Roman" w:hAnsi="Times New Roman" w:cs="Times New Roman"/>
          <w:sz w:val="24"/>
          <w:szCs w:val="24"/>
        </w:rPr>
        <w:t>муниципальных бюджетных и (или) автономных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062A">
        <w:rPr>
          <w:rFonts w:ascii="Times New Roman" w:hAnsi="Times New Roman" w:cs="Times New Roman"/>
          <w:sz w:val="24"/>
          <w:szCs w:val="24"/>
        </w:rPr>
        <w:t>главными распорядителями средств местного бюджета, в ведении которых находятся муниципальные казенные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62B9" w:rsidRDefault="00811A64" w:rsidP="00CC7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A64">
        <w:rPr>
          <w:rFonts w:ascii="Times New Roman" w:hAnsi="Times New Roman" w:cs="Times New Roman"/>
          <w:sz w:val="24"/>
          <w:szCs w:val="24"/>
        </w:rPr>
        <w:t xml:space="preserve">По решению органа, осуществляющего функции и полномочия учредителя муниципальных бюджетных и (или) автономных учреждений, </w:t>
      </w:r>
      <w:r w:rsidR="001262B9">
        <w:rPr>
          <w:rFonts w:ascii="Times New Roman" w:hAnsi="Times New Roman" w:cs="Times New Roman"/>
          <w:sz w:val="24"/>
          <w:szCs w:val="24"/>
        </w:rPr>
        <w:t xml:space="preserve">по решению главного распорядителя средств местного бюджета, в ведении которого находится муниципальное казенное учреждение </w:t>
      </w:r>
      <w:r w:rsidRPr="00811A64">
        <w:rPr>
          <w:rFonts w:ascii="Times New Roman" w:hAnsi="Times New Roman" w:cs="Times New Roman"/>
          <w:sz w:val="24"/>
          <w:szCs w:val="24"/>
        </w:rPr>
        <w:t xml:space="preserve">при определении объема финансового обеспечения выполнения муниципального задания используются нормативные затраты на выполнение работ. Порядок определения нормативных затрат на выполнение работ </w:t>
      </w:r>
      <w:r w:rsidR="001262B9" w:rsidRPr="001262B9">
        <w:rPr>
          <w:rFonts w:ascii="Times New Roman" w:hAnsi="Times New Roman" w:cs="Times New Roman"/>
          <w:sz w:val="24"/>
          <w:szCs w:val="24"/>
        </w:rPr>
        <w:t>устанавливается органами, осуществляющими функции и полномочия учредителя в отношении муниципальных бюджетных и (или) автономных учреждений, главными распорядителями средств местного бюджета, в ведении которых находятся муниципальные казенные учреждения</w:t>
      </w:r>
      <w:r w:rsidR="001262B9">
        <w:rPr>
          <w:rFonts w:ascii="Times New Roman" w:hAnsi="Times New Roman" w:cs="Times New Roman"/>
          <w:sz w:val="24"/>
          <w:szCs w:val="24"/>
        </w:rPr>
        <w:t>.</w:t>
      </w:r>
    </w:p>
    <w:p w:rsidR="00212B75" w:rsidRPr="00A83D54" w:rsidRDefault="00212B75" w:rsidP="00A83D54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D54">
        <w:rPr>
          <w:rFonts w:ascii="Times New Roman" w:hAnsi="Times New Roman" w:cs="Times New Roman"/>
          <w:sz w:val="24"/>
          <w:szCs w:val="24"/>
        </w:rPr>
        <w:t>Изменение объема субсидии муниципальному бюджетному или муниципальному автономному учреждению, предоставленной на выполнение муниципального задания, в течение срока его выполнения осуществляется только при соответствующем изменении объемов муниципального задания</w:t>
      </w:r>
      <w:r w:rsidR="00AF7F17" w:rsidRPr="00A83D54">
        <w:rPr>
          <w:rFonts w:ascii="Times New Roman" w:hAnsi="Times New Roman" w:cs="Times New Roman"/>
          <w:sz w:val="24"/>
          <w:szCs w:val="24"/>
        </w:rPr>
        <w:t>.</w:t>
      </w:r>
    </w:p>
    <w:p w:rsidR="006D5622" w:rsidRDefault="006D5622" w:rsidP="00811A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5622" w:rsidRDefault="006D5622" w:rsidP="006D56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0094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D562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6D5622">
        <w:rPr>
          <w:rFonts w:ascii="Times New Roman" w:hAnsi="Times New Roman" w:cs="Times New Roman"/>
          <w:b/>
          <w:sz w:val="24"/>
          <w:szCs w:val="24"/>
        </w:rPr>
        <w:t xml:space="preserve"> выполнением муниципального задания</w:t>
      </w:r>
    </w:p>
    <w:p w:rsidR="00073B17" w:rsidRPr="00A83D54" w:rsidRDefault="00751D39" w:rsidP="00A83D54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D54">
        <w:rPr>
          <w:rFonts w:ascii="Times New Roman" w:hAnsi="Times New Roman" w:cs="Times New Roman"/>
          <w:sz w:val="24"/>
          <w:szCs w:val="24"/>
        </w:rPr>
        <w:t xml:space="preserve">Муниципальные бюджетные и автономные учреждения, муниципальные казенные учреждения представляют </w:t>
      </w:r>
      <w:r w:rsidR="00A62A0F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A83D54">
        <w:rPr>
          <w:rFonts w:ascii="Times New Roman" w:hAnsi="Times New Roman" w:cs="Times New Roman"/>
          <w:sz w:val="24"/>
          <w:szCs w:val="24"/>
        </w:rPr>
        <w:t>органам, осуществляющим функции и полномочия учредителей в отношении муниципальных бюджетных или автономных учреждений, главным распорядителям средств местного бюджета, в ведении которых находятся муниципальные казенные учреждения</w:t>
      </w:r>
      <w:r w:rsidR="000A1499" w:rsidRPr="00A83D54">
        <w:rPr>
          <w:rFonts w:ascii="Times New Roman" w:hAnsi="Times New Roman" w:cs="Times New Roman"/>
          <w:sz w:val="24"/>
          <w:szCs w:val="24"/>
        </w:rPr>
        <w:t xml:space="preserve"> </w:t>
      </w:r>
      <w:r w:rsidRPr="00A83D54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</w:t>
      </w:r>
      <w:r w:rsidR="000A1499" w:rsidRPr="00A83D54">
        <w:rPr>
          <w:rFonts w:ascii="Times New Roman" w:hAnsi="Times New Roman" w:cs="Times New Roman"/>
          <w:sz w:val="24"/>
          <w:szCs w:val="24"/>
        </w:rPr>
        <w:t>, предусмотренный Приложением № 2 к настоящему Порядку:</w:t>
      </w:r>
    </w:p>
    <w:p w:rsidR="000A1499" w:rsidRPr="00751D39" w:rsidRDefault="000A1499" w:rsidP="00CC7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D39">
        <w:rPr>
          <w:rFonts w:ascii="Times New Roman" w:hAnsi="Times New Roman" w:cs="Times New Roman"/>
          <w:sz w:val="24"/>
          <w:szCs w:val="24"/>
        </w:rPr>
        <w:t>1) полугодовой - в срок до 1 августа текущего года;</w:t>
      </w:r>
      <w:proofErr w:type="gramEnd"/>
    </w:p>
    <w:p w:rsidR="00A83D54" w:rsidRDefault="000A1499" w:rsidP="00CC7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D39">
        <w:rPr>
          <w:rFonts w:ascii="Times New Roman" w:hAnsi="Times New Roman" w:cs="Times New Roman"/>
          <w:sz w:val="24"/>
          <w:szCs w:val="24"/>
        </w:rPr>
        <w:t>2) годовой – в срок до 1 февраля го</w:t>
      </w:r>
      <w:r>
        <w:rPr>
          <w:rFonts w:ascii="Times New Roman" w:hAnsi="Times New Roman" w:cs="Times New Roman"/>
          <w:sz w:val="24"/>
          <w:szCs w:val="24"/>
        </w:rPr>
        <w:t>да, следующего за отчетным годом</w:t>
      </w:r>
      <w:r w:rsidRPr="00751D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1D39" w:rsidRPr="00CC7635" w:rsidRDefault="00751D39" w:rsidP="00CC7635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6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7635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 на оказание муниципальных услуг (выполнение работ) муниципальными учреждениями осуществляют органы, осуществляющие функции и полномочия учредителя в отношении муниципальных бюджетных и (или) автономных учреждений, главные распорядители средств местного бюджета, в ведении которых находятся муниципальные казенные учреждения.</w:t>
      </w:r>
    </w:p>
    <w:p w:rsidR="00DC557A" w:rsidRDefault="00DC557A" w:rsidP="000A14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A1499" w:rsidRPr="000335CE" w:rsidRDefault="000A1499" w:rsidP="000A14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35CE">
        <w:rPr>
          <w:rFonts w:ascii="Times New Roman" w:hAnsi="Times New Roman" w:cs="Times New Roman"/>
          <w:sz w:val="24"/>
          <w:szCs w:val="24"/>
        </w:rPr>
        <w:t>Мэр городского округа</w:t>
      </w:r>
    </w:p>
    <w:p w:rsidR="000A1499" w:rsidRPr="000335CE" w:rsidRDefault="000A1499" w:rsidP="000A14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35C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A1499" w:rsidRPr="00130881" w:rsidRDefault="000A1499" w:rsidP="000A1499">
      <w:pPr>
        <w:pStyle w:val="2"/>
        <w:jc w:val="left"/>
        <w:rPr>
          <w:color w:val="000000"/>
          <w:sz w:val="24"/>
          <w:szCs w:val="24"/>
        </w:rPr>
      </w:pPr>
      <w:r w:rsidRPr="000335CE">
        <w:rPr>
          <w:sz w:val="24"/>
          <w:szCs w:val="24"/>
        </w:rPr>
        <w:t>"город Саянск"</w:t>
      </w:r>
      <w:r w:rsidRPr="000335CE">
        <w:rPr>
          <w:sz w:val="24"/>
          <w:szCs w:val="24"/>
        </w:rPr>
        <w:tab/>
      </w:r>
      <w:r w:rsidRPr="000335CE">
        <w:rPr>
          <w:sz w:val="24"/>
          <w:szCs w:val="24"/>
        </w:rPr>
        <w:tab/>
      </w:r>
      <w:r w:rsidRPr="000335CE">
        <w:rPr>
          <w:sz w:val="24"/>
          <w:szCs w:val="24"/>
        </w:rPr>
        <w:tab/>
      </w:r>
      <w:r w:rsidRPr="000335CE">
        <w:rPr>
          <w:sz w:val="24"/>
          <w:szCs w:val="24"/>
        </w:rPr>
        <w:tab/>
      </w:r>
      <w:r w:rsidRPr="000335CE">
        <w:rPr>
          <w:sz w:val="24"/>
          <w:szCs w:val="24"/>
        </w:rPr>
        <w:tab/>
      </w:r>
      <w:r w:rsidRPr="000335CE">
        <w:rPr>
          <w:sz w:val="24"/>
          <w:szCs w:val="24"/>
        </w:rPr>
        <w:tab/>
      </w:r>
      <w:r w:rsidR="009E6A1D">
        <w:rPr>
          <w:sz w:val="24"/>
          <w:szCs w:val="24"/>
        </w:rPr>
        <w:tab/>
      </w:r>
      <w:r w:rsidRPr="000335CE">
        <w:rPr>
          <w:color w:val="000000"/>
          <w:sz w:val="24"/>
          <w:szCs w:val="24"/>
        </w:rPr>
        <w:t>О.В. Боровски</w:t>
      </w:r>
      <w:r>
        <w:rPr>
          <w:color w:val="000000"/>
          <w:sz w:val="24"/>
          <w:szCs w:val="24"/>
        </w:rPr>
        <w:t>й</w:t>
      </w:r>
    </w:p>
    <w:p w:rsidR="006B271B" w:rsidRDefault="006B271B" w:rsidP="00C53773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6B271B" w:rsidSect="00FE70A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53773" w:rsidRPr="00B7062A" w:rsidRDefault="00C53773" w:rsidP="00C537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53773" w:rsidRPr="00B7062A" w:rsidRDefault="00C53773" w:rsidP="00C537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 xml:space="preserve">к Порядку формирования и финансового обеспечения </w:t>
      </w:r>
    </w:p>
    <w:p w:rsidR="00C53773" w:rsidRPr="00B7062A" w:rsidRDefault="00C53773" w:rsidP="00C537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 xml:space="preserve">выполнения муниципального задания </w:t>
      </w:r>
    </w:p>
    <w:p w:rsidR="00C53773" w:rsidRPr="00B7062A" w:rsidRDefault="00C53773" w:rsidP="00C537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</w:t>
      </w:r>
    </w:p>
    <w:p w:rsidR="00C53773" w:rsidRPr="00B7062A" w:rsidRDefault="00C53773" w:rsidP="00C537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 xml:space="preserve">городского округа муниципального образования </w:t>
      </w:r>
    </w:p>
    <w:p w:rsidR="00C53773" w:rsidRPr="00B7062A" w:rsidRDefault="00C53773" w:rsidP="00C537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>«город Саянск»</w:t>
      </w:r>
    </w:p>
    <w:p w:rsidR="00910B7D" w:rsidRPr="00B7062A" w:rsidRDefault="00910B7D" w:rsidP="00635DF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773" w:rsidRPr="00C53773" w:rsidRDefault="00C53773" w:rsidP="00C53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773" w:rsidRPr="00C53773" w:rsidRDefault="00C53773" w:rsidP="00C53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C023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B271B" w:rsidRDefault="00C53773" w:rsidP="00C023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8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023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651AC5" w:rsidRPr="004178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787B" w:rsidRPr="0041787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органа, осуществляющ</w:t>
      </w:r>
      <w:r w:rsidR="0041787B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="0041787B" w:rsidRPr="004178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функции</w:t>
      </w:r>
    </w:p>
    <w:p w:rsidR="00C023BF" w:rsidRDefault="0080310A" w:rsidP="00C023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C023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787B" w:rsidRPr="004178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полномочия учредителя, главн</w:t>
      </w:r>
      <w:r w:rsidR="004178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 </w:t>
      </w:r>
      <w:r w:rsidR="0041787B" w:rsidRPr="004178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распорядителя </w:t>
      </w:r>
    </w:p>
    <w:p w:rsidR="00C023BF" w:rsidRDefault="0041787B" w:rsidP="00C023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87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местного бюджета</w:t>
      </w:r>
    </w:p>
    <w:p w:rsidR="00C023BF" w:rsidRDefault="00C023BF" w:rsidP="00C023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9E6A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9E6A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C023BF" w:rsidRDefault="00C023BF" w:rsidP="00C023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  <w:r w:rsidR="009E6A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9E6A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</w:t>
      </w:r>
      <w:proofErr w:type="gramEnd"/>
    </w:p>
    <w:p w:rsidR="00C023BF" w:rsidRDefault="00C023BF" w:rsidP="00C023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подписи)</w:t>
      </w:r>
    </w:p>
    <w:p w:rsidR="00C023BF" w:rsidRDefault="00C023BF" w:rsidP="00C023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773" w:rsidRDefault="00C53773" w:rsidP="00C023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 </w:t>
      </w:r>
      <w:r w:rsidR="00C0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___ 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C023BF" w:rsidRPr="00C53773" w:rsidRDefault="00C023BF" w:rsidP="00C023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73" w:rsidRPr="00B7062A" w:rsidRDefault="00C53773" w:rsidP="00C53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73" w:rsidRPr="0080310A" w:rsidRDefault="00C53773" w:rsidP="0080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ЗАДАНИЕ </w:t>
      </w:r>
    </w:p>
    <w:p w:rsidR="00C53773" w:rsidRPr="00C53773" w:rsidRDefault="00C53773" w:rsidP="00C53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10A" w:rsidRDefault="00C53773" w:rsidP="006B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__________ год и на плановый период _____ и _____ годов </w:t>
      </w:r>
    </w:p>
    <w:p w:rsidR="0080310A" w:rsidRDefault="0080310A" w:rsidP="00C53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10A" w:rsidRDefault="0080310A" w:rsidP="0080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E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310A" w:rsidRPr="00C53773" w:rsidRDefault="0080310A" w:rsidP="0080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деятельности 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E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310A" w:rsidRPr="00C53773" w:rsidRDefault="0080310A" w:rsidP="00C53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6C6" w:rsidRPr="00B7062A" w:rsidRDefault="002E56C6" w:rsidP="006B27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73" w:rsidRPr="00C53773" w:rsidRDefault="00C53773" w:rsidP="00C5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  <w:r w:rsidR="00651AC5"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об оказываемых муниципальных услугах</w:t>
      </w:r>
    </w:p>
    <w:p w:rsidR="00C53773" w:rsidRPr="00C53773" w:rsidRDefault="00C53773" w:rsidP="00C537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73" w:rsidRPr="00C53773" w:rsidRDefault="00C53773" w:rsidP="00C5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651AC5"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53773" w:rsidRPr="00C53773" w:rsidRDefault="00C53773" w:rsidP="00C53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73" w:rsidRPr="00C53773" w:rsidRDefault="00C53773" w:rsidP="00C53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Наименование муниципальной услуги: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="00D459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B2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459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B2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D459E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C53773" w:rsidRPr="00C53773" w:rsidRDefault="00C53773" w:rsidP="00C53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2E56C6"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459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B2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D459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910F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53773" w:rsidRPr="00C53773" w:rsidRDefault="00C53773" w:rsidP="00C53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2E56C6" w:rsidRPr="00B7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потребителей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D459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B2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D459E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910F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53773" w:rsidRPr="00C53773" w:rsidRDefault="00C53773" w:rsidP="00C53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2E56C6"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910F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B2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459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E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773" w:rsidRPr="00C53773" w:rsidRDefault="00C53773" w:rsidP="00C53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Показатели, характеризующие объем и (или</w:t>
      </w:r>
      <w:r w:rsidR="00091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качество муниципальной услуги:</w:t>
      </w:r>
    </w:p>
    <w:p w:rsidR="00E646E3" w:rsidRDefault="00E646E3" w:rsidP="00C53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773" w:rsidRDefault="00C53773" w:rsidP="00C53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3.1. Показатели, характеризующие качество муниципальной услуги: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127"/>
        <w:gridCol w:w="2409"/>
        <w:gridCol w:w="1701"/>
        <w:gridCol w:w="1417"/>
        <w:gridCol w:w="667"/>
        <w:gridCol w:w="1883"/>
        <w:gridCol w:w="1845"/>
        <w:gridCol w:w="1984"/>
      </w:tblGrid>
      <w:tr w:rsidR="006B271B" w:rsidRPr="00EB57EA" w:rsidTr="005502D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</w:t>
            </w:r>
            <w:r w:rsidR="009E6A1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57EA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Показатель качества муниципальной</w:t>
            </w:r>
            <w:r w:rsidR="005502D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57EA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6B271B" w:rsidRPr="00EB57EA" w:rsidTr="005502D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B57E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6B271B" w:rsidRPr="00EB57EA" w:rsidTr="005502DD">
        <w:trPr>
          <w:trHeight w:val="53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271B" w:rsidRPr="00EB57EA" w:rsidTr="005502DD">
        <w:trPr>
          <w:trHeight w:val="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EB57EA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B271B" w:rsidRPr="00EB57EA" w:rsidTr="005502DD">
        <w:trPr>
          <w:trHeight w:val="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5502DD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5502DD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5502DD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5502DD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5502DD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5502DD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5502DD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5502DD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5502DD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71B" w:rsidRPr="00EB57EA" w:rsidTr="005502DD">
        <w:trPr>
          <w:trHeight w:val="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5502DD" w:rsidRDefault="006B271B" w:rsidP="0008237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5502DD" w:rsidRDefault="006B271B" w:rsidP="0008237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5502DD" w:rsidRDefault="006B271B" w:rsidP="0008237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5502DD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5502DD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5502DD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5502DD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5502DD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5502DD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71B" w:rsidRPr="00EB57EA" w:rsidTr="005502D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5502DD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5502DD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5502DD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5502DD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5502DD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5502DD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5502DD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5502DD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1B" w:rsidRPr="005502DD" w:rsidRDefault="006B271B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502DD" w:rsidRDefault="005502DD" w:rsidP="00E646E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8"/>
        <w:tblpPr w:leftFromText="180" w:rightFromText="180" w:vertAnchor="text" w:horzAnchor="page" w:tblpX="3750" w:tblpY="272"/>
        <w:tblW w:w="0" w:type="auto"/>
        <w:tblLook w:val="04A0" w:firstRow="1" w:lastRow="0" w:firstColumn="1" w:lastColumn="0" w:noHBand="0" w:noVBand="1"/>
      </w:tblPr>
      <w:tblGrid>
        <w:gridCol w:w="675"/>
      </w:tblGrid>
      <w:tr w:rsidR="005502DD" w:rsidTr="005502DD">
        <w:tc>
          <w:tcPr>
            <w:tcW w:w="675" w:type="dxa"/>
          </w:tcPr>
          <w:p w:rsidR="005502DD" w:rsidRDefault="005502DD" w:rsidP="005502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02DD" w:rsidRPr="005502DD" w:rsidRDefault="00E646E3" w:rsidP="00E646E3">
      <w:pPr>
        <w:pStyle w:val="ConsPlusNonformat"/>
        <w:jc w:val="both"/>
        <w:rPr>
          <w:rFonts w:ascii="Times New Roman" w:hAnsi="Times New Roman" w:cs="Times New Roman"/>
        </w:rPr>
      </w:pPr>
      <w:r w:rsidRPr="005502DD">
        <w:rPr>
          <w:rFonts w:ascii="Times New Roman" w:hAnsi="Times New Roman" w:cs="Times New Roman"/>
        </w:rPr>
        <w:t>Д</w:t>
      </w:r>
      <w:r w:rsidR="005502DD" w:rsidRPr="005502DD">
        <w:rPr>
          <w:rFonts w:ascii="Times New Roman" w:hAnsi="Times New Roman" w:cs="Times New Roman"/>
        </w:rPr>
        <w:t xml:space="preserve">опустимые (возможные) отклонения от </w:t>
      </w:r>
      <w:r w:rsidRPr="005502DD">
        <w:rPr>
          <w:rFonts w:ascii="Times New Roman" w:hAnsi="Times New Roman" w:cs="Times New Roman"/>
        </w:rPr>
        <w:t>уст</w:t>
      </w:r>
      <w:r w:rsidR="005502DD" w:rsidRPr="005502DD">
        <w:rPr>
          <w:rFonts w:ascii="Times New Roman" w:hAnsi="Times New Roman" w:cs="Times New Roman"/>
        </w:rPr>
        <w:t xml:space="preserve">ановленных </w:t>
      </w:r>
      <w:r w:rsidRPr="005502DD">
        <w:rPr>
          <w:rFonts w:ascii="Times New Roman" w:hAnsi="Times New Roman" w:cs="Times New Roman"/>
        </w:rPr>
        <w:t>показателей качества</w:t>
      </w:r>
      <w:r w:rsidR="005502DD" w:rsidRPr="005502DD">
        <w:rPr>
          <w:rFonts w:ascii="Times New Roman" w:hAnsi="Times New Roman" w:cs="Times New Roman"/>
        </w:rPr>
        <w:t xml:space="preserve"> муниципальной </w:t>
      </w:r>
      <w:r w:rsidRPr="005502DD">
        <w:rPr>
          <w:rFonts w:ascii="Times New Roman" w:hAnsi="Times New Roman" w:cs="Times New Roman"/>
        </w:rPr>
        <w:t xml:space="preserve">услуги, </w:t>
      </w:r>
      <w:r w:rsidR="005502DD">
        <w:rPr>
          <w:rFonts w:ascii="Times New Roman" w:hAnsi="Times New Roman" w:cs="Times New Roman"/>
        </w:rPr>
        <w:t>в</w:t>
      </w:r>
      <w:r w:rsidR="005502DD" w:rsidRPr="005502DD">
        <w:rPr>
          <w:rFonts w:ascii="Times New Roman" w:hAnsi="Times New Roman" w:cs="Times New Roman"/>
        </w:rPr>
        <w:t xml:space="preserve"> </w:t>
      </w:r>
      <w:r w:rsidR="005502DD">
        <w:rPr>
          <w:rFonts w:ascii="Times New Roman" w:hAnsi="Times New Roman" w:cs="Times New Roman"/>
        </w:rPr>
        <w:t>пределах которых муниципальное</w:t>
      </w:r>
      <w:r w:rsidR="002557CA">
        <w:rPr>
          <w:rFonts w:ascii="Times New Roman" w:hAnsi="Times New Roman" w:cs="Times New Roman"/>
        </w:rPr>
        <w:t xml:space="preserve"> </w:t>
      </w:r>
      <w:r w:rsidRPr="005502DD">
        <w:rPr>
          <w:rFonts w:ascii="Times New Roman" w:hAnsi="Times New Roman" w:cs="Times New Roman"/>
        </w:rPr>
        <w:t>задание</w:t>
      </w:r>
      <w:r w:rsidR="005502DD">
        <w:rPr>
          <w:rFonts w:ascii="Times New Roman" w:hAnsi="Times New Roman" w:cs="Times New Roman"/>
        </w:rPr>
        <w:t xml:space="preserve"> </w:t>
      </w:r>
      <w:r w:rsidR="005502DD" w:rsidRPr="005502DD">
        <w:rPr>
          <w:rFonts w:ascii="Times New Roman" w:hAnsi="Times New Roman" w:cs="Times New Roman"/>
        </w:rPr>
        <w:t>считается выполненным (процентов)</w:t>
      </w:r>
      <w:r w:rsidR="005502DD">
        <w:rPr>
          <w:rFonts w:ascii="Times New Roman" w:hAnsi="Times New Roman" w:cs="Times New Roman"/>
        </w:rPr>
        <w:t xml:space="preserve"> </w:t>
      </w:r>
    </w:p>
    <w:p w:rsidR="005502DD" w:rsidRDefault="005502DD" w:rsidP="00550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7EA" w:rsidRDefault="00EB57EA" w:rsidP="005502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о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бъем муниципальной услуги (в натуральных показателях):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2410"/>
        <w:gridCol w:w="1701"/>
        <w:gridCol w:w="1418"/>
        <w:gridCol w:w="709"/>
        <w:gridCol w:w="1842"/>
        <w:gridCol w:w="1843"/>
        <w:gridCol w:w="1984"/>
      </w:tblGrid>
      <w:tr w:rsidR="000B2EB8" w:rsidRPr="00EB57EA" w:rsidTr="000B2EB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646E3" w:rsidP="00E646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Значение </w:t>
            </w:r>
            <w:r w:rsidR="00EB57EA" w:rsidRPr="00E646E3">
              <w:rPr>
                <w:rFonts w:ascii="Times New Roman" w:hAnsi="Times New Roman" w:cs="Times New Roman"/>
                <w:sz w:val="20"/>
              </w:rPr>
              <w:t>показателя объема муниципальной услуги</w:t>
            </w:r>
          </w:p>
        </w:tc>
      </w:tr>
      <w:tr w:rsidR="000B2EB8" w:rsidRPr="00EB57EA" w:rsidTr="000B2EB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646E3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0B2EB8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20__ год </w:t>
            </w:r>
            <w:r w:rsidR="00EB57EA" w:rsidRPr="00E646E3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0B2EB8" w:rsidRPr="00EB57EA" w:rsidTr="000B2EB8">
        <w:trPr>
          <w:trHeight w:val="51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EB57EA" w:rsidRPr="00E646E3" w:rsidRDefault="00EB57E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EB57EA" w:rsidRPr="00E646E3" w:rsidRDefault="00EB57E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2EB8" w:rsidRPr="00EB57EA" w:rsidTr="000B2EB8">
        <w:trPr>
          <w:trHeight w:val="1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0B2EB8" w:rsidRPr="00EB57EA" w:rsidTr="000B2EB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2EB8" w:rsidRPr="00EB57EA" w:rsidTr="000B2EB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2EB8" w:rsidRPr="00EB57EA" w:rsidTr="000B2E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EA" w:rsidRPr="00E646E3" w:rsidRDefault="00EB57EA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4110" w:tblpY="247"/>
        <w:tblW w:w="0" w:type="auto"/>
        <w:tblLook w:val="04A0" w:firstRow="1" w:lastRow="0" w:firstColumn="1" w:lastColumn="0" w:noHBand="0" w:noVBand="1"/>
      </w:tblPr>
      <w:tblGrid>
        <w:gridCol w:w="675"/>
      </w:tblGrid>
      <w:tr w:rsidR="000B2EB8" w:rsidTr="000B2EB8">
        <w:tc>
          <w:tcPr>
            <w:tcW w:w="675" w:type="dxa"/>
          </w:tcPr>
          <w:p w:rsidR="000B2EB8" w:rsidRDefault="000B2EB8" w:rsidP="000B2EB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02DD" w:rsidRPr="005502DD" w:rsidRDefault="005502DD" w:rsidP="005502DD">
      <w:pPr>
        <w:pStyle w:val="ConsPlusNonformat"/>
        <w:jc w:val="both"/>
        <w:rPr>
          <w:rFonts w:ascii="Times New Roman" w:hAnsi="Times New Roman" w:cs="Times New Roman"/>
        </w:rPr>
      </w:pPr>
      <w:r w:rsidRPr="005502DD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</w:t>
      </w:r>
      <w:r w:rsidR="000B2EB8">
        <w:rPr>
          <w:rFonts w:ascii="Times New Roman" w:hAnsi="Times New Roman" w:cs="Times New Roman"/>
        </w:rPr>
        <w:t>объема</w:t>
      </w:r>
      <w:r w:rsidRPr="005502DD">
        <w:rPr>
          <w:rFonts w:ascii="Times New Roman" w:hAnsi="Times New Roman" w:cs="Times New Roman"/>
        </w:rPr>
        <w:t xml:space="preserve"> муниципальной услуги, </w:t>
      </w:r>
      <w:r>
        <w:rPr>
          <w:rFonts w:ascii="Times New Roman" w:hAnsi="Times New Roman" w:cs="Times New Roman"/>
        </w:rPr>
        <w:t>в</w:t>
      </w:r>
      <w:r w:rsidRPr="005502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пределах которых муниципальное</w:t>
      </w:r>
      <w:r w:rsidR="00DD3B27">
        <w:rPr>
          <w:rFonts w:ascii="Times New Roman" w:hAnsi="Times New Roman" w:cs="Times New Roman"/>
        </w:rPr>
        <w:t xml:space="preserve"> </w:t>
      </w:r>
      <w:r w:rsidRPr="005502DD">
        <w:rPr>
          <w:rFonts w:ascii="Times New Roman" w:hAnsi="Times New Roman" w:cs="Times New Roman"/>
        </w:rPr>
        <w:t>задание</w:t>
      </w:r>
      <w:r w:rsidR="00DD3B27">
        <w:rPr>
          <w:rFonts w:ascii="Times New Roman" w:hAnsi="Times New Roman" w:cs="Times New Roman"/>
        </w:rPr>
        <w:t xml:space="preserve"> </w:t>
      </w:r>
      <w:r w:rsidRPr="005502DD">
        <w:rPr>
          <w:rFonts w:ascii="Times New Roman" w:hAnsi="Times New Roman" w:cs="Times New Roman"/>
        </w:rPr>
        <w:t xml:space="preserve">считается выполненным </w:t>
      </w:r>
      <w:r w:rsidR="000B2EB8">
        <w:rPr>
          <w:rFonts w:ascii="Times New Roman" w:hAnsi="Times New Roman" w:cs="Times New Roman"/>
        </w:rPr>
        <w:t>(процентов)</w:t>
      </w:r>
      <w:r w:rsidR="009E6A1D">
        <w:rPr>
          <w:rFonts w:ascii="Times New Roman" w:hAnsi="Times New Roman" w:cs="Times New Roman"/>
        </w:rPr>
        <w:t xml:space="preserve"> </w:t>
      </w:r>
    </w:p>
    <w:p w:rsidR="000B2EB8" w:rsidRDefault="000B2EB8" w:rsidP="000B2E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773" w:rsidRPr="00C53773" w:rsidRDefault="00C53773" w:rsidP="000B2E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Порядо</w:t>
      </w:r>
      <w:r w:rsidR="00DD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оказания муниципальной услуги:</w:t>
      </w:r>
    </w:p>
    <w:p w:rsidR="00C53773" w:rsidRPr="00C53773" w:rsidRDefault="00C53773" w:rsidP="00C53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p w:rsidR="00C53773" w:rsidRPr="00C53773" w:rsidRDefault="00C53773" w:rsidP="00C53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DD19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D19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D19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E44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53773" w:rsidRDefault="00DD194F" w:rsidP="00DD1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номер и дата нормативного правового акта)</w:t>
      </w:r>
    </w:p>
    <w:p w:rsidR="00DD194F" w:rsidRPr="00C53773" w:rsidRDefault="00DD194F" w:rsidP="00DD1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94F" w:rsidRPr="00C53773" w:rsidRDefault="00C53773" w:rsidP="008947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Порядок информирования потенциальных потребителей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  <w:gridCol w:w="4784"/>
      </w:tblGrid>
      <w:tr w:rsidR="00C53773" w:rsidRPr="00C53773" w:rsidTr="0008237E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773" w:rsidRPr="00DD194F" w:rsidRDefault="00C53773" w:rsidP="00C5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  <w:r w:rsidR="00DD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773" w:rsidRPr="00DD194F" w:rsidRDefault="00C53773" w:rsidP="00C5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="00DD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 размещаемой </w:t>
            </w:r>
            <w:r w:rsidRPr="00DD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773" w:rsidRPr="00DD194F" w:rsidRDefault="00DD194F" w:rsidP="00C5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Частота обновления </w:t>
            </w:r>
            <w:r w:rsidR="00C53773" w:rsidRPr="00DD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</w:tc>
      </w:tr>
      <w:tr w:rsidR="00C53773" w:rsidRPr="00C53773" w:rsidTr="0008237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73" w:rsidRPr="00C53773" w:rsidRDefault="00C53773" w:rsidP="00C5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73" w:rsidRPr="00C53773" w:rsidRDefault="00C53773" w:rsidP="00C5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73" w:rsidRPr="00C53773" w:rsidRDefault="00C53773" w:rsidP="00C5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773" w:rsidRPr="00C53773" w:rsidTr="0008237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73" w:rsidRPr="00C53773" w:rsidRDefault="00C53773" w:rsidP="00C5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E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73" w:rsidRPr="00C53773" w:rsidRDefault="00C53773" w:rsidP="00C5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73" w:rsidRPr="00C53773" w:rsidRDefault="00C53773" w:rsidP="00C5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37E" w:rsidRDefault="0008237E" w:rsidP="000823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73" w:rsidRPr="00C53773" w:rsidRDefault="00C53773" w:rsidP="00C5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  <w:r w:rsidR="00D459E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выполняемых работах</w:t>
      </w:r>
    </w:p>
    <w:p w:rsidR="00C53773" w:rsidRPr="00C53773" w:rsidRDefault="009E6A1D" w:rsidP="00D45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773" w:rsidRPr="00C53773" w:rsidRDefault="00D459EB" w:rsidP="00C53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</w:t>
      </w:r>
    </w:p>
    <w:p w:rsidR="00C53773" w:rsidRDefault="00C53773" w:rsidP="00C53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37E" w:rsidRPr="00C53773" w:rsidRDefault="0008237E" w:rsidP="000823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Наименование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8237E" w:rsidRPr="00C53773" w:rsidRDefault="0008237E" w:rsidP="000823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B7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потребителей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E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237E" w:rsidRPr="00C53773" w:rsidRDefault="0008237E" w:rsidP="000823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Показатели, характеризующие объем и (или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качество муниципальной работы:</w:t>
      </w:r>
    </w:p>
    <w:p w:rsidR="0008237E" w:rsidRDefault="0008237E" w:rsidP="000823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Показатели, характеризующие качество муниципальной </w:t>
      </w:r>
      <w:r w:rsidR="002E4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127"/>
        <w:gridCol w:w="2409"/>
        <w:gridCol w:w="1701"/>
        <w:gridCol w:w="1417"/>
        <w:gridCol w:w="667"/>
        <w:gridCol w:w="1883"/>
        <w:gridCol w:w="1845"/>
        <w:gridCol w:w="1984"/>
      </w:tblGrid>
      <w:tr w:rsidR="0008237E" w:rsidRPr="00EB57EA" w:rsidTr="0008237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B57EA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37E" w:rsidRPr="00EB57EA" w:rsidRDefault="002E44E2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4E2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2E44E2">
              <w:rPr>
                <w:rFonts w:ascii="Times New Roman" w:hAnsi="Times New Roman" w:cs="Times New Roman"/>
                <w:sz w:val="20"/>
              </w:rPr>
              <w:t>работы (по справочникам)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37E" w:rsidRPr="00EB57EA" w:rsidRDefault="002E44E2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4E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муниципальной</w:t>
            </w:r>
            <w:r w:rsidRPr="002E44E2">
              <w:rPr>
                <w:rFonts w:ascii="Times New Roman" w:hAnsi="Times New Roman" w:cs="Times New Roman"/>
                <w:sz w:val="20"/>
              </w:rPr>
              <w:t xml:space="preserve"> работы (по справочникам)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B57EA" w:rsidRDefault="0008237E" w:rsidP="00DD3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Показатель качества муниципальной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D3B27"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B57EA" w:rsidRDefault="0008237E" w:rsidP="00DD3B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муниципальной </w:t>
            </w:r>
            <w:r w:rsidR="00DD3B27"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</w:tr>
      <w:tr w:rsidR="0008237E" w:rsidRPr="00EB57EA" w:rsidTr="0008237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B57EA" w:rsidRDefault="0008237E" w:rsidP="000823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B57EA" w:rsidRDefault="0008237E" w:rsidP="000823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B57EA" w:rsidRDefault="0008237E" w:rsidP="000823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37E" w:rsidRPr="00EB57EA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B57EA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B57E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B57EA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B57EA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B57EA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08237E" w:rsidRPr="00EB57EA" w:rsidTr="0008237E">
        <w:trPr>
          <w:trHeight w:val="53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B57EA" w:rsidRDefault="0008237E" w:rsidP="000823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B57EA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8237E" w:rsidRPr="00EB57EA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B57EA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08237E" w:rsidRPr="00EB57EA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B57EA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B57EA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B57EA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B57EA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B57EA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B57EA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237E" w:rsidRPr="00EB57EA" w:rsidTr="0008237E">
        <w:trPr>
          <w:trHeight w:val="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B57EA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B57EA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B57EA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B57EA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B57EA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B57EA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B57EA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B57EA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B57EA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08237E" w:rsidRPr="00EB57EA" w:rsidTr="0008237E">
        <w:trPr>
          <w:trHeight w:val="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5502DD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5502DD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5502DD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5502DD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5502DD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5502DD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5502DD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5502DD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5502DD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37E" w:rsidRPr="00EB57EA" w:rsidTr="0008237E">
        <w:trPr>
          <w:trHeight w:val="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5502DD" w:rsidRDefault="0008237E" w:rsidP="0008237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5502DD" w:rsidRDefault="0008237E" w:rsidP="0008237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5502DD" w:rsidRDefault="0008237E" w:rsidP="0008237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5502DD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5502DD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5502DD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5502DD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5502DD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5502DD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37E" w:rsidRPr="00EB57EA" w:rsidTr="000823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5502DD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5502DD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5502DD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5502DD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5502DD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5502DD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5502DD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5502DD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5502DD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237E" w:rsidRDefault="0008237E" w:rsidP="0008237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8"/>
        <w:tblpPr w:leftFromText="180" w:rightFromText="180" w:vertAnchor="text" w:horzAnchor="page" w:tblpX="3716" w:tblpY="299"/>
        <w:tblW w:w="0" w:type="auto"/>
        <w:tblLook w:val="04A0" w:firstRow="1" w:lastRow="0" w:firstColumn="1" w:lastColumn="0" w:noHBand="0" w:noVBand="1"/>
      </w:tblPr>
      <w:tblGrid>
        <w:gridCol w:w="675"/>
      </w:tblGrid>
      <w:tr w:rsidR="008947D2" w:rsidTr="008947D2">
        <w:tc>
          <w:tcPr>
            <w:tcW w:w="675" w:type="dxa"/>
          </w:tcPr>
          <w:p w:rsidR="008947D2" w:rsidRDefault="008947D2" w:rsidP="008947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237E" w:rsidRPr="005502DD" w:rsidRDefault="0008237E" w:rsidP="0008237E">
      <w:pPr>
        <w:pStyle w:val="ConsPlusNonformat"/>
        <w:jc w:val="both"/>
        <w:rPr>
          <w:rFonts w:ascii="Times New Roman" w:hAnsi="Times New Roman" w:cs="Times New Roman"/>
        </w:rPr>
      </w:pPr>
      <w:r w:rsidRPr="005502DD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</w:t>
      </w:r>
      <w:r w:rsidR="00DD3B27">
        <w:rPr>
          <w:rFonts w:ascii="Times New Roman" w:hAnsi="Times New Roman" w:cs="Times New Roman"/>
        </w:rPr>
        <w:t>работы</w:t>
      </w:r>
      <w:r w:rsidRPr="005502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 w:rsidRPr="005502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пределах которых муниципальное</w:t>
      </w:r>
      <w:r w:rsidR="00DD3B27">
        <w:rPr>
          <w:rFonts w:ascii="Times New Roman" w:hAnsi="Times New Roman" w:cs="Times New Roman"/>
        </w:rPr>
        <w:t xml:space="preserve"> </w:t>
      </w:r>
      <w:r w:rsidRPr="005502DD">
        <w:rPr>
          <w:rFonts w:ascii="Times New Roman" w:hAnsi="Times New Roman" w:cs="Times New Roman"/>
        </w:rPr>
        <w:t>задание</w:t>
      </w:r>
      <w:r>
        <w:rPr>
          <w:rFonts w:ascii="Times New Roman" w:hAnsi="Times New Roman" w:cs="Times New Roman"/>
        </w:rPr>
        <w:t xml:space="preserve"> </w:t>
      </w:r>
      <w:r w:rsidRPr="005502DD">
        <w:rPr>
          <w:rFonts w:ascii="Times New Roman" w:hAnsi="Times New Roman" w:cs="Times New Roman"/>
        </w:rPr>
        <w:t xml:space="preserve">считается </w:t>
      </w:r>
      <w:r w:rsidR="008947D2" w:rsidRPr="005502DD">
        <w:rPr>
          <w:rFonts w:ascii="Times New Roman" w:hAnsi="Times New Roman" w:cs="Times New Roman"/>
        </w:rPr>
        <w:t>выполненным (процентов)</w:t>
      </w:r>
    </w:p>
    <w:p w:rsidR="0008237E" w:rsidRDefault="0008237E" w:rsidP="00082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37E" w:rsidRDefault="0008237E" w:rsidP="000823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о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бъем муниципальной </w:t>
      </w:r>
      <w:r w:rsidR="00894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2410"/>
        <w:gridCol w:w="1701"/>
        <w:gridCol w:w="1418"/>
        <w:gridCol w:w="709"/>
        <w:gridCol w:w="1842"/>
        <w:gridCol w:w="1843"/>
        <w:gridCol w:w="1984"/>
      </w:tblGrid>
      <w:tr w:rsidR="0008237E" w:rsidRPr="00EB57EA" w:rsidTr="0008237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37E" w:rsidRPr="00E646E3" w:rsidRDefault="002557C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7CA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37E" w:rsidRPr="00E646E3" w:rsidRDefault="002557C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7CA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муниципальной работы (по справочникам)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255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 xml:space="preserve">Показатель объема муниципальной </w:t>
            </w:r>
            <w:r w:rsidR="002557CA"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255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Значение </w:t>
            </w:r>
            <w:r w:rsidRPr="00E646E3">
              <w:rPr>
                <w:rFonts w:ascii="Times New Roman" w:hAnsi="Times New Roman" w:cs="Times New Roman"/>
                <w:sz w:val="20"/>
              </w:rPr>
              <w:t xml:space="preserve">показателя объема муниципальной </w:t>
            </w:r>
            <w:r w:rsidR="002557CA"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</w:tr>
      <w:tr w:rsidR="0008237E" w:rsidRPr="00EB57EA" w:rsidTr="0008237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646E3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2557CA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20__ год </w:t>
            </w:r>
            <w:r w:rsidR="0008237E" w:rsidRPr="00E646E3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08237E" w:rsidRPr="00EB57EA" w:rsidTr="0008237E">
        <w:trPr>
          <w:trHeight w:val="51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8237E" w:rsidRPr="00E646E3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08237E" w:rsidRPr="00E646E3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237E" w:rsidRPr="00EB57EA" w:rsidTr="0008237E">
        <w:trPr>
          <w:trHeight w:val="1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08237E" w:rsidRPr="00EB57EA" w:rsidTr="0008237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237E" w:rsidRPr="00EB57EA" w:rsidTr="0008237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237E" w:rsidRPr="00EB57EA" w:rsidTr="000823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E" w:rsidRPr="00E646E3" w:rsidRDefault="0008237E" w:rsidP="000823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4110" w:tblpY="247"/>
        <w:tblW w:w="0" w:type="auto"/>
        <w:tblLook w:val="04A0" w:firstRow="1" w:lastRow="0" w:firstColumn="1" w:lastColumn="0" w:noHBand="0" w:noVBand="1"/>
      </w:tblPr>
      <w:tblGrid>
        <w:gridCol w:w="675"/>
      </w:tblGrid>
      <w:tr w:rsidR="0008237E" w:rsidTr="0008237E">
        <w:tc>
          <w:tcPr>
            <w:tcW w:w="675" w:type="dxa"/>
          </w:tcPr>
          <w:p w:rsidR="0008237E" w:rsidRDefault="0008237E" w:rsidP="0008237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237E" w:rsidRPr="005502DD" w:rsidRDefault="0008237E" w:rsidP="0008237E">
      <w:pPr>
        <w:pStyle w:val="ConsPlusNonformat"/>
        <w:jc w:val="both"/>
        <w:rPr>
          <w:rFonts w:ascii="Times New Roman" w:hAnsi="Times New Roman" w:cs="Times New Roman"/>
        </w:rPr>
      </w:pPr>
      <w:r w:rsidRPr="005502DD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</w:t>
      </w:r>
      <w:r>
        <w:rPr>
          <w:rFonts w:ascii="Times New Roman" w:hAnsi="Times New Roman" w:cs="Times New Roman"/>
        </w:rPr>
        <w:t>объема</w:t>
      </w:r>
      <w:r w:rsidRPr="005502DD">
        <w:rPr>
          <w:rFonts w:ascii="Times New Roman" w:hAnsi="Times New Roman" w:cs="Times New Roman"/>
        </w:rPr>
        <w:t xml:space="preserve"> муниципальной </w:t>
      </w:r>
      <w:r w:rsidR="002557CA">
        <w:rPr>
          <w:rFonts w:ascii="Times New Roman" w:hAnsi="Times New Roman" w:cs="Times New Roman"/>
        </w:rPr>
        <w:t>работы</w:t>
      </w:r>
      <w:r w:rsidRPr="005502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 w:rsidRPr="005502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пределах которых муниципальное</w:t>
      </w:r>
      <w:r w:rsidR="002557CA">
        <w:rPr>
          <w:rFonts w:ascii="Times New Roman" w:hAnsi="Times New Roman" w:cs="Times New Roman"/>
        </w:rPr>
        <w:t xml:space="preserve"> </w:t>
      </w:r>
      <w:r w:rsidRPr="005502DD">
        <w:rPr>
          <w:rFonts w:ascii="Times New Roman" w:hAnsi="Times New Roman" w:cs="Times New Roman"/>
        </w:rPr>
        <w:t>задание</w:t>
      </w:r>
      <w:r>
        <w:rPr>
          <w:rFonts w:ascii="Times New Roman" w:hAnsi="Times New Roman" w:cs="Times New Roman"/>
        </w:rPr>
        <w:t xml:space="preserve"> </w:t>
      </w:r>
      <w:r w:rsidRPr="005502DD">
        <w:rPr>
          <w:rFonts w:ascii="Times New Roman" w:hAnsi="Times New Roman" w:cs="Times New Roman"/>
        </w:rPr>
        <w:t xml:space="preserve">считается выполненным </w:t>
      </w:r>
      <w:r>
        <w:rPr>
          <w:rFonts w:ascii="Times New Roman" w:hAnsi="Times New Roman" w:cs="Times New Roman"/>
        </w:rPr>
        <w:t>(процентов)</w:t>
      </w:r>
      <w:r w:rsidR="009E6A1D">
        <w:rPr>
          <w:rFonts w:ascii="Times New Roman" w:hAnsi="Times New Roman" w:cs="Times New Roman"/>
        </w:rPr>
        <w:t xml:space="preserve"> </w:t>
      </w:r>
    </w:p>
    <w:p w:rsidR="0008237E" w:rsidRDefault="0008237E" w:rsidP="000823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773" w:rsidRDefault="00F937AD" w:rsidP="00F93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Прочие сведения о муниципальном задании</w:t>
      </w:r>
    </w:p>
    <w:p w:rsidR="00DD194F" w:rsidRDefault="00DD194F" w:rsidP="00635DF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37AD" w:rsidRPr="006D582E" w:rsidRDefault="00F937AD" w:rsidP="006D58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D194F"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557CA"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для досрочного прекращения выполнения</w:t>
      </w:r>
      <w:r w:rsidR="00DD194F"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задания:</w:t>
      </w:r>
      <w:r w:rsidR="006D5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</w:t>
      </w:r>
    </w:p>
    <w:p w:rsidR="002557CA" w:rsidRDefault="00F937AD" w:rsidP="006D5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D194F"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557CA"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57CA"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57CA"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акты, устанавливающие размер платы (цену, тариф)</w:t>
      </w:r>
      <w:r w:rsid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57CA"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либо порядок ее (его) установления</w:t>
      </w:r>
      <w:r w:rsid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282"/>
        <w:gridCol w:w="1680"/>
        <w:gridCol w:w="1683"/>
        <w:gridCol w:w="4695"/>
      </w:tblGrid>
      <w:tr w:rsidR="002557CA" w:rsidRPr="002557CA" w:rsidTr="002557CA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A" w:rsidRPr="006D582E" w:rsidRDefault="002557CA" w:rsidP="002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557CA" w:rsidRPr="002557CA" w:rsidTr="002557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A" w:rsidRPr="006D582E" w:rsidRDefault="002557CA" w:rsidP="002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A" w:rsidRPr="006D582E" w:rsidRDefault="002557CA" w:rsidP="002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A" w:rsidRPr="006D582E" w:rsidRDefault="002557CA" w:rsidP="002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A" w:rsidRPr="006D582E" w:rsidRDefault="002557CA" w:rsidP="002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A" w:rsidRPr="006D582E" w:rsidRDefault="002557CA" w:rsidP="002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2557CA" w:rsidRPr="002557CA" w:rsidTr="006D582E">
        <w:trPr>
          <w:trHeight w:val="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A" w:rsidRPr="006D582E" w:rsidRDefault="002557CA" w:rsidP="002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A" w:rsidRPr="006D582E" w:rsidRDefault="002557CA" w:rsidP="002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A" w:rsidRPr="006D582E" w:rsidRDefault="002557CA" w:rsidP="002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A" w:rsidRPr="006D582E" w:rsidRDefault="002557CA" w:rsidP="002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A" w:rsidRPr="006D582E" w:rsidRDefault="002557CA" w:rsidP="002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557CA" w:rsidRPr="002557CA" w:rsidTr="006D582E">
        <w:trPr>
          <w:trHeight w:val="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A" w:rsidRPr="006D582E" w:rsidRDefault="002557CA" w:rsidP="002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A" w:rsidRPr="006D582E" w:rsidRDefault="002557CA" w:rsidP="002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A" w:rsidRPr="006D582E" w:rsidRDefault="002557CA" w:rsidP="002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A" w:rsidRPr="006D582E" w:rsidRDefault="002557CA" w:rsidP="002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A" w:rsidRPr="006D582E" w:rsidRDefault="002557CA" w:rsidP="002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4474" w:rsidRPr="00C53773" w:rsidRDefault="00F937AD" w:rsidP="006D5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D194F"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</w:t>
      </w:r>
      <w:proofErr w:type="gramStart"/>
      <w:r w:rsidR="00DD194F"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="00DD194F"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выполнением</w:t>
      </w:r>
      <w:r w:rsidR="00DD194F"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задания: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3375"/>
        <w:gridCol w:w="3915"/>
      </w:tblGrid>
      <w:tr w:rsidR="00DD194F" w:rsidRPr="00C53773" w:rsidTr="0008237E">
        <w:trPr>
          <w:cantSplit/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4F" w:rsidRPr="00F937AD" w:rsidRDefault="00DD194F" w:rsidP="0008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4F" w:rsidRPr="00F937AD" w:rsidRDefault="00DD194F" w:rsidP="0008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4F" w:rsidRPr="00F937AD" w:rsidRDefault="00DD194F" w:rsidP="0025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Органы, </w:t>
            </w:r>
            <w:r w:rsidR="002557CA" w:rsidRPr="0025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осуществляющие </w:t>
            </w:r>
            <w:proofErr w:type="gramStart"/>
            <w:r w:rsidR="002557CA" w:rsidRPr="0025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="002557CA" w:rsidRPr="0025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</w:t>
            </w:r>
            <w:r w:rsidR="0025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="002557CA" w:rsidRPr="0025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</w:t>
            </w:r>
          </w:p>
        </w:tc>
      </w:tr>
      <w:tr w:rsidR="00DD194F" w:rsidRPr="00C53773" w:rsidTr="0008237E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4F" w:rsidRPr="00C53773" w:rsidRDefault="00DD194F" w:rsidP="0008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4F" w:rsidRPr="00C53773" w:rsidRDefault="00DD194F" w:rsidP="0008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4F" w:rsidRPr="00C53773" w:rsidRDefault="00DD194F" w:rsidP="0008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94F" w:rsidRPr="00C53773" w:rsidTr="0008237E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4F" w:rsidRPr="00C53773" w:rsidRDefault="00DD194F" w:rsidP="0008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E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4F" w:rsidRPr="00C53773" w:rsidRDefault="00DD194F" w:rsidP="0008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94F" w:rsidRPr="00C53773" w:rsidRDefault="00DD194F" w:rsidP="0008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194F" w:rsidRPr="00C53773" w:rsidRDefault="00F937AD" w:rsidP="00DD19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DD194F"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557CA"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отчетности о выполнении </w:t>
      </w:r>
      <w:r w:rsidR="00891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2557CA"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задания</w:t>
      </w:r>
    </w:p>
    <w:p w:rsidR="00DD194F" w:rsidRDefault="00F937AD" w:rsidP="00891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D194F"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2557CA"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</w:t>
      </w:r>
      <w:r w:rsidR="00891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57CA"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представления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57CA"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отчетов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1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1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выполнении муниципального </w:t>
      </w:r>
      <w:r w:rsidR="002557CA"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</w:t>
      </w:r>
      <w:r w:rsidR="002A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A5827" w:rsidRPr="002A5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полугодовая, годовая</w:t>
      </w:r>
      <w:r w:rsidR="002A5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827" w:rsidRPr="002A5827" w:rsidRDefault="002A5827" w:rsidP="00891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</w:t>
      </w:r>
      <w:r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представления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отчетов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выполнении муниципального </w:t>
      </w:r>
      <w:r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94474" w:rsidRPr="00F94474" w:rsidRDefault="00F94474" w:rsidP="00891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объема оказания муниципальной услуги</w:t>
      </w:r>
      <w:r w:rsidR="00891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(работы)</w:t>
      </w:r>
      <w:r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раза в год: до 01 августа, до 01 февраля.</w:t>
      </w:r>
    </w:p>
    <w:p w:rsidR="00F94474" w:rsidRPr="00C53773" w:rsidRDefault="00F94474" w:rsidP="008E07E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8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</w:t>
      </w:r>
      <w:r w:rsidR="00891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</w:t>
      </w:r>
      <w:r w:rsidRPr="008918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</w:t>
      </w:r>
      <w:r w:rsidR="008918F1">
        <w:rPr>
          <w:rFonts w:ascii="Times New Roman" w:hAnsi="Times New Roman" w:cs="Times New Roman"/>
          <w:sz w:val="28"/>
          <w:szCs w:val="28"/>
        </w:rPr>
        <w:t xml:space="preserve"> (работы)</w:t>
      </w:r>
      <w:r>
        <w:rPr>
          <w:rFonts w:ascii="Times New Roman" w:hAnsi="Times New Roman" w:cs="Times New Roman"/>
          <w:sz w:val="28"/>
          <w:szCs w:val="28"/>
        </w:rPr>
        <w:t>, оценке эффективности и результатив</w:t>
      </w:r>
      <w:r w:rsidR="000A3D2F">
        <w:rPr>
          <w:rFonts w:ascii="Times New Roman" w:hAnsi="Times New Roman" w:cs="Times New Roman"/>
          <w:sz w:val="28"/>
          <w:szCs w:val="28"/>
        </w:rPr>
        <w:t xml:space="preserve">ности выполнения муниципального </w:t>
      </w:r>
      <w:r>
        <w:rPr>
          <w:rFonts w:ascii="Times New Roman" w:hAnsi="Times New Roman" w:cs="Times New Roman"/>
          <w:sz w:val="28"/>
          <w:szCs w:val="28"/>
        </w:rPr>
        <w:t>задания ежегодно до 01 февраля.</w:t>
      </w:r>
    </w:p>
    <w:p w:rsidR="00DD194F" w:rsidRPr="00C53773" w:rsidRDefault="00DD194F" w:rsidP="00F94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AD" w:rsidRDefault="00F937AD" w:rsidP="00891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7AD" w:rsidRPr="00C53773" w:rsidRDefault="00F937AD" w:rsidP="00F93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F937AD" w:rsidRPr="00C53773" w:rsidRDefault="00F937AD" w:rsidP="00F93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 экономике </w:t>
      </w:r>
    </w:p>
    <w:p w:rsidR="00F937AD" w:rsidRPr="00C53773" w:rsidRDefault="00F937AD" w:rsidP="00F93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:rsidR="00F937AD" w:rsidRPr="00C53773" w:rsidRDefault="00F937AD" w:rsidP="00F93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E6A1D" w:rsidRPr="00F94474" w:rsidRDefault="009E6A1D" w:rsidP="009E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Саянск</w:t>
      </w:r>
      <w:r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E6A1D" w:rsidRPr="00F94474" w:rsidRDefault="009E6A1D" w:rsidP="009E6A1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</w:p>
    <w:p w:rsidR="009E6A1D" w:rsidRPr="00F94474" w:rsidRDefault="009E6A1D" w:rsidP="009E6A1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9E6A1D" w:rsidRDefault="009E6A1D" w:rsidP="009E6A1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__________20__г.</w:t>
      </w:r>
    </w:p>
    <w:p w:rsidR="00F937AD" w:rsidRPr="00C53773" w:rsidRDefault="00F937AD" w:rsidP="00F93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AD" w:rsidRPr="00C53773" w:rsidRDefault="00F937AD" w:rsidP="00F93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 финансам и налогам </w:t>
      </w:r>
    </w:p>
    <w:p w:rsidR="00F937AD" w:rsidRPr="00C53773" w:rsidRDefault="00F937AD" w:rsidP="00F93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:rsidR="00F937AD" w:rsidRPr="00C53773" w:rsidRDefault="00F937AD" w:rsidP="00F93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94474" w:rsidRPr="00F94474" w:rsidRDefault="00F937AD" w:rsidP="00F94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Саянск</w:t>
      </w:r>
      <w:r w:rsidR="00F94474"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E6A1D" w:rsidRPr="00F94474" w:rsidRDefault="009E6A1D" w:rsidP="009E6A1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</w:p>
    <w:p w:rsidR="009E6A1D" w:rsidRPr="00F94474" w:rsidRDefault="009E6A1D" w:rsidP="009E6A1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9E6A1D" w:rsidRDefault="009E6A1D" w:rsidP="009E6A1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__________20__г.</w:t>
      </w:r>
    </w:p>
    <w:p w:rsidR="00F937AD" w:rsidRPr="00C53773" w:rsidRDefault="00F937AD" w:rsidP="00F94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7AD" w:rsidRPr="00C53773" w:rsidRDefault="00F937AD" w:rsidP="00F93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Ознакомлен: </w:t>
      </w:r>
    </w:p>
    <w:p w:rsidR="00F937AD" w:rsidRPr="00C53773" w:rsidRDefault="008E07EA" w:rsidP="00F93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F937AD"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</w:p>
    <w:p w:rsidR="00F94474" w:rsidRPr="00F94474" w:rsidRDefault="009E6A1D" w:rsidP="009E6A1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474"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</w:p>
    <w:p w:rsidR="00F94474" w:rsidRPr="00F94474" w:rsidRDefault="00F94474" w:rsidP="009E6A1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625E51" w:rsidRDefault="009E6A1D" w:rsidP="009E6A1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474"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__________20__г.</w:t>
      </w:r>
    </w:p>
    <w:p w:rsidR="006D582E" w:rsidRDefault="006D582E" w:rsidP="00F944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582E" w:rsidRDefault="006D582E" w:rsidP="00F944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582E" w:rsidRDefault="006D582E" w:rsidP="00F944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582E" w:rsidRPr="000335CE" w:rsidRDefault="006D582E" w:rsidP="006D58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35CE">
        <w:rPr>
          <w:rFonts w:ascii="Times New Roman" w:hAnsi="Times New Roman" w:cs="Times New Roman"/>
          <w:sz w:val="24"/>
          <w:szCs w:val="24"/>
        </w:rPr>
        <w:t>Мэр городского округа</w:t>
      </w:r>
    </w:p>
    <w:p w:rsidR="006D582E" w:rsidRPr="006D582E" w:rsidRDefault="006D582E" w:rsidP="006D582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335C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335C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82E">
        <w:rPr>
          <w:rFonts w:ascii="Times New Roman" w:hAnsi="Times New Roman" w:cs="Times New Roman"/>
          <w:sz w:val="24"/>
          <w:szCs w:val="24"/>
        </w:rPr>
        <w:t>"город Саянск"</w:t>
      </w:r>
      <w:r w:rsidRPr="006D582E">
        <w:rPr>
          <w:rFonts w:ascii="Times New Roman" w:hAnsi="Times New Roman" w:cs="Times New Roman"/>
          <w:sz w:val="24"/>
          <w:szCs w:val="24"/>
        </w:rPr>
        <w:tab/>
      </w:r>
      <w:r w:rsidRPr="006D582E">
        <w:rPr>
          <w:rFonts w:ascii="Times New Roman" w:hAnsi="Times New Roman" w:cs="Times New Roman"/>
          <w:sz w:val="24"/>
          <w:szCs w:val="24"/>
        </w:rPr>
        <w:tab/>
      </w:r>
      <w:r w:rsidRPr="006D582E">
        <w:rPr>
          <w:rFonts w:ascii="Times New Roman" w:hAnsi="Times New Roman" w:cs="Times New Roman"/>
          <w:sz w:val="24"/>
          <w:szCs w:val="24"/>
        </w:rPr>
        <w:tab/>
      </w:r>
      <w:r w:rsidRPr="006D582E">
        <w:rPr>
          <w:rFonts w:ascii="Times New Roman" w:hAnsi="Times New Roman" w:cs="Times New Roman"/>
          <w:sz w:val="24"/>
          <w:szCs w:val="24"/>
        </w:rPr>
        <w:tab/>
      </w:r>
      <w:r w:rsidR="009E6A1D">
        <w:rPr>
          <w:rFonts w:ascii="Times New Roman" w:hAnsi="Times New Roman" w:cs="Times New Roman"/>
          <w:sz w:val="24"/>
          <w:szCs w:val="24"/>
        </w:rPr>
        <w:tab/>
      </w:r>
      <w:r w:rsidR="009E6A1D">
        <w:rPr>
          <w:rFonts w:ascii="Times New Roman" w:hAnsi="Times New Roman" w:cs="Times New Roman"/>
          <w:sz w:val="24"/>
          <w:szCs w:val="24"/>
        </w:rPr>
        <w:tab/>
      </w:r>
      <w:r w:rsidR="009E6A1D">
        <w:rPr>
          <w:rFonts w:ascii="Times New Roman" w:hAnsi="Times New Roman" w:cs="Times New Roman"/>
          <w:sz w:val="24"/>
          <w:szCs w:val="24"/>
        </w:rPr>
        <w:tab/>
      </w:r>
      <w:r w:rsidR="009E6A1D">
        <w:rPr>
          <w:rFonts w:ascii="Times New Roman" w:hAnsi="Times New Roman" w:cs="Times New Roman"/>
          <w:sz w:val="24"/>
          <w:szCs w:val="24"/>
        </w:rPr>
        <w:tab/>
      </w:r>
      <w:r w:rsidR="009E6A1D">
        <w:rPr>
          <w:rFonts w:ascii="Times New Roman" w:hAnsi="Times New Roman" w:cs="Times New Roman"/>
          <w:sz w:val="24"/>
          <w:szCs w:val="24"/>
        </w:rPr>
        <w:tab/>
      </w:r>
      <w:r w:rsidR="009E6A1D">
        <w:rPr>
          <w:rFonts w:ascii="Times New Roman" w:hAnsi="Times New Roman" w:cs="Times New Roman"/>
          <w:sz w:val="24"/>
          <w:szCs w:val="24"/>
        </w:rPr>
        <w:tab/>
      </w:r>
      <w:r w:rsidR="009E6A1D">
        <w:rPr>
          <w:rFonts w:ascii="Times New Roman" w:hAnsi="Times New Roman" w:cs="Times New Roman"/>
          <w:sz w:val="24"/>
          <w:szCs w:val="24"/>
        </w:rPr>
        <w:tab/>
      </w:r>
      <w:r w:rsidRPr="006D582E">
        <w:rPr>
          <w:rFonts w:ascii="Times New Roman" w:hAnsi="Times New Roman" w:cs="Times New Roman"/>
          <w:sz w:val="24"/>
          <w:szCs w:val="24"/>
        </w:rPr>
        <w:t xml:space="preserve"> О.В. Боровский</w:t>
      </w:r>
    </w:p>
    <w:p w:rsidR="006D582E" w:rsidRDefault="006D582E" w:rsidP="00F944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4474" w:rsidRPr="00B7062A" w:rsidRDefault="00F94474" w:rsidP="00F944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0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474" w:rsidRPr="00B7062A" w:rsidRDefault="00F94474" w:rsidP="00F944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 xml:space="preserve">к Порядку формирования и финансового обеспечения </w:t>
      </w:r>
    </w:p>
    <w:p w:rsidR="00F94474" w:rsidRPr="00B7062A" w:rsidRDefault="00F94474" w:rsidP="00F944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 xml:space="preserve">выполнения муниципального задания </w:t>
      </w:r>
    </w:p>
    <w:p w:rsidR="00F94474" w:rsidRPr="00B7062A" w:rsidRDefault="00F94474" w:rsidP="00F944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</w:t>
      </w:r>
    </w:p>
    <w:p w:rsidR="00F94474" w:rsidRPr="00B7062A" w:rsidRDefault="00F94474" w:rsidP="00F944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 xml:space="preserve">городского округа муниципального образования </w:t>
      </w:r>
    </w:p>
    <w:p w:rsidR="00F94474" w:rsidRPr="00B7062A" w:rsidRDefault="00F94474" w:rsidP="00F944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>«город Саянск»</w:t>
      </w:r>
    </w:p>
    <w:p w:rsidR="00F94474" w:rsidRDefault="00F94474" w:rsidP="00F93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3CB" w:rsidRDefault="00BE53CB" w:rsidP="00F93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474" w:rsidRDefault="00F94474" w:rsidP="00F93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955" w:rsidRDefault="00D97955" w:rsidP="00D9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ВЫПОЛНЕНИИ </w:t>
      </w:r>
    </w:p>
    <w:p w:rsidR="00D97955" w:rsidRPr="0080310A" w:rsidRDefault="00D97955" w:rsidP="00D9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ЗАДАНИЯ</w:t>
      </w:r>
    </w:p>
    <w:p w:rsidR="00D97955" w:rsidRPr="00C53773" w:rsidRDefault="00D97955" w:rsidP="00D97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55" w:rsidRDefault="002A5827" w:rsidP="00D9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 ___</w:t>
      </w:r>
      <w:r w:rsidR="00D97955"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___</w:t>
      </w:r>
      <w:r w:rsidR="00D97955"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___</w:t>
      </w:r>
      <w:r w:rsidR="00D97955"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D97955" w:rsidRDefault="00D97955" w:rsidP="00D9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955" w:rsidRDefault="00D97955" w:rsidP="00D9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«___» ________________ 20__г.</w:t>
      </w:r>
    </w:p>
    <w:p w:rsidR="00D97955" w:rsidRDefault="00D97955" w:rsidP="00D9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955" w:rsidRDefault="00D97955" w:rsidP="00D9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955" w:rsidRDefault="00D97955" w:rsidP="00D97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E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955" w:rsidRDefault="00D97955" w:rsidP="00D97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деятельности 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E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557A" w:rsidRDefault="00DC557A" w:rsidP="00D97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</w:t>
      </w:r>
      <w:r w:rsidR="00166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дичность:</w:t>
      </w:r>
    </w:p>
    <w:p w:rsidR="00BE53CB" w:rsidRPr="00C53773" w:rsidRDefault="00BE53CB" w:rsidP="00D97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55" w:rsidRPr="00B7062A" w:rsidRDefault="00D97955" w:rsidP="00D979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55" w:rsidRPr="00C53773" w:rsidRDefault="00D97955" w:rsidP="00D97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  <w:r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об оказываемых муниципальных услугах</w:t>
      </w:r>
    </w:p>
    <w:p w:rsidR="00D97955" w:rsidRPr="00C53773" w:rsidRDefault="00D97955" w:rsidP="00D979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55" w:rsidRPr="00C53773" w:rsidRDefault="00D97955" w:rsidP="00D97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97955" w:rsidRDefault="00D97955" w:rsidP="00D97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3CB" w:rsidRPr="00C53773" w:rsidRDefault="00BE53CB" w:rsidP="00D97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55" w:rsidRDefault="00D97955" w:rsidP="00166C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Наименование муниципальной услуги: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66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66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BE53CB" w:rsidRPr="00C53773" w:rsidRDefault="00BE53CB" w:rsidP="00166C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D97955" w:rsidRDefault="00D97955" w:rsidP="00166C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B7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потребителей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66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66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E53CB" w:rsidRPr="00C53773" w:rsidRDefault="00BE53CB" w:rsidP="00166C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BE53CB" w:rsidRDefault="00BE53CB" w:rsidP="00D979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955" w:rsidRDefault="00D97955" w:rsidP="00D979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фактическом достижении показателей, характеризующих объем (или) качество муниципальной услуги:</w:t>
      </w:r>
    </w:p>
    <w:p w:rsidR="00BE53CB" w:rsidRDefault="00BE53CB" w:rsidP="00166C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3CB" w:rsidRDefault="00BE53CB" w:rsidP="00166C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3CB" w:rsidRDefault="00BE53CB" w:rsidP="00166C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C39" w:rsidRDefault="00166C39" w:rsidP="00166C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3.1. 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фактическом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достижении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показателей,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характеризующих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25E51" w:rsidRDefault="00625E51" w:rsidP="00D979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693"/>
        <w:gridCol w:w="1843"/>
        <w:gridCol w:w="1418"/>
        <w:gridCol w:w="1417"/>
        <w:gridCol w:w="859"/>
        <w:gridCol w:w="1559"/>
        <w:gridCol w:w="1133"/>
        <w:gridCol w:w="1276"/>
        <w:gridCol w:w="1276"/>
        <w:gridCol w:w="1276"/>
      </w:tblGrid>
      <w:tr w:rsidR="00BE53CB" w:rsidRPr="00BE53CB" w:rsidTr="00BE53C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BE53CB" w:rsidRPr="00BE53CB" w:rsidTr="00BE53C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BE53C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BE53CB" w:rsidRPr="0023718B" w:rsidTr="00BE53CB">
        <w:trPr>
          <w:trHeight w:val="69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53CB" w:rsidRPr="0023718B" w:rsidTr="00BE53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E53CB" w:rsidRPr="0023718B" w:rsidTr="00BE53C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53CB" w:rsidRPr="0023718B" w:rsidTr="00BE53C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25E51" w:rsidRDefault="00625E51" w:rsidP="006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3CB" w:rsidRDefault="00BE53CB" w:rsidP="00BE5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фактическом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достижении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показателей,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характеризующих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E53CB" w:rsidRDefault="00BE53CB" w:rsidP="00BE5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843"/>
        <w:gridCol w:w="1417"/>
        <w:gridCol w:w="1418"/>
        <w:gridCol w:w="859"/>
        <w:gridCol w:w="1551"/>
        <w:gridCol w:w="1134"/>
        <w:gridCol w:w="1275"/>
        <w:gridCol w:w="1276"/>
        <w:gridCol w:w="1276"/>
      </w:tblGrid>
      <w:tr w:rsidR="00BE53CB" w:rsidRPr="0023718B" w:rsidTr="00BE53C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</w:tr>
      <w:tr w:rsidR="00BE53CB" w:rsidRPr="0023718B" w:rsidTr="00BE53C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BE53C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BE53CB" w:rsidRPr="0023718B" w:rsidTr="00BE53C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53CB" w:rsidRPr="0023718B" w:rsidTr="00BE53C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E53CB" w:rsidRPr="0023718B" w:rsidTr="00BE53C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53CB" w:rsidRPr="0023718B" w:rsidTr="00BE53C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CB" w:rsidRPr="00BE53CB" w:rsidRDefault="00BE53CB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E53CB" w:rsidRDefault="00BE53CB" w:rsidP="00BE5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E51" w:rsidRDefault="00625E51" w:rsidP="00BE5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Default="00625E51" w:rsidP="008E0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выполняемых работах</w:t>
      </w:r>
    </w:p>
    <w:p w:rsidR="008E07EA" w:rsidRPr="00C53773" w:rsidRDefault="008E07EA" w:rsidP="008E0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C53773" w:rsidRDefault="00625E51" w:rsidP="006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</w:t>
      </w:r>
    </w:p>
    <w:p w:rsid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7EA" w:rsidRDefault="008E07EA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7EA" w:rsidRDefault="00625E51" w:rsidP="008E0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Наименование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BE53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E07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E07EA" w:rsidRPr="00C53773" w:rsidRDefault="008E07EA" w:rsidP="008E0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8E07EA" w:rsidRDefault="008E07EA" w:rsidP="008E0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B7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потребителей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E07EA" w:rsidRPr="00C53773" w:rsidRDefault="008E07EA" w:rsidP="008E0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  <w:r w:rsidR="009E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7EA" w:rsidRPr="00C53773" w:rsidRDefault="008E07EA" w:rsidP="008E0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8E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фактическом достижении показателей, характеризующих объем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(или) качество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Pr="008E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E07EA" w:rsidRDefault="008E07EA" w:rsidP="008E0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8E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фактическом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достижении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показателей,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характеризующих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качество 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E07EA" w:rsidRDefault="008E07EA" w:rsidP="008E0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7EA" w:rsidRPr="008E07EA" w:rsidRDefault="008E07EA" w:rsidP="008E0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843"/>
        <w:gridCol w:w="1417"/>
        <w:gridCol w:w="1418"/>
        <w:gridCol w:w="845"/>
        <w:gridCol w:w="1565"/>
        <w:gridCol w:w="1133"/>
        <w:gridCol w:w="1276"/>
        <w:gridCol w:w="1276"/>
        <w:gridCol w:w="1276"/>
      </w:tblGrid>
      <w:tr w:rsidR="008E07EA" w:rsidRPr="008E07EA" w:rsidTr="008E07E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Уникальный</w:t>
            </w:r>
          </w:p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Показатель качества муниципальной работы</w:t>
            </w:r>
          </w:p>
        </w:tc>
      </w:tr>
      <w:tr w:rsidR="008E07EA" w:rsidRPr="008E07EA" w:rsidTr="008E07E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6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8E07E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исполнено на</w:t>
            </w:r>
          </w:p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8E07EA" w:rsidRPr="008E07EA" w:rsidTr="008E07E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7EA" w:rsidRPr="008E07EA" w:rsidTr="008E0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E07EA" w:rsidRPr="008E07EA" w:rsidTr="008E07E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7EA" w:rsidRPr="008E07EA" w:rsidTr="008E07E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07EA" w:rsidRDefault="008E07EA" w:rsidP="008E0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7EA" w:rsidRDefault="008E07EA" w:rsidP="008E0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7EA" w:rsidRDefault="008E07EA" w:rsidP="008E0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7EA" w:rsidRDefault="008E07EA" w:rsidP="008E0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7EA" w:rsidRDefault="008E07EA" w:rsidP="008E0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7EA" w:rsidRDefault="008E07EA" w:rsidP="008E0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7EA" w:rsidRDefault="008E07EA" w:rsidP="008E0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7EA" w:rsidRDefault="008E07EA" w:rsidP="008E0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7EA" w:rsidRDefault="008E07EA" w:rsidP="008E0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7EA" w:rsidRDefault="008E07EA" w:rsidP="008E0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7EA" w:rsidRDefault="008E07EA" w:rsidP="008E0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E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фактическом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достижении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показателей,</w:t>
      </w:r>
      <w:r w:rsidR="009E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характеризующих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E07EA" w:rsidRPr="008E07EA" w:rsidRDefault="008E07EA" w:rsidP="008E0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843"/>
        <w:gridCol w:w="1417"/>
        <w:gridCol w:w="1418"/>
        <w:gridCol w:w="859"/>
        <w:gridCol w:w="1551"/>
        <w:gridCol w:w="1133"/>
        <w:gridCol w:w="1276"/>
        <w:gridCol w:w="1276"/>
        <w:gridCol w:w="1276"/>
      </w:tblGrid>
      <w:tr w:rsidR="008E07EA" w:rsidRPr="0023718B" w:rsidTr="008E07E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Уникальный</w:t>
            </w:r>
          </w:p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Показатель объема муниципальной работы</w:t>
            </w:r>
          </w:p>
        </w:tc>
      </w:tr>
      <w:tr w:rsidR="008E07EA" w:rsidRPr="0023718B" w:rsidTr="008E07E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7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8E07E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исполнено на</w:t>
            </w:r>
          </w:p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8E07EA" w:rsidRPr="0023718B" w:rsidTr="008E07E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7EA" w:rsidRPr="0023718B" w:rsidTr="008E07E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E07EA" w:rsidRPr="0023718B" w:rsidTr="008E07EA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7EA" w:rsidRPr="0023718B" w:rsidTr="008E07EA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A" w:rsidRPr="008E07EA" w:rsidRDefault="008E07EA" w:rsidP="00596F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25E51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E51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7EA" w:rsidRDefault="008E07EA" w:rsidP="00625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7EA" w:rsidRDefault="008E07EA" w:rsidP="00625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7EA" w:rsidRDefault="008E07EA" w:rsidP="00625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E51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E51" w:rsidRDefault="00625E51" w:rsidP="008E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  <w:r w:rsidR="009E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6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______________</w:t>
      </w:r>
      <w:r w:rsidR="009E6A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625E51" w:rsidRDefault="00625E51" w:rsidP="009E6A1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(должность)</w:t>
      </w:r>
      <w:r w:rsidR="009E6A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E6A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6A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9E6A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E6A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625E51" w:rsidRDefault="00625E51" w:rsidP="00625E5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7EA" w:rsidRDefault="008E07EA" w:rsidP="00625E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Default="00625E51" w:rsidP="00625E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___ 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625E51" w:rsidRPr="00C53773" w:rsidRDefault="00625E51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C53773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474" w:rsidRDefault="00F94474" w:rsidP="00F93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474" w:rsidRDefault="00F94474" w:rsidP="00F93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474" w:rsidRDefault="00F94474" w:rsidP="00F93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474" w:rsidRDefault="00F94474" w:rsidP="00F93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474" w:rsidRDefault="00F94474" w:rsidP="00F93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709" w:rsidRPr="000335CE" w:rsidRDefault="00383709" w:rsidP="003837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35CE">
        <w:rPr>
          <w:rFonts w:ascii="Times New Roman" w:hAnsi="Times New Roman" w:cs="Times New Roman"/>
          <w:sz w:val="24"/>
          <w:szCs w:val="24"/>
        </w:rPr>
        <w:t>Мэр городского округа</w:t>
      </w:r>
    </w:p>
    <w:p w:rsidR="00383709" w:rsidRPr="006D582E" w:rsidRDefault="00383709" w:rsidP="0038370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335C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335C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82E">
        <w:rPr>
          <w:rFonts w:ascii="Times New Roman" w:hAnsi="Times New Roman" w:cs="Times New Roman"/>
          <w:sz w:val="24"/>
          <w:szCs w:val="24"/>
        </w:rPr>
        <w:t>"город Саянск"</w:t>
      </w:r>
      <w:r w:rsidRPr="006D582E">
        <w:rPr>
          <w:rFonts w:ascii="Times New Roman" w:hAnsi="Times New Roman" w:cs="Times New Roman"/>
          <w:sz w:val="24"/>
          <w:szCs w:val="24"/>
        </w:rPr>
        <w:tab/>
      </w:r>
      <w:r w:rsidRPr="006D582E">
        <w:rPr>
          <w:rFonts w:ascii="Times New Roman" w:hAnsi="Times New Roman" w:cs="Times New Roman"/>
          <w:sz w:val="24"/>
          <w:szCs w:val="24"/>
        </w:rPr>
        <w:tab/>
      </w:r>
      <w:r w:rsidRPr="006D582E">
        <w:rPr>
          <w:rFonts w:ascii="Times New Roman" w:hAnsi="Times New Roman" w:cs="Times New Roman"/>
          <w:sz w:val="24"/>
          <w:szCs w:val="24"/>
        </w:rPr>
        <w:tab/>
      </w:r>
      <w:r w:rsidR="009E6A1D">
        <w:rPr>
          <w:rFonts w:ascii="Times New Roman" w:hAnsi="Times New Roman" w:cs="Times New Roman"/>
          <w:sz w:val="24"/>
          <w:szCs w:val="24"/>
        </w:rPr>
        <w:tab/>
      </w:r>
      <w:r w:rsidR="009E6A1D">
        <w:rPr>
          <w:rFonts w:ascii="Times New Roman" w:hAnsi="Times New Roman" w:cs="Times New Roman"/>
          <w:sz w:val="24"/>
          <w:szCs w:val="24"/>
        </w:rPr>
        <w:tab/>
      </w:r>
      <w:r w:rsidR="009E6A1D">
        <w:rPr>
          <w:rFonts w:ascii="Times New Roman" w:hAnsi="Times New Roman" w:cs="Times New Roman"/>
          <w:sz w:val="24"/>
          <w:szCs w:val="24"/>
        </w:rPr>
        <w:tab/>
      </w:r>
      <w:r w:rsidR="009E6A1D">
        <w:rPr>
          <w:rFonts w:ascii="Times New Roman" w:hAnsi="Times New Roman" w:cs="Times New Roman"/>
          <w:sz w:val="24"/>
          <w:szCs w:val="24"/>
        </w:rPr>
        <w:tab/>
      </w:r>
      <w:r w:rsidRPr="006D582E">
        <w:rPr>
          <w:rFonts w:ascii="Times New Roman" w:hAnsi="Times New Roman" w:cs="Times New Roman"/>
          <w:sz w:val="24"/>
          <w:szCs w:val="24"/>
        </w:rPr>
        <w:tab/>
        <w:t xml:space="preserve"> О.В. Боровский</w:t>
      </w:r>
    </w:p>
    <w:p w:rsidR="00F94474" w:rsidRDefault="00F94474" w:rsidP="00F93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94474" w:rsidSect="006B271B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52" w:rsidRDefault="00B37452" w:rsidP="00651AC5">
      <w:pPr>
        <w:spacing w:after="0" w:line="240" w:lineRule="auto"/>
      </w:pPr>
      <w:r>
        <w:separator/>
      </w:r>
    </w:p>
  </w:endnote>
  <w:endnote w:type="continuationSeparator" w:id="0">
    <w:p w:rsidR="00B37452" w:rsidRDefault="00B37452" w:rsidP="0065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52" w:rsidRDefault="00B37452" w:rsidP="00651AC5">
      <w:pPr>
        <w:spacing w:after="0" w:line="240" w:lineRule="auto"/>
      </w:pPr>
      <w:r>
        <w:separator/>
      </w:r>
    </w:p>
  </w:footnote>
  <w:footnote w:type="continuationSeparator" w:id="0">
    <w:p w:rsidR="00B37452" w:rsidRDefault="00B37452" w:rsidP="0065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55D5"/>
    <w:multiLevelType w:val="hybridMultilevel"/>
    <w:tmpl w:val="752A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218F8"/>
    <w:multiLevelType w:val="hybridMultilevel"/>
    <w:tmpl w:val="1DD6EA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8284230"/>
    <w:multiLevelType w:val="hybridMultilevel"/>
    <w:tmpl w:val="EACE7268"/>
    <w:lvl w:ilvl="0" w:tplc="4B7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A2"/>
    <w:rsid w:val="000245CF"/>
    <w:rsid w:val="00047265"/>
    <w:rsid w:val="00054580"/>
    <w:rsid w:val="00073B17"/>
    <w:rsid w:val="0008237E"/>
    <w:rsid w:val="000910F2"/>
    <w:rsid w:val="000A1499"/>
    <w:rsid w:val="000A3D2F"/>
    <w:rsid w:val="000B2EB8"/>
    <w:rsid w:val="000D4311"/>
    <w:rsid w:val="00104C97"/>
    <w:rsid w:val="001262B9"/>
    <w:rsid w:val="00146FFC"/>
    <w:rsid w:val="00154188"/>
    <w:rsid w:val="00154D00"/>
    <w:rsid w:val="00166C39"/>
    <w:rsid w:val="001B00F3"/>
    <w:rsid w:val="0021146F"/>
    <w:rsid w:val="00212B75"/>
    <w:rsid w:val="00246175"/>
    <w:rsid w:val="0025064B"/>
    <w:rsid w:val="002557CA"/>
    <w:rsid w:val="002579C7"/>
    <w:rsid w:val="00264400"/>
    <w:rsid w:val="002829F1"/>
    <w:rsid w:val="00292891"/>
    <w:rsid w:val="002A5827"/>
    <w:rsid w:val="002A6E96"/>
    <w:rsid w:val="002B019B"/>
    <w:rsid w:val="002C5623"/>
    <w:rsid w:val="002D573C"/>
    <w:rsid w:val="002D59D3"/>
    <w:rsid w:val="002D6564"/>
    <w:rsid w:val="002D7E20"/>
    <w:rsid w:val="002E44E2"/>
    <w:rsid w:val="002E56C6"/>
    <w:rsid w:val="002E6FAC"/>
    <w:rsid w:val="00300942"/>
    <w:rsid w:val="00344095"/>
    <w:rsid w:val="00383709"/>
    <w:rsid w:val="003914F3"/>
    <w:rsid w:val="003D17B9"/>
    <w:rsid w:val="00403590"/>
    <w:rsid w:val="0041787B"/>
    <w:rsid w:val="00440894"/>
    <w:rsid w:val="00490099"/>
    <w:rsid w:val="004F508E"/>
    <w:rsid w:val="00504D65"/>
    <w:rsid w:val="00516D99"/>
    <w:rsid w:val="00533A5A"/>
    <w:rsid w:val="005502DD"/>
    <w:rsid w:val="00550AD2"/>
    <w:rsid w:val="00551805"/>
    <w:rsid w:val="00566527"/>
    <w:rsid w:val="005724C6"/>
    <w:rsid w:val="00580B66"/>
    <w:rsid w:val="00596FF8"/>
    <w:rsid w:val="005A00C0"/>
    <w:rsid w:val="00604EA4"/>
    <w:rsid w:val="00617579"/>
    <w:rsid w:val="00625E51"/>
    <w:rsid w:val="00635DF3"/>
    <w:rsid w:val="00641AC1"/>
    <w:rsid w:val="00651AC5"/>
    <w:rsid w:val="006B271B"/>
    <w:rsid w:val="006C4025"/>
    <w:rsid w:val="006D5622"/>
    <w:rsid w:val="006D582E"/>
    <w:rsid w:val="006D6223"/>
    <w:rsid w:val="006E05D4"/>
    <w:rsid w:val="006E734C"/>
    <w:rsid w:val="006F48DF"/>
    <w:rsid w:val="00701234"/>
    <w:rsid w:val="0072307E"/>
    <w:rsid w:val="00723A51"/>
    <w:rsid w:val="0074022B"/>
    <w:rsid w:val="00751D39"/>
    <w:rsid w:val="0076448D"/>
    <w:rsid w:val="00765083"/>
    <w:rsid w:val="0079426B"/>
    <w:rsid w:val="007A0288"/>
    <w:rsid w:val="007B641C"/>
    <w:rsid w:val="007B7134"/>
    <w:rsid w:val="007E4EF4"/>
    <w:rsid w:val="007F65DA"/>
    <w:rsid w:val="0080310A"/>
    <w:rsid w:val="00811A64"/>
    <w:rsid w:val="00826234"/>
    <w:rsid w:val="0087206A"/>
    <w:rsid w:val="008918F1"/>
    <w:rsid w:val="008947D2"/>
    <w:rsid w:val="008A303B"/>
    <w:rsid w:val="008B3E96"/>
    <w:rsid w:val="008E07EA"/>
    <w:rsid w:val="008F6DE8"/>
    <w:rsid w:val="00910B7D"/>
    <w:rsid w:val="00934494"/>
    <w:rsid w:val="00957880"/>
    <w:rsid w:val="00961CF3"/>
    <w:rsid w:val="009703B1"/>
    <w:rsid w:val="009B43AD"/>
    <w:rsid w:val="009B67FF"/>
    <w:rsid w:val="009D2E40"/>
    <w:rsid w:val="009E6A1D"/>
    <w:rsid w:val="009F6458"/>
    <w:rsid w:val="00A00D41"/>
    <w:rsid w:val="00A17F34"/>
    <w:rsid w:val="00A2001A"/>
    <w:rsid w:val="00A23D94"/>
    <w:rsid w:val="00A24D45"/>
    <w:rsid w:val="00A62A0F"/>
    <w:rsid w:val="00A66597"/>
    <w:rsid w:val="00A67A89"/>
    <w:rsid w:val="00A73871"/>
    <w:rsid w:val="00A741C6"/>
    <w:rsid w:val="00A83D54"/>
    <w:rsid w:val="00A9664F"/>
    <w:rsid w:val="00AA343A"/>
    <w:rsid w:val="00AC5372"/>
    <w:rsid w:val="00AD75B5"/>
    <w:rsid w:val="00AE48D8"/>
    <w:rsid w:val="00AF7F17"/>
    <w:rsid w:val="00B0725E"/>
    <w:rsid w:val="00B13413"/>
    <w:rsid w:val="00B37452"/>
    <w:rsid w:val="00B51894"/>
    <w:rsid w:val="00B7062A"/>
    <w:rsid w:val="00BA60A6"/>
    <w:rsid w:val="00BB231A"/>
    <w:rsid w:val="00BB4FAA"/>
    <w:rsid w:val="00BD4F15"/>
    <w:rsid w:val="00BE2BDE"/>
    <w:rsid w:val="00BE53CB"/>
    <w:rsid w:val="00C023BF"/>
    <w:rsid w:val="00C24F13"/>
    <w:rsid w:val="00C42A21"/>
    <w:rsid w:val="00C53773"/>
    <w:rsid w:val="00C60F14"/>
    <w:rsid w:val="00C93209"/>
    <w:rsid w:val="00CA5C4A"/>
    <w:rsid w:val="00CC485C"/>
    <w:rsid w:val="00CC555F"/>
    <w:rsid w:val="00CC7635"/>
    <w:rsid w:val="00CD7958"/>
    <w:rsid w:val="00CE72D6"/>
    <w:rsid w:val="00D459EB"/>
    <w:rsid w:val="00D5488D"/>
    <w:rsid w:val="00D616AF"/>
    <w:rsid w:val="00D63484"/>
    <w:rsid w:val="00D90A60"/>
    <w:rsid w:val="00D92892"/>
    <w:rsid w:val="00D97955"/>
    <w:rsid w:val="00DA26BB"/>
    <w:rsid w:val="00DB73A9"/>
    <w:rsid w:val="00DC557A"/>
    <w:rsid w:val="00DD194F"/>
    <w:rsid w:val="00DD2A2C"/>
    <w:rsid w:val="00DD3B27"/>
    <w:rsid w:val="00DE36D6"/>
    <w:rsid w:val="00E33A46"/>
    <w:rsid w:val="00E539B0"/>
    <w:rsid w:val="00E646E3"/>
    <w:rsid w:val="00E82B1B"/>
    <w:rsid w:val="00E82BB9"/>
    <w:rsid w:val="00E95512"/>
    <w:rsid w:val="00EB57EA"/>
    <w:rsid w:val="00EB7C4E"/>
    <w:rsid w:val="00EC3E03"/>
    <w:rsid w:val="00EE338F"/>
    <w:rsid w:val="00F10EE6"/>
    <w:rsid w:val="00F22BE0"/>
    <w:rsid w:val="00F811E7"/>
    <w:rsid w:val="00F9314E"/>
    <w:rsid w:val="00F937AD"/>
    <w:rsid w:val="00F94474"/>
    <w:rsid w:val="00FD3B30"/>
    <w:rsid w:val="00FE70A2"/>
    <w:rsid w:val="00FE7AF9"/>
    <w:rsid w:val="00FF5AF1"/>
    <w:rsid w:val="00FF74F5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BD74750DEF84EC7D9E0AD4A41F4CB5B6C46DFA30E1AD7DC271129126F0Q8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BD74750DEF84EC7D9E0AD4A41F4CB5B6C46DFA30E1AD7DC271129126F0Q8A" TargetMode="External"/><Relationship Id="rId17" Type="http://schemas.openxmlformats.org/officeDocument/2006/relationships/hyperlink" Target="consultantplus://offline/ref=67BD74750DEF84EC7D9E0AD4A41F4CB5B6C46DFA30E1AD7DC271129126F0Q8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BD74750DEF84EC7D9E0AD4A41F4CB5B6C46DFA30E1AD7DC271129126F0Q8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BD74750DEF84EC7D9E0AD4A41F4CB5B6C46DFA30E1AD7DC271129126F0Q8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BD74750DEF84EC7D9E0AD4A41F4CB5B6C46DFA30E1AD7DC271129126F0Q8A" TargetMode="External"/><Relationship Id="rId10" Type="http://schemas.openxmlformats.org/officeDocument/2006/relationships/hyperlink" Target="consultantplus://offline/ref=67BD74750DEF84EC7D9E0AD4A41F4CB5B6C46DFA30E1AD7DC271129126F0Q8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consultantplus://offline/ref=67BD74750DEF84EC7D9E0AD4A41F4CB5B6C46DFA30E1AD7DC271129126F0Q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8F28-24F0-4F90-818C-471AD7BD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4295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Марина Петровна</dc:creator>
  <cp:lastModifiedBy>Шорохова</cp:lastModifiedBy>
  <cp:revision>2</cp:revision>
  <cp:lastPrinted>2016-06-23T02:27:00Z</cp:lastPrinted>
  <dcterms:created xsi:type="dcterms:W3CDTF">2016-06-23T02:33:00Z</dcterms:created>
  <dcterms:modified xsi:type="dcterms:W3CDTF">2016-06-23T02:33:00Z</dcterms:modified>
</cp:coreProperties>
</file>