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A36A1F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65B98" w:rsidRPr="00865B98">
              <w:rPr>
                <w:rFonts w:cs="Times New Roman"/>
                <w:sz w:val="24"/>
                <w:szCs w:val="24"/>
              </w:rPr>
              <w:t>.09.2022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A36A1F">
        <w:rPr>
          <w:rFonts w:ascii="Arial" w:eastAsia="Times New Roman" w:hAnsi="Arial" w:cs="Arial"/>
          <w:b/>
          <w:lang w:eastAsia="ru-RU"/>
        </w:rPr>
        <w:t>Управлением Росреестра по Иркутской области пресечена попытка продажи квартиры по поддельным документам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Государственным регистратором Управления Росреестра по Иркутской области выявлен факт обращения за регистрацией перехода права на квартиру по поддельным документам.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Квартира, которую пытался продать мошенник, находится в г. Шелехов. В качестве документа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36A1F">
        <w:rPr>
          <w:rFonts w:ascii="Arial" w:eastAsia="Times New Roman" w:hAnsi="Arial" w:cs="Arial"/>
          <w:lang w:eastAsia="ru-RU"/>
        </w:rPr>
        <w:t xml:space="preserve">продавец представил временное удостоверение личности гражданина Российской Федерации, якобы выданное </w:t>
      </w:r>
      <w:r>
        <w:rPr>
          <w:rFonts w:ascii="Arial" w:eastAsia="Times New Roman" w:hAnsi="Arial" w:cs="Arial"/>
          <w:lang w:eastAsia="ru-RU"/>
        </w:rPr>
        <w:t xml:space="preserve">в августе </w:t>
      </w:r>
      <w:r w:rsidRPr="00A36A1F">
        <w:rPr>
          <w:rFonts w:ascii="Arial" w:eastAsia="Times New Roman" w:hAnsi="Arial" w:cs="Arial"/>
          <w:lang w:eastAsia="ru-RU"/>
        </w:rPr>
        <w:t>2022 г.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Однако еще в 2021 г. в Управление Росреестра поступило заявление с просьбой не совершать сделки с данной квартирой в связи со смертью ее собственника.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Государственный регистратор, который проводил правовую экспертизу по сделке, сделал необходимые запросы и выяснил, что собственник действительно умер летом 2021 года, а значит представленный договор купли-продажи является незаконным, а временное удостоверение личности - поддельным.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Ввиду того, что ситуация имеет признаки мошеннических действий, Управлением Росреестра по Иркутской области материалы направлены в правоохранительные органы для принятия решения о возбуждении уголовного дела.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Напомним жителям Иркутской области о нескольких рекомендациях по снижению рисков, связанных с безопасностью ваших прав на недвижимость: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- вы в любой момент бесплатно можете подать заявление о невозможности совершения любых регистрационных действий без вашего личного участия. Такое заявление можно подать в любом офисе МФЦ.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при выдаче доверенности – максимально конкретно указывайте полномочия – то, что вы доверяете сделать своему представителю. Например, можно доверить подать документы на регистрацию, но не подписывать договор, если вы хотите лично поучаствовать в сделке, изучить и подписать договор.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</w:t>
      </w:r>
      <w:r w:rsidR="003C750B">
        <w:rPr>
          <w:rFonts w:ascii="Arial" w:eastAsia="Times New Roman" w:hAnsi="Arial" w:cs="Arial"/>
          <w:lang w:eastAsia="ru-RU"/>
        </w:rPr>
        <w:t xml:space="preserve">не выдавайте доверенность на срок больше необходимого. </w:t>
      </w:r>
      <w:r w:rsidRPr="00A36A1F">
        <w:rPr>
          <w:rFonts w:ascii="Arial" w:eastAsia="Times New Roman" w:hAnsi="Arial" w:cs="Arial"/>
          <w:lang w:eastAsia="ru-RU"/>
        </w:rPr>
        <w:t>если вы выдали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543FD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всегда </w:t>
      </w:r>
      <w:r>
        <w:rPr>
          <w:rFonts w:ascii="Arial" w:eastAsia="Times New Roman" w:hAnsi="Arial" w:cs="Arial"/>
          <w:lang w:eastAsia="ru-RU"/>
        </w:rPr>
        <w:t>указывайте</w:t>
      </w:r>
      <w:r w:rsidRPr="00A36A1F">
        <w:rPr>
          <w:rFonts w:ascii="Arial" w:eastAsia="Times New Roman" w:hAnsi="Arial" w:cs="Arial"/>
          <w:lang w:eastAsia="ru-RU"/>
        </w:rPr>
        <w:t xml:space="preserve">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A1833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RePack by Diakov</cp:lastModifiedBy>
  <cp:revision>2</cp:revision>
  <cp:lastPrinted>2022-09-21T00:00:00Z</cp:lastPrinted>
  <dcterms:created xsi:type="dcterms:W3CDTF">2022-10-04T01:41:00Z</dcterms:created>
  <dcterms:modified xsi:type="dcterms:W3CDTF">2022-10-04T01:41:00Z</dcterms:modified>
</cp:coreProperties>
</file>