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2E6428" w:rsidRDefault="00ED6D91" w:rsidP="00ED6D91">
      <w:pPr>
        <w:ind w:right="1700"/>
        <w:jc w:val="center"/>
        <w:rPr>
          <w:b/>
        </w:rPr>
      </w:pPr>
    </w:p>
    <w:p w:rsidR="00ED6D91" w:rsidRPr="00CD5FAB" w:rsidRDefault="00ED6D91" w:rsidP="00ED6D91">
      <w:pPr>
        <w:ind w:right="1700"/>
        <w:jc w:val="center"/>
        <w:rPr>
          <w:sz w:val="16"/>
          <w:szCs w:val="16"/>
        </w:rPr>
      </w:pPr>
      <w:r w:rsidRPr="002E6428">
        <w:rPr>
          <w:b/>
        </w:rPr>
        <w:tab/>
      </w:r>
      <w:r w:rsidRPr="002E6428">
        <w:rPr>
          <w:b/>
        </w:rPr>
        <w:tab/>
      </w: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rPr>
          <w:sz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rsidTr="00C10E57">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535366">
            <w:pPr>
              <w:rPr>
                <w:sz w:val="28"/>
              </w:rPr>
            </w:pPr>
            <w:r>
              <w:rPr>
                <w:sz w:val="28"/>
              </w:rPr>
              <w:t>03.10.2016</w:t>
            </w:r>
          </w:p>
        </w:tc>
        <w:tc>
          <w:tcPr>
            <w:tcW w:w="449" w:type="dxa"/>
          </w:tcPr>
          <w:p w:rsidR="001150F1" w:rsidRDefault="001150F1">
            <w:pPr>
              <w:jc w:val="center"/>
              <w:rPr>
                <w:sz w:val="28"/>
              </w:rPr>
            </w:pPr>
            <w:r>
              <w:rPr>
                <w:sz w:val="28"/>
              </w:rPr>
              <w:t>№</w:t>
            </w:r>
          </w:p>
        </w:tc>
        <w:tc>
          <w:tcPr>
            <w:tcW w:w="2046" w:type="dxa"/>
            <w:tcBorders>
              <w:bottom w:val="single" w:sz="4" w:space="0" w:color="auto"/>
            </w:tcBorders>
          </w:tcPr>
          <w:p w:rsidR="001150F1" w:rsidRDefault="00535366">
            <w:pPr>
              <w:rPr>
                <w:sz w:val="28"/>
              </w:rPr>
            </w:pPr>
            <w:r>
              <w:rPr>
                <w:sz w:val="28"/>
              </w:rPr>
              <w:t>110-37-1192-16</w:t>
            </w:r>
          </w:p>
        </w:tc>
      </w:tr>
      <w:tr w:rsidR="001150F1" w:rsidTr="00C10E57">
        <w:trPr>
          <w:cantSplit/>
          <w:trHeight w:val="220"/>
        </w:trPr>
        <w:tc>
          <w:tcPr>
            <w:tcW w:w="4564" w:type="dxa"/>
            <w:gridSpan w:val="4"/>
          </w:tcPr>
          <w:p w:rsidR="001150F1" w:rsidRDefault="001150F1">
            <w:pPr>
              <w:jc w:val="center"/>
              <w:rPr>
                <w:sz w:val="28"/>
              </w:rPr>
            </w:pPr>
            <w:r>
              <w:rPr>
                <w:sz w:val="28"/>
              </w:rPr>
              <w:t>г.Саянск</w:t>
            </w:r>
          </w:p>
        </w:tc>
      </w:tr>
    </w:tbl>
    <w:p w:rsidR="00CF6685" w:rsidRPr="00CD5FAB" w:rsidRDefault="00CF6685">
      <w:pPr>
        <w:rPr>
          <w:sz w:val="16"/>
          <w:szCs w:val="16"/>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Pr="00887F97" w:rsidRDefault="00887F97" w:rsidP="00340010">
            <w:pPr>
              <w:ind w:left="1"/>
              <w:rPr>
                <w:sz w:val="24"/>
                <w:szCs w:val="24"/>
              </w:rPr>
            </w:pPr>
            <w:r w:rsidRPr="00887F97">
              <w:rPr>
                <w:sz w:val="24"/>
                <w:szCs w:val="24"/>
              </w:rPr>
              <w:t>О награждении в честь Дня учителя</w:t>
            </w:r>
          </w:p>
        </w:tc>
      </w:tr>
    </w:tbl>
    <w:p w:rsidR="00CF6685" w:rsidRDefault="00CF6685">
      <w:pPr>
        <w:rPr>
          <w:sz w:val="28"/>
        </w:rPr>
      </w:pPr>
    </w:p>
    <w:p w:rsidR="00CF6685" w:rsidRDefault="00CF6685">
      <w:pPr>
        <w:rPr>
          <w:sz w:val="28"/>
        </w:rPr>
      </w:pPr>
    </w:p>
    <w:p w:rsidR="005C3C85" w:rsidRPr="00CD5FAB" w:rsidRDefault="005C3C85" w:rsidP="00CA7CBC">
      <w:pPr>
        <w:pStyle w:val="a5"/>
        <w:tabs>
          <w:tab w:val="left" w:pos="709"/>
        </w:tabs>
        <w:ind w:firstLine="426"/>
        <w:rPr>
          <w:sz w:val="16"/>
          <w:szCs w:val="16"/>
        </w:rPr>
      </w:pPr>
    </w:p>
    <w:p w:rsidR="00155663" w:rsidRPr="00425879" w:rsidRDefault="00DF7E9C" w:rsidP="00155663">
      <w:pPr>
        <w:pStyle w:val="a5"/>
        <w:tabs>
          <w:tab w:val="left" w:pos="709"/>
        </w:tabs>
        <w:ind w:firstLine="567"/>
        <w:rPr>
          <w:sz w:val="27"/>
          <w:szCs w:val="27"/>
        </w:rPr>
      </w:pPr>
      <w:proofErr w:type="gramStart"/>
      <w:r w:rsidRPr="00425879">
        <w:rPr>
          <w:sz w:val="27"/>
          <w:szCs w:val="27"/>
        </w:rPr>
        <w:t>В</w:t>
      </w:r>
      <w:r w:rsidR="00CA7CBC" w:rsidRPr="00425879">
        <w:rPr>
          <w:sz w:val="27"/>
          <w:szCs w:val="27"/>
        </w:rPr>
        <w:t xml:space="preserve"> </w:t>
      </w:r>
      <w:r w:rsidR="00155663" w:rsidRPr="00425879">
        <w:rPr>
          <w:sz w:val="27"/>
          <w:szCs w:val="27"/>
        </w:rPr>
        <w:t>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учитывая мнение общественного Совета по наградам</w:t>
      </w:r>
      <w:r w:rsidR="000002DA" w:rsidRPr="00425879">
        <w:rPr>
          <w:sz w:val="27"/>
          <w:szCs w:val="27"/>
        </w:rPr>
        <w:t xml:space="preserve"> при мэре городского округа муниципального образования «город Саянск»</w:t>
      </w:r>
      <w:r w:rsidR="00155663" w:rsidRPr="00425879">
        <w:rPr>
          <w:sz w:val="27"/>
          <w:szCs w:val="27"/>
        </w:rPr>
        <w:t>, администрация городского округа муниципального образования «город Саянск»</w:t>
      </w:r>
      <w:proofErr w:type="gramEnd"/>
    </w:p>
    <w:p w:rsidR="00155663" w:rsidRPr="00425879" w:rsidRDefault="00155663" w:rsidP="00155663">
      <w:pPr>
        <w:pStyle w:val="a5"/>
        <w:tabs>
          <w:tab w:val="left" w:pos="709"/>
        </w:tabs>
        <w:ind w:firstLine="567"/>
        <w:rPr>
          <w:sz w:val="27"/>
          <w:szCs w:val="27"/>
        </w:rPr>
      </w:pPr>
      <w:r w:rsidRPr="00425879">
        <w:rPr>
          <w:sz w:val="27"/>
          <w:szCs w:val="27"/>
        </w:rPr>
        <w:t>ПОСТАНОВЛЯЕТ:</w:t>
      </w:r>
    </w:p>
    <w:p w:rsidR="0013046F" w:rsidRPr="00425879" w:rsidRDefault="008F51DB" w:rsidP="00A63047">
      <w:pPr>
        <w:pStyle w:val="a5"/>
        <w:ind w:right="-1" w:firstLine="567"/>
        <w:rPr>
          <w:sz w:val="27"/>
          <w:szCs w:val="27"/>
        </w:rPr>
      </w:pPr>
      <w:r w:rsidRPr="00425879">
        <w:rPr>
          <w:sz w:val="27"/>
          <w:szCs w:val="27"/>
        </w:rPr>
        <w:t xml:space="preserve">1. </w:t>
      </w:r>
      <w:r w:rsidR="00887F97" w:rsidRPr="00425879">
        <w:rPr>
          <w:sz w:val="27"/>
          <w:szCs w:val="27"/>
        </w:rPr>
        <w:t xml:space="preserve">За многолетний добросовестный труд, </w:t>
      </w:r>
      <w:r w:rsidR="00863423" w:rsidRPr="00425879">
        <w:rPr>
          <w:sz w:val="27"/>
          <w:szCs w:val="27"/>
        </w:rPr>
        <w:t>высокий профессионализм</w:t>
      </w:r>
      <w:r w:rsidR="00887F97" w:rsidRPr="00425879">
        <w:rPr>
          <w:sz w:val="27"/>
          <w:szCs w:val="27"/>
        </w:rPr>
        <w:t>, вклад в развитие интеллектуальных и тв</w:t>
      </w:r>
      <w:r w:rsidR="00DF7C26" w:rsidRPr="00425879">
        <w:rPr>
          <w:sz w:val="27"/>
          <w:szCs w:val="27"/>
        </w:rPr>
        <w:t xml:space="preserve">орческих способностей учащихся </w:t>
      </w:r>
      <w:r w:rsidR="00887F97" w:rsidRPr="00425879">
        <w:rPr>
          <w:sz w:val="27"/>
          <w:szCs w:val="27"/>
        </w:rPr>
        <w:t>и в честь праздника Дня учителя</w:t>
      </w:r>
      <w:r w:rsidR="00155663" w:rsidRPr="00425879">
        <w:rPr>
          <w:sz w:val="27"/>
          <w:szCs w:val="27"/>
        </w:rPr>
        <w:t>:</w:t>
      </w:r>
      <w:r w:rsidR="00515DA8" w:rsidRPr="00425879">
        <w:rPr>
          <w:sz w:val="27"/>
          <w:szCs w:val="27"/>
        </w:rPr>
        <w:t xml:space="preserve"> </w:t>
      </w:r>
    </w:p>
    <w:p w:rsidR="00155663" w:rsidRPr="00425879" w:rsidRDefault="00155663" w:rsidP="004E0D84">
      <w:pPr>
        <w:pStyle w:val="a5"/>
        <w:numPr>
          <w:ilvl w:val="1"/>
          <w:numId w:val="11"/>
        </w:numPr>
        <w:tabs>
          <w:tab w:val="clear" w:pos="1440"/>
        </w:tabs>
        <w:ind w:left="1134" w:hanging="567"/>
        <w:rPr>
          <w:sz w:val="27"/>
          <w:szCs w:val="27"/>
        </w:rPr>
      </w:pPr>
      <w:r w:rsidRPr="00425879">
        <w:rPr>
          <w:sz w:val="27"/>
          <w:szCs w:val="27"/>
        </w:rPr>
        <w:t xml:space="preserve">Наградить Почетной грамотой мэра городского округа: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088"/>
      </w:tblGrid>
      <w:tr w:rsidR="00155663" w:rsidRPr="00425879" w:rsidTr="00425879">
        <w:tc>
          <w:tcPr>
            <w:tcW w:w="2835" w:type="dxa"/>
            <w:tcBorders>
              <w:top w:val="nil"/>
              <w:left w:val="nil"/>
              <w:bottom w:val="nil"/>
              <w:right w:val="nil"/>
            </w:tcBorders>
          </w:tcPr>
          <w:p w:rsidR="00DF7E9C" w:rsidRDefault="00C74A3C" w:rsidP="00425879">
            <w:pPr>
              <w:pStyle w:val="a5"/>
              <w:ind w:right="-250"/>
              <w:rPr>
                <w:sz w:val="27"/>
                <w:szCs w:val="27"/>
              </w:rPr>
            </w:pPr>
            <w:r>
              <w:rPr>
                <w:sz w:val="27"/>
                <w:szCs w:val="27"/>
              </w:rPr>
              <w:t>Юрину</w:t>
            </w:r>
          </w:p>
          <w:p w:rsidR="00C74A3C" w:rsidRPr="00425879" w:rsidRDefault="00C74A3C" w:rsidP="00425879">
            <w:pPr>
              <w:pStyle w:val="a5"/>
              <w:ind w:right="-250"/>
              <w:rPr>
                <w:sz w:val="27"/>
                <w:szCs w:val="27"/>
              </w:rPr>
            </w:pPr>
            <w:r>
              <w:rPr>
                <w:sz w:val="27"/>
                <w:szCs w:val="27"/>
              </w:rPr>
              <w:t>Ингу Владимировну</w:t>
            </w:r>
          </w:p>
        </w:tc>
        <w:tc>
          <w:tcPr>
            <w:tcW w:w="7088" w:type="dxa"/>
            <w:tcBorders>
              <w:top w:val="nil"/>
              <w:left w:val="nil"/>
              <w:bottom w:val="nil"/>
              <w:right w:val="nil"/>
            </w:tcBorders>
          </w:tcPr>
          <w:p w:rsidR="00155663" w:rsidRPr="00425879" w:rsidRDefault="00C74A3C" w:rsidP="00C74A3C">
            <w:pPr>
              <w:pStyle w:val="a5"/>
              <w:numPr>
                <w:ilvl w:val="0"/>
                <w:numId w:val="9"/>
              </w:numPr>
              <w:tabs>
                <w:tab w:val="clear" w:pos="540"/>
              </w:tabs>
              <w:ind w:left="176" w:hanging="176"/>
              <w:rPr>
                <w:sz w:val="27"/>
                <w:szCs w:val="27"/>
              </w:rPr>
            </w:pPr>
            <w:r>
              <w:rPr>
                <w:sz w:val="27"/>
                <w:szCs w:val="27"/>
              </w:rPr>
              <w:t>учителя физической культуры</w:t>
            </w:r>
            <w:r w:rsidR="00DF7E9C" w:rsidRPr="00425879">
              <w:rPr>
                <w:sz w:val="27"/>
                <w:szCs w:val="27"/>
              </w:rPr>
              <w:t xml:space="preserve"> муниципального общеобразовательного учреждения «Средняя общеобразовательная школа № </w:t>
            </w:r>
            <w:r>
              <w:rPr>
                <w:sz w:val="27"/>
                <w:szCs w:val="27"/>
              </w:rPr>
              <w:t>5</w:t>
            </w:r>
            <w:r w:rsidR="00DF7E9C" w:rsidRPr="00425879">
              <w:rPr>
                <w:sz w:val="27"/>
                <w:szCs w:val="27"/>
              </w:rPr>
              <w:t>».</w:t>
            </w:r>
          </w:p>
        </w:tc>
      </w:tr>
    </w:tbl>
    <w:p w:rsidR="00155663" w:rsidRPr="00425879" w:rsidRDefault="00155663" w:rsidP="004E0D84">
      <w:pPr>
        <w:pStyle w:val="a5"/>
        <w:numPr>
          <w:ilvl w:val="1"/>
          <w:numId w:val="11"/>
        </w:numPr>
        <w:ind w:hanging="567"/>
        <w:rPr>
          <w:sz w:val="27"/>
          <w:szCs w:val="27"/>
        </w:rPr>
      </w:pPr>
      <w:r w:rsidRPr="00425879">
        <w:rPr>
          <w:sz w:val="27"/>
          <w:szCs w:val="27"/>
        </w:rPr>
        <w:t>Объявить Благодарность мэра городского округа:</w:t>
      </w:r>
    </w:p>
    <w:tbl>
      <w:tblPr>
        <w:tblW w:w="0" w:type="auto"/>
        <w:tblInd w:w="108" w:type="dxa"/>
        <w:tblLook w:val="0000" w:firstRow="0" w:lastRow="0" w:firstColumn="0" w:lastColumn="0" w:noHBand="0" w:noVBand="0"/>
      </w:tblPr>
      <w:tblGrid>
        <w:gridCol w:w="2835"/>
        <w:gridCol w:w="7088"/>
      </w:tblGrid>
      <w:tr w:rsidR="00EA30BB" w:rsidRPr="00425879" w:rsidTr="00425879">
        <w:trPr>
          <w:trHeight w:val="100"/>
        </w:trPr>
        <w:tc>
          <w:tcPr>
            <w:tcW w:w="2835" w:type="dxa"/>
          </w:tcPr>
          <w:p w:rsidR="00DF7E9C" w:rsidRDefault="001C6A06" w:rsidP="000E395F">
            <w:pPr>
              <w:rPr>
                <w:sz w:val="27"/>
                <w:szCs w:val="27"/>
              </w:rPr>
            </w:pPr>
            <w:r>
              <w:rPr>
                <w:sz w:val="27"/>
                <w:szCs w:val="27"/>
              </w:rPr>
              <w:t xml:space="preserve">Кулак </w:t>
            </w:r>
          </w:p>
          <w:p w:rsidR="001C6A06" w:rsidRPr="00425879" w:rsidRDefault="001C6A06" w:rsidP="001C6A06">
            <w:pPr>
              <w:rPr>
                <w:sz w:val="27"/>
                <w:szCs w:val="27"/>
              </w:rPr>
            </w:pPr>
            <w:r>
              <w:rPr>
                <w:sz w:val="27"/>
                <w:szCs w:val="27"/>
              </w:rPr>
              <w:t>Валентине Ивановне</w:t>
            </w:r>
          </w:p>
        </w:tc>
        <w:tc>
          <w:tcPr>
            <w:tcW w:w="7088" w:type="dxa"/>
          </w:tcPr>
          <w:p w:rsidR="00863423" w:rsidRPr="00425879" w:rsidRDefault="001C6A06" w:rsidP="00425879">
            <w:pPr>
              <w:pStyle w:val="a5"/>
              <w:numPr>
                <w:ilvl w:val="0"/>
                <w:numId w:val="9"/>
              </w:numPr>
              <w:tabs>
                <w:tab w:val="clear" w:pos="540"/>
              </w:tabs>
              <w:ind w:left="176" w:hanging="176"/>
              <w:rPr>
                <w:sz w:val="27"/>
                <w:szCs w:val="27"/>
              </w:rPr>
            </w:pPr>
            <w:r>
              <w:rPr>
                <w:sz w:val="27"/>
                <w:szCs w:val="27"/>
              </w:rPr>
              <w:t xml:space="preserve">учителю русского языка и литературы </w:t>
            </w:r>
            <w:r w:rsidRPr="00425879">
              <w:rPr>
                <w:sz w:val="27"/>
                <w:szCs w:val="27"/>
              </w:rPr>
              <w:t xml:space="preserve">муниципального общеобразовательного учреждения «Средняя общеобразовательная школа № </w:t>
            </w:r>
            <w:r>
              <w:rPr>
                <w:sz w:val="27"/>
                <w:szCs w:val="27"/>
              </w:rPr>
              <w:t>5</w:t>
            </w:r>
            <w:r w:rsidRPr="00425879">
              <w:rPr>
                <w:sz w:val="27"/>
                <w:szCs w:val="27"/>
              </w:rPr>
              <w:t>»</w:t>
            </w:r>
            <w:r w:rsidR="00EA30BB" w:rsidRPr="00425879">
              <w:rPr>
                <w:sz w:val="27"/>
                <w:szCs w:val="27"/>
              </w:rPr>
              <w:t>;</w:t>
            </w:r>
          </w:p>
        </w:tc>
      </w:tr>
      <w:tr w:rsidR="005C51A3" w:rsidRPr="00425879" w:rsidTr="00425879">
        <w:trPr>
          <w:trHeight w:val="100"/>
        </w:trPr>
        <w:tc>
          <w:tcPr>
            <w:tcW w:w="2835" w:type="dxa"/>
          </w:tcPr>
          <w:p w:rsidR="00DF7E9C" w:rsidRDefault="001C6A06" w:rsidP="000E395F">
            <w:pPr>
              <w:rPr>
                <w:sz w:val="27"/>
                <w:szCs w:val="27"/>
              </w:rPr>
            </w:pPr>
            <w:r>
              <w:rPr>
                <w:sz w:val="27"/>
                <w:szCs w:val="27"/>
              </w:rPr>
              <w:t>Остапенко</w:t>
            </w:r>
          </w:p>
          <w:p w:rsidR="001C6A06" w:rsidRPr="00425879" w:rsidRDefault="001C6A06" w:rsidP="000E395F">
            <w:pPr>
              <w:rPr>
                <w:sz w:val="27"/>
                <w:szCs w:val="27"/>
              </w:rPr>
            </w:pPr>
            <w:r>
              <w:rPr>
                <w:sz w:val="27"/>
                <w:szCs w:val="27"/>
              </w:rPr>
              <w:t>Юлии Анатольевне</w:t>
            </w:r>
          </w:p>
        </w:tc>
        <w:tc>
          <w:tcPr>
            <w:tcW w:w="7088" w:type="dxa"/>
          </w:tcPr>
          <w:p w:rsidR="005C51A3" w:rsidRPr="00425879" w:rsidRDefault="006C7387" w:rsidP="006C7387">
            <w:pPr>
              <w:pStyle w:val="a5"/>
              <w:numPr>
                <w:ilvl w:val="0"/>
                <w:numId w:val="9"/>
              </w:numPr>
              <w:tabs>
                <w:tab w:val="clear" w:pos="540"/>
              </w:tabs>
              <w:ind w:left="176" w:hanging="176"/>
              <w:rPr>
                <w:sz w:val="27"/>
                <w:szCs w:val="27"/>
              </w:rPr>
            </w:pPr>
            <w:r>
              <w:rPr>
                <w:sz w:val="27"/>
                <w:szCs w:val="27"/>
              </w:rPr>
              <w:t xml:space="preserve">старшему воспитателю </w:t>
            </w:r>
            <w:r w:rsidR="001C6A06" w:rsidRPr="00425879">
              <w:rPr>
                <w:sz w:val="27"/>
                <w:szCs w:val="27"/>
              </w:rPr>
              <w:t xml:space="preserve">муниципального дошкольного образовательного учреждения «Детский сад комбинированного вида № </w:t>
            </w:r>
            <w:r>
              <w:rPr>
                <w:sz w:val="27"/>
                <w:szCs w:val="27"/>
              </w:rPr>
              <w:t>35</w:t>
            </w:r>
            <w:r w:rsidR="001C6A06" w:rsidRPr="00425879">
              <w:rPr>
                <w:sz w:val="27"/>
                <w:szCs w:val="27"/>
              </w:rPr>
              <w:t xml:space="preserve"> «</w:t>
            </w:r>
            <w:r>
              <w:rPr>
                <w:sz w:val="27"/>
                <w:szCs w:val="27"/>
              </w:rPr>
              <w:t>Радуга</w:t>
            </w:r>
            <w:r w:rsidR="001C6A06" w:rsidRPr="00425879">
              <w:rPr>
                <w:sz w:val="27"/>
                <w:szCs w:val="27"/>
              </w:rPr>
              <w:t>»</w:t>
            </w:r>
            <w:r w:rsidR="00DF7E9C" w:rsidRPr="00425879">
              <w:rPr>
                <w:sz w:val="27"/>
                <w:szCs w:val="27"/>
              </w:rPr>
              <w:t>;</w:t>
            </w:r>
          </w:p>
        </w:tc>
      </w:tr>
      <w:tr w:rsidR="00A71D7A" w:rsidRPr="00425879" w:rsidTr="00425879">
        <w:trPr>
          <w:trHeight w:val="100"/>
        </w:trPr>
        <w:tc>
          <w:tcPr>
            <w:tcW w:w="2835" w:type="dxa"/>
          </w:tcPr>
          <w:p w:rsidR="00A71D7A" w:rsidRDefault="006C7387" w:rsidP="000E395F">
            <w:pPr>
              <w:rPr>
                <w:sz w:val="27"/>
                <w:szCs w:val="27"/>
              </w:rPr>
            </w:pPr>
            <w:proofErr w:type="spellStart"/>
            <w:r>
              <w:rPr>
                <w:sz w:val="27"/>
                <w:szCs w:val="27"/>
              </w:rPr>
              <w:t>Чумаковой</w:t>
            </w:r>
            <w:proofErr w:type="spellEnd"/>
          </w:p>
          <w:p w:rsidR="006C7387" w:rsidRPr="00425879" w:rsidRDefault="006C7387" w:rsidP="005D6F53">
            <w:pPr>
              <w:rPr>
                <w:sz w:val="27"/>
                <w:szCs w:val="27"/>
              </w:rPr>
            </w:pPr>
            <w:r>
              <w:rPr>
                <w:sz w:val="27"/>
                <w:szCs w:val="27"/>
              </w:rPr>
              <w:t>Елене Николаевн</w:t>
            </w:r>
            <w:r w:rsidR="005D6F53">
              <w:rPr>
                <w:sz w:val="27"/>
                <w:szCs w:val="27"/>
              </w:rPr>
              <w:t>е</w:t>
            </w:r>
          </w:p>
        </w:tc>
        <w:tc>
          <w:tcPr>
            <w:tcW w:w="7088" w:type="dxa"/>
          </w:tcPr>
          <w:p w:rsidR="00A71D7A" w:rsidRPr="00425879" w:rsidRDefault="00A71D7A" w:rsidP="006C7387">
            <w:pPr>
              <w:pStyle w:val="a5"/>
              <w:numPr>
                <w:ilvl w:val="0"/>
                <w:numId w:val="9"/>
              </w:numPr>
              <w:tabs>
                <w:tab w:val="clear" w:pos="540"/>
              </w:tabs>
              <w:ind w:left="176" w:hanging="176"/>
              <w:rPr>
                <w:sz w:val="27"/>
                <w:szCs w:val="27"/>
              </w:rPr>
            </w:pPr>
            <w:r w:rsidRPr="00425879">
              <w:rPr>
                <w:sz w:val="27"/>
                <w:szCs w:val="27"/>
              </w:rPr>
              <w:t xml:space="preserve">учителю </w:t>
            </w:r>
            <w:r w:rsidR="006C7387">
              <w:rPr>
                <w:sz w:val="27"/>
                <w:szCs w:val="27"/>
              </w:rPr>
              <w:t xml:space="preserve">русского языка и литературы </w:t>
            </w:r>
            <w:r w:rsidR="006C7387" w:rsidRPr="00425879">
              <w:rPr>
                <w:sz w:val="27"/>
                <w:szCs w:val="27"/>
              </w:rPr>
              <w:t xml:space="preserve">муниципального общеобразовательного учреждения </w:t>
            </w:r>
            <w:r w:rsidRPr="00425879">
              <w:rPr>
                <w:sz w:val="27"/>
                <w:szCs w:val="27"/>
              </w:rPr>
              <w:t>«Средняя</w:t>
            </w:r>
            <w:r w:rsidR="006C7387">
              <w:rPr>
                <w:sz w:val="27"/>
                <w:szCs w:val="27"/>
              </w:rPr>
              <w:t xml:space="preserve"> общеобразовательная школа № 4 имени </w:t>
            </w:r>
            <w:proofErr w:type="spellStart"/>
            <w:r w:rsidR="006C7387">
              <w:rPr>
                <w:sz w:val="27"/>
                <w:szCs w:val="27"/>
              </w:rPr>
              <w:t>Д.М.Перова</w:t>
            </w:r>
            <w:proofErr w:type="spellEnd"/>
            <w:r w:rsidR="006C7387">
              <w:rPr>
                <w:sz w:val="27"/>
                <w:szCs w:val="27"/>
              </w:rPr>
              <w:t>».</w:t>
            </w:r>
          </w:p>
        </w:tc>
      </w:tr>
    </w:tbl>
    <w:p w:rsidR="008F51DB" w:rsidRPr="00763612" w:rsidRDefault="008F51DB" w:rsidP="008F51DB">
      <w:pPr>
        <w:ind w:firstLine="567"/>
        <w:jc w:val="both"/>
        <w:rPr>
          <w:sz w:val="28"/>
          <w:szCs w:val="28"/>
        </w:rPr>
      </w:pPr>
      <w:r w:rsidRPr="00763612">
        <w:rPr>
          <w:sz w:val="28"/>
          <w:szCs w:val="28"/>
        </w:rPr>
        <w:t xml:space="preserve">2. Опубликовать настоящее </w:t>
      </w:r>
      <w:r w:rsidR="005C51A3">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C51A3">
        <w:rPr>
          <w:sz w:val="28"/>
          <w:szCs w:val="28"/>
        </w:rPr>
        <w:t>«</w:t>
      </w:r>
      <w:r w:rsidRPr="00763612">
        <w:rPr>
          <w:sz w:val="28"/>
          <w:szCs w:val="28"/>
        </w:rPr>
        <w:t>Интернет</w:t>
      </w:r>
      <w:r w:rsidR="005C51A3">
        <w:rPr>
          <w:sz w:val="28"/>
          <w:szCs w:val="28"/>
        </w:rPr>
        <w:t>»</w:t>
      </w:r>
      <w:r w:rsidRPr="00763612">
        <w:rPr>
          <w:sz w:val="28"/>
          <w:szCs w:val="28"/>
        </w:rPr>
        <w:t>.</w:t>
      </w:r>
    </w:p>
    <w:p w:rsidR="001044F7" w:rsidRDefault="001044F7" w:rsidP="001044F7">
      <w:pPr>
        <w:pStyle w:val="a5"/>
      </w:pPr>
    </w:p>
    <w:p w:rsidR="00E202F1" w:rsidRDefault="00E202F1" w:rsidP="001044F7">
      <w:pPr>
        <w:pStyle w:val="a5"/>
      </w:pPr>
    </w:p>
    <w:p w:rsidR="00ED6D91" w:rsidRDefault="00ED6D91" w:rsidP="001044F7">
      <w:pPr>
        <w:pStyle w:val="a5"/>
      </w:pPr>
      <w:r w:rsidRPr="00427352">
        <w:t xml:space="preserve">Мэр городского округа  </w:t>
      </w:r>
      <w:r>
        <w:t xml:space="preserve">муниципального </w:t>
      </w:r>
    </w:p>
    <w:p w:rsidR="008A7E47" w:rsidRPr="005C51A3" w:rsidRDefault="00ED6D91" w:rsidP="005C51A3">
      <w:pPr>
        <w:pStyle w:val="4"/>
        <w:rPr>
          <w:sz w:val="28"/>
        </w:rPr>
      </w:pPr>
      <w:r w:rsidRPr="005C51A3">
        <w:rPr>
          <w:sz w:val="28"/>
        </w:rPr>
        <w:t>о</w:t>
      </w:r>
      <w:r w:rsidR="005C51A3" w:rsidRPr="005C51A3">
        <w:rPr>
          <w:sz w:val="28"/>
        </w:rPr>
        <w:t>бразования «город Саянск»</w:t>
      </w:r>
      <w:r w:rsidR="005C51A3" w:rsidRPr="005C51A3">
        <w:rPr>
          <w:sz w:val="28"/>
        </w:rPr>
        <w:tab/>
      </w:r>
      <w:r w:rsidR="005C51A3" w:rsidRPr="005C51A3">
        <w:rPr>
          <w:sz w:val="28"/>
        </w:rPr>
        <w:tab/>
      </w:r>
      <w:r w:rsidR="005C51A3" w:rsidRPr="005C51A3">
        <w:rPr>
          <w:sz w:val="28"/>
        </w:rPr>
        <w:tab/>
      </w:r>
      <w:r w:rsidR="005C51A3" w:rsidRPr="005C51A3">
        <w:rPr>
          <w:sz w:val="28"/>
        </w:rPr>
        <w:tab/>
      </w:r>
      <w:r w:rsidR="005C51A3" w:rsidRPr="005C51A3">
        <w:rPr>
          <w:sz w:val="28"/>
        </w:rPr>
        <w:tab/>
      </w:r>
      <w:r w:rsidR="005C51A3" w:rsidRPr="005C51A3">
        <w:rPr>
          <w:sz w:val="28"/>
        </w:rPr>
        <w:tab/>
        <w:t>О.В. Боровский</w:t>
      </w:r>
    </w:p>
    <w:p w:rsidR="00332D4A" w:rsidRDefault="00332D4A" w:rsidP="008A7E47"/>
    <w:p w:rsidR="00332D4A" w:rsidRDefault="00332D4A" w:rsidP="008A7E47"/>
    <w:p w:rsidR="00332D4A" w:rsidRDefault="00332D4A" w:rsidP="008A7E47"/>
    <w:p w:rsidR="00ED6D91" w:rsidRPr="00AA6854" w:rsidRDefault="00ED6D91" w:rsidP="00ED6D91">
      <w:pPr>
        <w:pStyle w:val="4"/>
        <w:rPr>
          <w:sz w:val="28"/>
          <w:szCs w:val="28"/>
        </w:rPr>
      </w:pPr>
      <w:r w:rsidRPr="00AA6854">
        <w:rPr>
          <w:sz w:val="28"/>
          <w:szCs w:val="28"/>
        </w:rPr>
        <w:t>Шорохова Е.С.</w:t>
      </w:r>
    </w:p>
    <w:p w:rsidR="00ED6D91" w:rsidRPr="00AA6854" w:rsidRDefault="00ED6D91" w:rsidP="00ED6D91">
      <w:pPr>
        <w:pStyle w:val="4"/>
        <w:rPr>
          <w:sz w:val="28"/>
          <w:szCs w:val="28"/>
        </w:rPr>
      </w:pPr>
      <w:r w:rsidRPr="00AA6854">
        <w:rPr>
          <w:sz w:val="28"/>
          <w:szCs w:val="28"/>
        </w:rPr>
        <w:t>тел.5-6</w:t>
      </w:r>
      <w:r>
        <w:rPr>
          <w:sz w:val="28"/>
          <w:szCs w:val="28"/>
        </w:rPr>
        <w:t>8</w:t>
      </w:r>
      <w:r w:rsidRPr="00AA6854">
        <w:rPr>
          <w:sz w:val="28"/>
          <w:szCs w:val="28"/>
        </w:rPr>
        <w:t>-</w:t>
      </w:r>
      <w:r>
        <w:rPr>
          <w:sz w:val="28"/>
          <w:szCs w:val="28"/>
        </w:rPr>
        <w:t>11</w:t>
      </w:r>
    </w:p>
    <w:p w:rsidR="00ED6D91" w:rsidRDefault="00ED6D91" w:rsidP="00ED6D91">
      <w:pPr>
        <w:rPr>
          <w:szCs w:val="26"/>
        </w:rPr>
      </w:pPr>
      <w:bookmarkStart w:id="0" w:name="_GoBack"/>
      <w:bookmarkEnd w:id="0"/>
    </w:p>
    <w:sectPr w:rsidR="00ED6D91" w:rsidSect="00425879">
      <w:headerReference w:type="even" r:id="rId8"/>
      <w:pgSz w:w="11906" w:h="16838"/>
      <w:pgMar w:top="426" w:right="424" w:bottom="284"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58C" w:rsidRDefault="002F358C">
      <w:r>
        <w:separator/>
      </w:r>
    </w:p>
  </w:endnote>
  <w:endnote w:type="continuationSeparator" w:id="0">
    <w:p w:rsidR="002F358C" w:rsidRDefault="002F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58C" w:rsidRDefault="002F358C">
      <w:r>
        <w:separator/>
      </w:r>
    </w:p>
  </w:footnote>
  <w:footnote w:type="continuationSeparator" w:id="0">
    <w:p w:rsidR="002F358C" w:rsidRDefault="002F3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7A" w:rsidRDefault="00AA35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A357A" w:rsidRDefault="00AA357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53B7A6D"/>
    <w:multiLevelType w:val="hybridMultilevel"/>
    <w:tmpl w:val="A3A81276"/>
    <w:lvl w:ilvl="0" w:tplc="823CDC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8"/>
  </w:num>
  <w:num w:numId="7">
    <w:abstractNumId w:val="6"/>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002DA"/>
    <w:rsid w:val="00044984"/>
    <w:rsid w:val="00045630"/>
    <w:rsid w:val="00053142"/>
    <w:rsid w:val="00057A86"/>
    <w:rsid w:val="00060115"/>
    <w:rsid w:val="000919B5"/>
    <w:rsid w:val="000E31F5"/>
    <w:rsid w:val="000E395F"/>
    <w:rsid w:val="000F376F"/>
    <w:rsid w:val="001044F7"/>
    <w:rsid w:val="00107906"/>
    <w:rsid w:val="0011367C"/>
    <w:rsid w:val="001150F1"/>
    <w:rsid w:val="00115E81"/>
    <w:rsid w:val="00116B85"/>
    <w:rsid w:val="00121977"/>
    <w:rsid w:val="0012466D"/>
    <w:rsid w:val="0013046F"/>
    <w:rsid w:val="00155663"/>
    <w:rsid w:val="00173613"/>
    <w:rsid w:val="00174820"/>
    <w:rsid w:val="001906A4"/>
    <w:rsid w:val="001A1236"/>
    <w:rsid w:val="001A4B76"/>
    <w:rsid w:val="001B6874"/>
    <w:rsid w:val="001C6A06"/>
    <w:rsid w:val="001E0EDF"/>
    <w:rsid w:val="002139EF"/>
    <w:rsid w:val="00246DD5"/>
    <w:rsid w:val="00260EC5"/>
    <w:rsid w:val="00263A70"/>
    <w:rsid w:val="002646AF"/>
    <w:rsid w:val="002A7D9C"/>
    <w:rsid w:val="002E3CB5"/>
    <w:rsid w:val="002F358C"/>
    <w:rsid w:val="002F3D3E"/>
    <w:rsid w:val="0031127D"/>
    <w:rsid w:val="00332D4A"/>
    <w:rsid w:val="00340010"/>
    <w:rsid w:val="00357360"/>
    <w:rsid w:val="00374666"/>
    <w:rsid w:val="00380D3C"/>
    <w:rsid w:val="00391603"/>
    <w:rsid w:val="003A66F4"/>
    <w:rsid w:val="003E2DA4"/>
    <w:rsid w:val="003F6698"/>
    <w:rsid w:val="004043F2"/>
    <w:rsid w:val="00425879"/>
    <w:rsid w:val="0044348D"/>
    <w:rsid w:val="00450FCC"/>
    <w:rsid w:val="004643BA"/>
    <w:rsid w:val="00484B20"/>
    <w:rsid w:val="004A708A"/>
    <w:rsid w:val="004B01A1"/>
    <w:rsid w:val="004C06C1"/>
    <w:rsid w:val="004E0D84"/>
    <w:rsid w:val="00515DA8"/>
    <w:rsid w:val="005162B1"/>
    <w:rsid w:val="00533316"/>
    <w:rsid w:val="00535366"/>
    <w:rsid w:val="00542F10"/>
    <w:rsid w:val="005448E2"/>
    <w:rsid w:val="005643A4"/>
    <w:rsid w:val="00576E79"/>
    <w:rsid w:val="0058605B"/>
    <w:rsid w:val="00595967"/>
    <w:rsid w:val="005B224B"/>
    <w:rsid w:val="005C3C85"/>
    <w:rsid w:val="005C51A3"/>
    <w:rsid w:val="005D29B7"/>
    <w:rsid w:val="005D394D"/>
    <w:rsid w:val="005D6F53"/>
    <w:rsid w:val="005F3ABC"/>
    <w:rsid w:val="006024ED"/>
    <w:rsid w:val="0064449D"/>
    <w:rsid w:val="00644BAF"/>
    <w:rsid w:val="00657FBF"/>
    <w:rsid w:val="006709BF"/>
    <w:rsid w:val="00681EC7"/>
    <w:rsid w:val="006A24C4"/>
    <w:rsid w:val="006C25B8"/>
    <w:rsid w:val="006C7387"/>
    <w:rsid w:val="006D2048"/>
    <w:rsid w:val="006D7014"/>
    <w:rsid w:val="006F0C8E"/>
    <w:rsid w:val="0071434F"/>
    <w:rsid w:val="0073439A"/>
    <w:rsid w:val="00741C7B"/>
    <w:rsid w:val="007739B7"/>
    <w:rsid w:val="0078026E"/>
    <w:rsid w:val="007921FA"/>
    <w:rsid w:val="00811A3A"/>
    <w:rsid w:val="00836BE4"/>
    <w:rsid w:val="00840510"/>
    <w:rsid w:val="00846153"/>
    <w:rsid w:val="00847765"/>
    <w:rsid w:val="00863423"/>
    <w:rsid w:val="00880697"/>
    <w:rsid w:val="00887F97"/>
    <w:rsid w:val="008A7E47"/>
    <w:rsid w:val="008A7EE8"/>
    <w:rsid w:val="008B1575"/>
    <w:rsid w:val="008C239D"/>
    <w:rsid w:val="008F51DB"/>
    <w:rsid w:val="0091241D"/>
    <w:rsid w:val="00941BA2"/>
    <w:rsid w:val="0097107A"/>
    <w:rsid w:val="0097211A"/>
    <w:rsid w:val="00984BFA"/>
    <w:rsid w:val="009A6FB1"/>
    <w:rsid w:val="00A03863"/>
    <w:rsid w:val="00A22D43"/>
    <w:rsid w:val="00A63047"/>
    <w:rsid w:val="00A71D7A"/>
    <w:rsid w:val="00A907C6"/>
    <w:rsid w:val="00AA357A"/>
    <w:rsid w:val="00AA505E"/>
    <w:rsid w:val="00AD20F9"/>
    <w:rsid w:val="00AD3E9B"/>
    <w:rsid w:val="00AD4A83"/>
    <w:rsid w:val="00B05B82"/>
    <w:rsid w:val="00B20517"/>
    <w:rsid w:val="00B611B9"/>
    <w:rsid w:val="00B72A12"/>
    <w:rsid w:val="00B96336"/>
    <w:rsid w:val="00BE72D3"/>
    <w:rsid w:val="00BF0B0F"/>
    <w:rsid w:val="00C04C83"/>
    <w:rsid w:val="00C10E57"/>
    <w:rsid w:val="00C41D32"/>
    <w:rsid w:val="00C564DF"/>
    <w:rsid w:val="00C70DD0"/>
    <w:rsid w:val="00C74A3C"/>
    <w:rsid w:val="00C74FC1"/>
    <w:rsid w:val="00C757B1"/>
    <w:rsid w:val="00CA7CBC"/>
    <w:rsid w:val="00CD5FAB"/>
    <w:rsid w:val="00CF6685"/>
    <w:rsid w:val="00D118DE"/>
    <w:rsid w:val="00D40A44"/>
    <w:rsid w:val="00D61E19"/>
    <w:rsid w:val="00D904E0"/>
    <w:rsid w:val="00D95B32"/>
    <w:rsid w:val="00DB56DF"/>
    <w:rsid w:val="00DF7C26"/>
    <w:rsid w:val="00DF7E9C"/>
    <w:rsid w:val="00E202F1"/>
    <w:rsid w:val="00E23AF8"/>
    <w:rsid w:val="00E26B02"/>
    <w:rsid w:val="00E50465"/>
    <w:rsid w:val="00E53F7F"/>
    <w:rsid w:val="00E604B4"/>
    <w:rsid w:val="00EA30BB"/>
    <w:rsid w:val="00EA5E38"/>
    <w:rsid w:val="00EA77C6"/>
    <w:rsid w:val="00EB0753"/>
    <w:rsid w:val="00ED60E7"/>
    <w:rsid w:val="00ED6D91"/>
    <w:rsid w:val="00EF73D7"/>
    <w:rsid w:val="00F05A60"/>
    <w:rsid w:val="00F137E2"/>
    <w:rsid w:val="00F533E1"/>
    <w:rsid w:val="00F6609B"/>
    <w:rsid w:val="00F67087"/>
    <w:rsid w:val="00F75668"/>
    <w:rsid w:val="00FC08B6"/>
    <w:rsid w:val="00FF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4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288</Words>
  <Characters>1646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2016-09-29T03:26:00Z</cp:lastPrinted>
  <dcterms:created xsi:type="dcterms:W3CDTF">2016-10-03T04:38:00Z</dcterms:created>
  <dcterms:modified xsi:type="dcterms:W3CDTF">2016-10-03T04:38:00Z</dcterms:modified>
</cp:coreProperties>
</file>