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000000" w14:textId="77777777" w:rsidR="0087018A" w:rsidRDefault="0087018A">
      <w:pPr>
        <w:spacing w:after="0" w:line="240" w:lineRule="auto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14:paraId="0B000000" w14:textId="77777777" w:rsidR="0087018A" w:rsidRPr="00877ADB" w:rsidRDefault="006700B6">
      <w:pPr>
        <w:spacing w:after="0" w:line="240" w:lineRule="auto"/>
        <w:jc w:val="both"/>
        <w:rPr>
          <w:rFonts w:ascii="Times New Roman" w:hAnsi="Times New Roman"/>
          <w:b/>
          <w:color w:val="auto"/>
          <w:sz w:val="24"/>
        </w:rPr>
      </w:pPr>
      <w:r w:rsidRPr="00877ADB">
        <w:rPr>
          <w:rFonts w:ascii="Times New Roman" w:hAnsi="Times New Roman"/>
          <w:b/>
          <w:color w:val="auto"/>
          <w:sz w:val="24"/>
        </w:rPr>
        <w:t>Юридические лица и индивидуальные предприниматели могут оперативно разблокировать счет онлайн</w:t>
      </w:r>
    </w:p>
    <w:p w14:paraId="0C000000" w14:textId="77777777" w:rsidR="0087018A" w:rsidRPr="00877ADB" w:rsidRDefault="0087018A">
      <w:pPr>
        <w:spacing w:after="0" w:line="240" w:lineRule="auto"/>
        <w:jc w:val="both"/>
        <w:rPr>
          <w:rFonts w:ascii="Times New Roman" w:hAnsi="Times New Roman"/>
          <w:b/>
          <w:color w:val="auto"/>
          <w:sz w:val="24"/>
        </w:rPr>
      </w:pPr>
    </w:p>
    <w:p w14:paraId="0D000000" w14:textId="2EB15E69" w:rsidR="0087018A" w:rsidRPr="00877ADB" w:rsidRDefault="006700B6">
      <w:pPr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  <w:r w:rsidRPr="00877ADB">
        <w:rPr>
          <w:rFonts w:ascii="Times New Roman" w:hAnsi="Times New Roman"/>
          <w:color w:val="auto"/>
          <w:sz w:val="24"/>
        </w:rPr>
        <w:t xml:space="preserve">Федеральная налоговая служба имеет право временно ограничить распоряжение денежными средствами налогоплательщика посредством блокировки банковского счета. Такое ограничение вводится исключительно в отношении юридических лиц и индивидуальных предпринимателей в случае невыполнения обязательств по оплате налогов и сборов. Налоговый орган может заблокировать операции по </w:t>
      </w:r>
      <w:r w:rsidR="00065A01" w:rsidRPr="00877ADB">
        <w:rPr>
          <w:rFonts w:ascii="Times New Roman" w:hAnsi="Times New Roman"/>
          <w:color w:val="auto"/>
          <w:sz w:val="24"/>
        </w:rPr>
        <w:t>счету,</w:t>
      </w:r>
      <w:r w:rsidRPr="00877ADB">
        <w:rPr>
          <w:rFonts w:ascii="Times New Roman" w:hAnsi="Times New Roman"/>
          <w:color w:val="auto"/>
          <w:sz w:val="24"/>
        </w:rPr>
        <w:t xml:space="preserve"> как за неуплату налогов, так и за непредставленную вовремя декларацию. В первом случае разблокировать счет можно</w:t>
      </w:r>
      <w:r w:rsidR="00065A01" w:rsidRPr="00877ADB">
        <w:rPr>
          <w:rFonts w:ascii="Times New Roman" w:hAnsi="Times New Roman"/>
          <w:color w:val="auto"/>
          <w:sz w:val="24"/>
        </w:rPr>
        <w:t>,</w:t>
      </w:r>
      <w:r w:rsidRPr="00877ADB">
        <w:rPr>
          <w:rFonts w:ascii="Times New Roman" w:hAnsi="Times New Roman"/>
          <w:color w:val="auto"/>
          <w:sz w:val="24"/>
        </w:rPr>
        <w:t xml:space="preserve"> только погасив долг.</w:t>
      </w:r>
    </w:p>
    <w:p w14:paraId="0E000000" w14:textId="77777777" w:rsidR="0087018A" w:rsidRPr="00877ADB" w:rsidRDefault="0087018A">
      <w:pPr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</w:p>
    <w:p w14:paraId="0F000000" w14:textId="446B6FE3" w:rsidR="0087018A" w:rsidRPr="00877ADB" w:rsidRDefault="006700B6">
      <w:pPr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  <w:r w:rsidRPr="00877ADB">
        <w:rPr>
          <w:rFonts w:ascii="Times New Roman" w:hAnsi="Times New Roman"/>
          <w:color w:val="auto"/>
          <w:sz w:val="24"/>
        </w:rPr>
        <w:t>Если у налогоплательщика есть личный кабинет (юрлица или индивидуального предпринимателя), то он может направить обращение об отмене приостановления операций по счетам, приложив все платежные документы, подтверждающие погашение долгов. В кратчайшие сроки разблокировать счет можно с помощью сервиса «Оперативная помощь: разблокировка счета». В течение суток по телефону, указанному в электронном сообщении налогоплательщика, будет предоставлена информация о текущем статусе решения о приостановлении счета и возможностях для его отмены.</w:t>
      </w:r>
    </w:p>
    <w:p w14:paraId="10000000" w14:textId="77777777" w:rsidR="0087018A" w:rsidRPr="00877ADB" w:rsidRDefault="0087018A">
      <w:pPr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</w:p>
    <w:p w14:paraId="12000000" w14:textId="5C11F513" w:rsidR="0087018A" w:rsidRPr="00877ADB" w:rsidRDefault="006700B6">
      <w:pPr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  <w:r w:rsidRPr="00877ADB">
        <w:rPr>
          <w:rFonts w:ascii="Times New Roman" w:hAnsi="Times New Roman"/>
          <w:color w:val="auto"/>
          <w:sz w:val="24"/>
        </w:rPr>
        <w:t>Для предотвращения негативных последствий блокировки счетов важно своевременно уплачивать налоги. Регулярная сверка расчетов с ФНС России позволяет оперативно выявлять возможные расхождения и устранять их. В настоящее время у каждого налогоплательщика есть возможность получать сведения о состоянии своего сальдо в виде смс-информирования. Для этого достаточно представить согласие через личный кабинет</w:t>
      </w:r>
      <w:r w:rsidR="00065A01" w:rsidRPr="00877ADB">
        <w:rPr>
          <w:rFonts w:ascii="Times New Roman" w:hAnsi="Times New Roman"/>
          <w:color w:val="auto"/>
          <w:sz w:val="24"/>
        </w:rPr>
        <w:t>,</w:t>
      </w:r>
      <w:r w:rsidRPr="00877ADB">
        <w:rPr>
          <w:rFonts w:ascii="Times New Roman" w:hAnsi="Times New Roman"/>
          <w:color w:val="auto"/>
          <w:sz w:val="24"/>
        </w:rPr>
        <w:t xml:space="preserve">  лично в любой налоговый орган</w:t>
      </w:r>
      <w:r w:rsidR="00065A01" w:rsidRPr="00877ADB">
        <w:rPr>
          <w:rFonts w:ascii="Times New Roman" w:hAnsi="Times New Roman"/>
          <w:color w:val="auto"/>
          <w:sz w:val="24"/>
        </w:rPr>
        <w:t xml:space="preserve"> (МФЦ)</w:t>
      </w:r>
      <w:r w:rsidRPr="00877ADB">
        <w:rPr>
          <w:rFonts w:ascii="Times New Roman" w:hAnsi="Times New Roman"/>
          <w:color w:val="auto"/>
          <w:sz w:val="24"/>
        </w:rPr>
        <w:t xml:space="preserve"> или по почте. </w:t>
      </w:r>
    </w:p>
    <w:p w14:paraId="2363C8C0" w14:textId="77777777" w:rsidR="006700B6" w:rsidRPr="00877ADB" w:rsidRDefault="006700B6">
      <w:pPr>
        <w:spacing w:after="0" w:line="240" w:lineRule="auto"/>
        <w:jc w:val="both"/>
        <w:rPr>
          <w:rFonts w:ascii="Times New Roman" w:hAnsi="Times New Roman"/>
          <w:color w:val="auto"/>
          <w:sz w:val="24"/>
        </w:rPr>
      </w:pPr>
    </w:p>
    <w:sectPr w:rsidR="006700B6" w:rsidRPr="00877ADB">
      <w:pgSz w:w="11906" w:h="16838"/>
      <w:pgMar w:top="567" w:right="567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018A"/>
    <w:rsid w:val="00065A01"/>
    <w:rsid w:val="002A3B4C"/>
    <w:rsid w:val="0047375C"/>
    <w:rsid w:val="006700B6"/>
    <w:rsid w:val="0087018A"/>
    <w:rsid w:val="0087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</w:rPr>
  </w:style>
  <w:style w:type="paragraph" w:customStyle="1" w:styleId="12">
    <w:name w:val="Сильное выделение1"/>
    <w:basedOn w:val="13"/>
    <w:link w:val="14"/>
    <w:rPr>
      <w:b/>
      <w:i/>
      <w:color w:val="4F81BD" w:themeColor="accent1"/>
    </w:rPr>
  </w:style>
  <w:style w:type="character" w:customStyle="1" w:styleId="14">
    <w:name w:val="Сильное выделение1"/>
    <w:basedOn w:val="15"/>
    <w:link w:val="12"/>
    <w:rPr>
      <w:b/>
      <w:i/>
      <w:color w:val="4F81BD" w:themeColor="accent1"/>
    </w:rPr>
  </w:style>
  <w:style w:type="paragraph" w:customStyle="1" w:styleId="a5">
    <w:name w:val="Знак Знак Знак Знак"/>
    <w:basedOn w:val="a"/>
    <w:link w:val="a6"/>
    <w:pPr>
      <w:spacing w:after="160" w:line="240" w:lineRule="exact"/>
    </w:pPr>
    <w:rPr>
      <w:rFonts w:ascii="Verdana" w:hAnsi="Verdana"/>
      <w:sz w:val="24"/>
    </w:rPr>
  </w:style>
  <w:style w:type="character" w:customStyle="1" w:styleId="a6">
    <w:name w:val="Знак Знак Знак Знак"/>
    <w:basedOn w:val="1"/>
    <w:link w:val="a5"/>
    <w:rPr>
      <w:rFonts w:ascii="Verdana" w:hAnsi="Verdana"/>
      <w:sz w:val="24"/>
    </w:rPr>
  </w:style>
  <w:style w:type="paragraph" w:customStyle="1" w:styleId="resh-link">
    <w:name w:val="resh-link"/>
    <w:basedOn w:val="13"/>
    <w:link w:val="resh-link0"/>
  </w:style>
  <w:style w:type="character" w:customStyle="1" w:styleId="resh-link0">
    <w:name w:val="resh-link"/>
    <w:basedOn w:val="15"/>
    <w:link w:val="resh-link"/>
  </w:style>
  <w:style w:type="paragraph" w:customStyle="1" w:styleId="120">
    <w:name w:val="Гиперссылка12"/>
    <w:link w:val="121"/>
    <w:pPr>
      <w:spacing w:after="0" w:line="240" w:lineRule="auto"/>
    </w:pPr>
    <w:rPr>
      <w:rFonts w:ascii="Times New Roman" w:hAnsi="Times New Roman"/>
      <w:color w:val="000080"/>
      <w:sz w:val="20"/>
      <w:u w:val="single"/>
    </w:rPr>
  </w:style>
  <w:style w:type="character" w:customStyle="1" w:styleId="121">
    <w:name w:val="Гиперссылка12"/>
    <w:link w:val="120"/>
    <w:rPr>
      <w:rFonts w:ascii="Times New Roman" w:hAnsi="Times New Roman"/>
      <w:color w:val="000080"/>
      <w:sz w:val="20"/>
      <w:u w:val="single"/>
    </w:rPr>
  </w:style>
  <w:style w:type="paragraph" w:customStyle="1" w:styleId="16">
    <w:name w:val="Гиперссылка1"/>
    <w:link w:val="17"/>
    <w:pPr>
      <w:spacing w:after="0" w:line="240" w:lineRule="auto"/>
    </w:pPr>
    <w:rPr>
      <w:rFonts w:ascii="Times New Roman" w:hAnsi="Times New Roman"/>
      <w:color w:val="000080"/>
      <w:sz w:val="20"/>
      <w:u w:val="single"/>
    </w:rPr>
  </w:style>
  <w:style w:type="character" w:customStyle="1" w:styleId="17">
    <w:name w:val="Гиперссылка1"/>
    <w:link w:val="16"/>
    <w:rPr>
      <w:rFonts w:ascii="Times New Roman" w:hAnsi="Times New Roman"/>
      <w:color w:val="000080"/>
      <w:sz w:val="20"/>
      <w:u w:val="single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3">
    <w:name w:val="Основной шрифт абзаца1"/>
    <w:link w:val="15"/>
  </w:style>
  <w:style w:type="character" w:customStyle="1" w:styleId="15">
    <w:name w:val="Основной шрифт абзаца1"/>
    <w:link w:val="13"/>
  </w:style>
  <w:style w:type="paragraph" w:customStyle="1" w:styleId="18">
    <w:name w:val="Обычный1"/>
    <w:link w:val="19"/>
  </w:style>
  <w:style w:type="character" w:customStyle="1" w:styleId="19">
    <w:name w:val="Обычный1"/>
    <w:link w:val="18"/>
  </w:style>
  <w:style w:type="paragraph" w:customStyle="1" w:styleId="23">
    <w:name w:val="Основной шрифт абзаца2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4">
    <w:name w:val="Гиперссылка2"/>
    <w:link w:val="a7"/>
    <w:rPr>
      <w:color w:val="0000FF"/>
      <w:u w:val="single"/>
    </w:rPr>
  </w:style>
  <w:style w:type="character" w:styleId="a7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25">
    <w:name w:val="Гиперссылка2"/>
    <w:basedOn w:val="13"/>
    <w:link w:val="26"/>
    <w:rPr>
      <w:color w:val="0000FF" w:themeColor="hyperlink"/>
      <w:u w:val="single"/>
    </w:rPr>
  </w:style>
  <w:style w:type="character" w:customStyle="1" w:styleId="26">
    <w:name w:val="Гиперссылка2"/>
    <w:basedOn w:val="15"/>
    <w:link w:val="25"/>
    <w:rPr>
      <w:color w:val="0000FF" w:themeColor="hyperlink"/>
      <w:u w:val="single"/>
    </w:rPr>
  </w:style>
  <w:style w:type="paragraph" w:styleId="1a">
    <w:name w:val="toc 1"/>
    <w:next w:val="a"/>
    <w:link w:val="1b"/>
    <w:uiPriority w:val="39"/>
    <w:rPr>
      <w:rFonts w:ascii="XO Thames" w:hAnsi="XO Thames"/>
      <w:b/>
    </w:rPr>
  </w:style>
  <w:style w:type="character" w:customStyle="1" w:styleId="1b">
    <w:name w:val="Оглавление 1 Знак"/>
    <w:link w:val="1a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aa">
    <w:name w:val="Normal (Web)"/>
    <w:basedOn w:val="a"/>
    <w:link w:val="ab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c">
    <w:name w:val="Обычный1"/>
    <w:link w:val="1d"/>
  </w:style>
  <w:style w:type="character" w:customStyle="1" w:styleId="1d">
    <w:name w:val="Обычный1"/>
    <w:link w:val="1c"/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0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239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Шафикова Лилия Алексеевна</cp:lastModifiedBy>
  <cp:revision>6</cp:revision>
  <dcterms:created xsi:type="dcterms:W3CDTF">2025-07-22T06:20:00Z</dcterms:created>
  <dcterms:modified xsi:type="dcterms:W3CDTF">2025-09-22T02:00:00Z</dcterms:modified>
</cp:coreProperties>
</file>