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bookmarkStart w:id="0" w:name="_GoBack"/>
      <w:r w:rsidRPr="00866904">
        <w:rPr>
          <w:b/>
          <w:sz w:val="28"/>
          <w:szCs w:val="28"/>
          <w:u w:val="single"/>
        </w:rPr>
        <w:t xml:space="preserve">Как получить и оплатить налоговое уведомление через ЕПГУ </w:t>
      </w:r>
    </w:p>
    <w:bookmarkEnd w:id="0"/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Получение налоговых уведомлений через ЕПГУ возможно при соблюдении двух условий (пункт 1.2 статьи 21 НК РФ): </w:t>
      </w:r>
    </w:p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- налогоплательщик должен быть зарегистрирован в единой системе идентификац</w:t>
      </w:r>
      <w:proofErr w:type="gramStart"/>
      <w:r w:rsidRPr="00866904">
        <w:rPr>
          <w:sz w:val="28"/>
          <w:szCs w:val="28"/>
        </w:rPr>
        <w:t>ии и ау</w:t>
      </w:r>
      <w:proofErr w:type="gramEnd"/>
      <w:r w:rsidRPr="00866904">
        <w:rPr>
          <w:sz w:val="28"/>
          <w:szCs w:val="28"/>
        </w:rPr>
        <w:t xml:space="preserve">тентификации на ЕПГУ; </w:t>
      </w:r>
    </w:p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- налогоплательщик направил через ЕПГУ уведомление о необходимости получения документов от налоговых органов через ЕПГУ (форма такого уведомления утверждена п</w:t>
      </w:r>
      <w:r w:rsidRPr="00866904">
        <w:rPr>
          <w:snapToGrid/>
          <w:sz w:val="28"/>
          <w:szCs w:val="28"/>
        </w:rPr>
        <w:t>риказом ФНС России от 12.05.2023 № ЕД-7-21/309@)</w:t>
      </w:r>
      <w:r w:rsidRPr="00866904">
        <w:rPr>
          <w:sz w:val="28"/>
          <w:szCs w:val="28"/>
        </w:rPr>
        <w:t xml:space="preserve">. </w:t>
      </w:r>
    </w:p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На основании такого уведомления налоговый орган разместит в личном кабинете пользователя ЕПГУ адресованные ему налоговые уведомления. </w:t>
      </w:r>
    </w:p>
    <w:p w:rsidR="00930D4B" w:rsidRPr="00866904" w:rsidRDefault="00930D4B" w:rsidP="00930D4B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Пользователь ЕПГУ сможет оплатить начисления налогов из налогового уведомления онлайн в личном кабинете ЕПГУ.</w:t>
      </w:r>
    </w:p>
    <w:p w:rsidR="004F1E7B" w:rsidRDefault="00930D4B"/>
    <w:sectPr w:rsidR="004F1E7B" w:rsidSect="00866904">
      <w:headerReference w:type="even" r:id="rId5"/>
      <w:headerReference w:type="default" r:id="rId6"/>
      <w:footerReference w:type="default" r:id="rId7"/>
      <w:pgSz w:w="11906" w:h="16838" w:code="9"/>
      <w:pgMar w:top="426" w:right="567" w:bottom="993" w:left="1134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59" w:rsidRDefault="00930D4B" w:rsidP="00525C59">
    <w:pPr>
      <w:pStyle w:val="a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930D4B" w:rsidP="00525C59">
    <w:pPr>
      <w:pStyle w:val="a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930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7E2F" w:rsidRDefault="00930D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02D" w:rsidRDefault="00930D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6E102D" w:rsidRDefault="00930D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00"/>
    <w:rsid w:val="00513A00"/>
    <w:rsid w:val="00930D4B"/>
    <w:rsid w:val="00BF0211"/>
    <w:rsid w:val="00D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0D4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30D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930D4B"/>
  </w:style>
  <w:style w:type="paragraph" w:styleId="a6">
    <w:name w:val="footer"/>
    <w:basedOn w:val="a"/>
    <w:link w:val="a7"/>
    <w:rsid w:val="00930D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0D4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0D4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30D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930D4B"/>
  </w:style>
  <w:style w:type="paragraph" w:styleId="a6">
    <w:name w:val="footer"/>
    <w:basedOn w:val="a"/>
    <w:link w:val="a7"/>
    <w:rsid w:val="00930D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0D4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Гуленкова Анна Васильевна</dc:creator>
  <cp:keywords/>
  <dc:description/>
  <cp:lastModifiedBy>Гуленкова Анна Васильевна</cp:lastModifiedBy>
  <cp:revision>2</cp:revision>
  <dcterms:created xsi:type="dcterms:W3CDTF">2025-11-12T02:39:00Z</dcterms:created>
  <dcterms:modified xsi:type="dcterms:W3CDTF">2025-11-12T02:40:00Z</dcterms:modified>
</cp:coreProperties>
</file>