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9B" w:rsidRPr="00731B9B" w:rsidRDefault="00731B9B" w:rsidP="007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731B9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Как прекращается налогообложение при изъятии автомобиля у собственника-банкрота</w:t>
      </w:r>
    </w:p>
    <w:p w:rsidR="00DB59FF" w:rsidRPr="00DB59FF" w:rsidRDefault="00DB59FF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bookmarkEnd w:id="0"/>
    </w:p>
    <w:p w:rsidR="00731B9B" w:rsidRPr="00731B9B" w:rsidRDefault="00731B9B" w:rsidP="007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B9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Транспортный налог исчисляется на основании сведений органов, осуществляющих государственную регистрацию транспортных средств, если иное не предусмотрено </w:t>
      </w:r>
      <w:hyperlink r:id="rId6" w:tgtFrame="_blank" w:history="1">
        <w:r w:rsidRPr="00731B9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Налоговым Кодексом</w:t>
        </w:r>
      </w:hyperlink>
      <w:r w:rsidRPr="00731B9B">
        <w:rPr>
          <w:rFonts w:ascii="Times New Roman" w:eastAsia="Times New Roman" w:hAnsi="Times New Roman" w:cs="Times New Roman"/>
          <w:sz w:val="26"/>
          <w:szCs w:val="26"/>
          <w:lang w:eastAsia="ru-RU"/>
        </w:rPr>
        <w:t> РФ (НК РФ). При принудительном изъятии по предусмотренным федеральным законом основаниям у собственника автотранспортного средства исчисление налога прекращается с первого числа месяца, в котором автомобиль изъят (</w:t>
      </w:r>
      <w:hyperlink r:id="rId7" w:tgtFrame="_blank" w:history="1">
        <w:r w:rsidRPr="00731B9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ст. 362</w:t>
        </w:r>
      </w:hyperlink>
      <w:r w:rsidRPr="00731B9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НК РФ). В этом случае от налогоплательщика требуется подать в налоговый орган заявление о прекращении исчисления налога и подтверждающие изъятие документы.</w:t>
      </w:r>
    </w:p>
    <w:p w:rsidR="00731B9B" w:rsidRPr="00731B9B" w:rsidRDefault="00731B9B" w:rsidP="007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1B9B" w:rsidRPr="00731B9B" w:rsidRDefault="00731B9B" w:rsidP="00731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B9B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тем, если гражданин признан судом банкротом, все права в отношении его имущества, составляющего конкурсную массу, переходят к финансовому управляющему. В соответствии с этим, в случае реализации транспортного средства третьему лицу на торгах и заключении договора купли-продажи финансовым управляющим без участия административного истца, налогоплательщик не вправе лично обратиться в орган ГИБДД МВД России за снятием с регистрационного учета реализованного транспортного средства (письмо ФНС России от 28.02. 2025 </w:t>
      </w:r>
      <w:hyperlink r:id="rId8" w:tgtFrame="_blank" w:history="1">
        <w:r w:rsidRPr="00731B9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№ СД-4-21/2051</w:t>
        </w:r>
      </w:hyperlink>
      <w:r w:rsidRPr="00731B9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3FB" w:rsidRDefault="00731B9B" w:rsidP="008A7E8A">
      <w:pPr>
        <w:shd w:val="clear" w:color="auto" w:fill="FFFFFF"/>
        <w:spacing w:after="0" w:line="240" w:lineRule="auto"/>
        <w:jc w:val="both"/>
      </w:pPr>
      <w:hyperlink r:id="rId9" w:history="1">
        <w:r w:rsidRPr="00271864">
          <w:rPr>
            <w:rStyle w:val="a4"/>
          </w:rPr>
          <w:t>https://www.nalog.gov.ru/rn38/news/activities_fts/16505035/</w:t>
        </w:r>
      </w:hyperlink>
    </w:p>
    <w:p w:rsidR="00731B9B" w:rsidRDefault="00731B9B" w:rsidP="008A7E8A">
      <w:pPr>
        <w:shd w:val="clear" w:color="auto" w:fill="FFFFFF"/>
        <w:spacing w:after="0" w:line="240" w:lineRule="auto"/>
        <w:jc w:val="both"/>
      </w:pPr>
    </w:p>
    <w:p w:rsidR="00DB59FF" w:rsidRPr="007D3E6C" w:rsidRDefault="00DB59FF" w:rsidP="008A7E8A">
      <w:pPr>
        <w:shd w:val="clear" w:color="auto" w:fill="FFFFFF"/>
        <w:spacing w:after="0" w:line="240" w:lineRule="auto"/>
        <w:jc w:val="both"/>
      </w:pPr>
    </w:p>
    <w:p w:rsidR="007D3E6C" w:rsidRPr="007D3E6C" w:rsidRDefault="007D3E6C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7D3E6C" w:rsidRPr="007D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078ED"/>
    <w:rsid w:val="004269D9"/>
    <w:rsid w:val="005135A5"/>
    <w:rsid w:val="00731B9B"/>
    <w:rsid w:val="007D3E6C"/>
    <w:rsid w:val="008404BD"/>
    <w:rsid w:val="008A7E8A"/>
    <w:rsid w:val="009C1701"/>
    <w:rsid w:val="00AD03FB"/>
    <w:rsid w:val="00DB59FF"/>
    <w:rsid w:val="00E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about_fts/docs/1589012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log.garant.ru/fns/nk/5cd0adf6ff1d07dffd68070d0f2219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arant.ru/fns/nk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news/activities_fts/165050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2025-08-14T03:12:00Z</cp:lastPrinted>
  <dcterms:created xsi:type="dcterms:W3CDTF">2025-08-14T03:16:00Z</dcterms:created>
  <dcterms:modified xsi:type="dcterms:W3CDTF">2025-08-14T03:16:00Z</dcterms:modified>
</cp:coreProperties>
</file>