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6BF" w:rsidRPr="005046BF" w:rsidRDefault="005046BF" w:rsidP="005046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46BF">
        <w:rPr>
          <w:rFonts w:ascii="Times New Roman" w:hAnsi="Times New Roman" w:cs="Times New Roman"/>
          <w:b/>
          <w:sz w:val="28"/>
          <w:szCs w:val="28"/>
        </w:rPr>
        <w:t>Как учесть расходы наследодателя на приобретение квартиры</w:t>
      </w:r>
    </w:p>
    <w:p w:rsidR="00005B0D" w:rsidRPr="005046BF" w:rsidRDefault="00005B0D" w:rsidP="001528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46BF" w:rsidRPr="005046BF" w:rsidRDefault="005046BF" w:rsidP="005046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Налоговым кодексом Российской Федерации (НК РФ) предусмотрено освобождение от налогообложения доходов, полученных физическими лицами от продажи объектов недвижимого имущества, при условии, что они находились в собственности налогоплательщика в течение минимального предельного срока владения. Он может быть </w:t>
      </w:r>
      <w:proofErr w:type="gramStart"/>
      <w:r w:rsidRPr="005046B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пределах от трех до пяти лет в зависимости от положений</w:t>
      </w:r>
      <w:proofErr w:type="gramEnd"/>
      <w:r w:rsidRPr="00504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регионального законодательства и способа возникновения права собственности. Для объекта недвижимости, полученного по наследству, данный срок составляет три года (</w:t>
      </w:r>
      <w:hyperlink r:id="rId6" w:history="1">
        <w:r w:rsidRPr="005046B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217</w:t>
        </w:r>
      </w:hyperlink>
      <w:r w:rsidRPr="005046BF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7" w:history="1">
        <w:r w:rsidRPr="005046B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217.1</w:t>
        </w:r>
      </w:hyperlink>
      <w:r w:rsidRPr="005046BF">
        <w:rPr>
          <w:rFonts w:ascii="Times New Roman" w:eastAsia="Times New Roman" w:hAnsi="Times New Roman" w:cs="Times New Roman"/>
          <w:sz w:val="28"/>
          <w:szCs w:val="28"/>
          <w:lang w:eastAsia="ru-RU"/>
        </w:rPr>
        <w:t> НК РФ).</w:t>
      </w:r>
    </w:p>
    <w:p w:rsidR="005046BF" w:rsidRPr="005046BF" w:rsidRDefault="005046BF" w:rsidP="005046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6BF" w:rsidRPr="005046BF" w:rsidRDefault="005046BF" w:rsidP="005046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собственности возникает со дня смерти наследодателя независимо от даты вступления в наследство. Доход от продажи квартиры, находившейся в собственности наследника менее трех лет </w:t>
      </w:r>
      <w:proofErr w:type="gramStart"/>
      <w:r w:rsidRPr="005046BF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смерти</w:t>
      </w:r>
      <w:proofErr w:type="gramEnd"/>
      <w:r w:rsidRPr="00504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наследодателя, подлежит обложению налогом на доходы физических лиц (НДФЛ) в установленном порядке. При этом доход может быть уменьшен на одну из сумм:</w:t>
      </w:r>
    </w:p>
    <w:p w:rsidR="005046BF" w:rsidRPr="005046BF" w:rsidRDefault="005046BF" w:rsidP="005046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6BF" w:rsidRPr="005046BF" w:rsidRDefault="005046BF" w:rsidP="005046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или на сумму имущественного налогового вычета в размере не более 1 </w:t>
      </w:r>
      <w:proofErr w:type="gramStart"/>
      <w:r w:rsidRPr="005046BF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Pr="00504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рублей;</w:t>
      </w:r>
    </w:p>
    <w:p w:rsidR="005046BF" w:rsidRPr="005046BF" w:rsidRDefault="005046BF" w:rsidP="005046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6BF" w:rsidRPr="005046BF" w:rsidRDefault="005046BF" w:rsidP="005046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6BF">
        <w:rPr>
          <w:rFonts w:ascii="Times New Roman" w:eastAsia="Times New Roman" w:hAnsi="Times New Roman" w:cs="Times New Roman"/>
          <w:sz w:val="28"/>
          <w:szCs w:val="28"/>
          <w:lang w:eastAsia="ru-RU"/>
        </w:rPr>
        <w:t>- или на сумму документально подтвержденных расходов наследодателя (только близкого родственника) на приобретение этой квартиры, если такие расходы не учитывались им в целях налогообложения. Давность приобретения наследодателем данной квартиры значения не имеет.</w:t>
      </w:r>
    </w:p>
    <w:p w:rsidR="005046BF" w:rsidRPr="005046BF" w:rsidRDefault="005046BF" w:rsidP="005046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6BF" w:rsidRPr="005046BF" w:rsidRDefault="005046BF" w:rsidP="005046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Например, налогоплательщик в 2023 году получил в наследство квартиру от бабушки, а в 2025 году продал ее за 5 </w:t>
      </w:r>
      <w:proofErr w:type="gramStart"/>
      <w:r w:rsidRPr="005046BF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Pr="00504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 У бабушки остались договор купли-продажи и расписка о передаче денег на приобретение этого жилого объекта в размере 3,5 </w:t>
      </w:r>
      <w:proofErr w:type="gramStart"/>
      <w:r w:rsidRPr="005046BF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Pr="00504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 Тогда сумма НДФЛ к уплате составит: 5 </w:t>
      </w:r>
      <w:proofErr w:type="gramStart"/>
      <w:r w:rsidRPr="005046BF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Pr="00504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- 3,5 млн рублей = 1,5 млн рублей х 13% = 195 тыс. рублей.</w:t>
      </w:r>
    </w:p>
    <w:p w:rsidR="005046BF" w:rsidRPr="005046BF" w:rsidRDefault="005046BF" w:rsidP="005046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6BF" w:rsidRPr="005046BF" w:rsidRDefault="005046BF" w:rsidP="005046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отсутствия документации, подтверждающей расходы, доход может быть уменьшен на сумму имущественного налогового вычета в размере 1 </w:t>
      </w:r>
      <w:proofErr w:type="gramStart"/>
      <w:r w:rsidRPr="005046BF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Pr="00504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рублей:</w:t>
      </w:r>
    </w:p>
    <w:p w:rsidR="005046BF" w:rsidRPr="005046BF" w:rsidRDefault="005046BF" w:rsidP="005046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6BF" w:rsidRPr="005046BF" w:rsidRDefault="005046BF" w:rsidP="005046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- 5 </w:t>
      </w:r>
      <w:proofErr w:type="gramStart"/>
      <w:r w:rsidRPr="005046BF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Pr="00504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- 1 млн рублей = 4 млн рублей - сумма дохода налогоплательщика;</w:t>
      </w:r>
    </w:p>
    <w:p w:rsidR="005046BF" w:rsidRPr="005046BF" w:rsidRDefault="005046BF" w:rsidP="005046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6BF" w:rsidRPr="005046BF" w:rsidRDefault="005046BF" w:rsidP="005046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- 4 </w:t>
      </w:r>
      <w:proofErr w:type="gramStart"/>
      <w:r w:rsidRPr="005046BF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Pr="00504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- 2,4 млн рублей = 1,6 млн рублей - превышение, с которого налог будет исчисляться по ставке 15%;</w:t>
      </w:r>
    </w:p>
    <w:p w:rsidR="005046BF" w:rsidRPr="005046BF" w:rsidRDefault="005046BF" w:rsidP="005046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6BF" w:rsidRPr="005046BF" w:rsidRDefault="005046BF" w:rsidP="005046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- 2,4 </w:t>
      </w:r>
      <w:proofErr w:type="gramStart"/>
      <w:r w:rsidRPr="005046BF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Pr="00504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х 13% = 312 тыс. рублей - сумма налога по ставке 13%;</w:t>
      </w:r>
    </w:p>
    <w:p w:rsidR="005046BF" w:rsidRPr="005046BF" w:rsidRDefault="005046BF" w:rsidP="005046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6BF" w:rsidRPr="005046BF" w:rsidRDefault="005046BF" w:rsidP="005046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- 312 тыс. рублей + (1,6 </w:t>
      </w:r>
      <w:proofErr w:type="gramStart"/>
      <w:r w:rsidRPr="005046BF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Pr="00504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х 15%) = 552 тыс. рублей - сумма налога к уплате.</w:t>
      </w:r>
    </w:p>
    <w:p w:rsidR="00272CF5" w:rsidRDefault="00272CF5" w:rsidP="002D2B16">
      <w:pPr>
        <w:jc w:val="both"/>
      </w:pPr>
    </w:p>
    <w:p w:rsidR="005046BF" w:rsidRPr="00005B0D" w:rsidRDefault="005046BF" w:rsidP="002D2B16">
      <w:pPr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0341B1">
          <w:rPr>
            <w:rStyle w:val="a4"/>
          </w:rPr>
          <w:t>https://www.nalog.gov.ru/rn38/ifns/imns38_16/events/16234346/</w:t>
        </w:r>
      </w:hyperlink>
      <w:bookmarkStart w:id="0" w:name="_GoBack"/>
      <w:bookmarkEnd w:id="0"/>
    </w:p>
    <w:sectPr w:rsidR="005046BF" w:rsidRPr="00005B0D" w:rsidSect="0015285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84B11"/>
    <w:multiLevelType w:val="multilevel"/>
    <w:tmpl w:val="2DA2F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125F70"/>
    <w:multiLevelType w:val="multilevel"/>
    <w:tmpl w:val="2EDE6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C40D4B"/>
    <w:multiLevelType w:val="multilevel"/>
    <w:tmpl w:val="48F2C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877C4E"/>
    <w:multiLevelType w:val="multilevel"/>
    <w:tmpl w:val="1F1C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1742F7"/>
    <w:multiLevelType w:val="multilevel"/>
    <w:tmpl w:val="A59E2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D62BD6"/>
    <w:multiLevelType w:val="multilevel"/>
    <w:tmpl w:val="EB384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D94AEB"/>
    <w:multiLevelType w:val="multilevel"/>
    <w:tmpl w:val="AF6E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954166"/>
    <w:multiLevelType w:val="multilevel"/>
    <w:tmpl w:val="2A5C6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094D5B"/>
    <w:multiLevelType w:val="multilevel"/>
    <w:tmpl w:val="E7C4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F51518"/>
    <w:multiLevelType w:val="multilevel"/>
    <w:tmpl w:val="B99C4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0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917"/>
    <w:rsid w:val="00005B0D"/>
    <w:rsid w:val="00062830"/>
    <w:rsid w:val="000879B0"/>
    <w:rsid w:val="0012103F"/>
    <w:rsid w:val="0015285F"/>
    <w:rsid w:val="001606D5"/>
    <w:rsid w:val="001826F4"/>
    <w:rsid w:val="00195B4D"/>
    <w:rsid w:val="001D1788"/>
    <w:rsid w:val="00272CF5"/>
    <w:rsid w:val="00275CAE"/>
    <w:rsid w:val="002C3BCB"/>
    <w:rsid w:val="002D2B16"/>
    <w:rsid w:val="002F57C5"/>
    <w:rsid w:val="00466AAC"/>
    <w:rsid w:val="004F5717"/>
    <w:rsid w:val="005046BF"/>
    <w:rsid w:val="005F4D0C"/>
    <w:rsid w:val="006F072B"/>
    <w:rsid w:val="008560D1"/>
    <w:rsid w:val="008D3040"/>
    <w:rsid w:val="008E2A6E"/>
    <w:rsid w:val="00A311A9"/>
    <w:rsid w:val="00A963B0"/>
    <w:rsid w:val="00AD0917"/>
    <w:rsid w:val="00BA6C3A"/>
    <w:rsid w:val="00CF5F87"/>
    <w:rsid w:val="00D14B3C"/>
    <w:rsid w:val="00DF56FC"/>
    <w:rsid w:val="00E433DA"/>
    <w:rsid w:val="00F42538"/>
    <w:rsid w:val="00F67147"/>
    <w:rsid w:val="00F831AD"/>
    <w:rsid w:val="00FA511D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D09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D0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Базовый"/>
    <w:rsid w:val="0015285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D09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D0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Базовый"/>
    <w:rsid w:val="0015285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8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0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4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3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2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gov.ru/rn38/ifns/imns38_16/events/16234346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nalog.garant.ru/fns/nk/c1fa1aed79f701825b3f2d6adaa4a68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log.garant.ru/fns/nk/4132834011083186a07350b1579a99a1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Егорова Наталья Георгиевна</cp:lastModifiedBy>
  <cp:revision>2</cp:revision>
  <cp:lastPrinted>2025-04-29T06:04:00Z</cp:lastPrinted>
  <dcterms:created xsi:type="dcterms:W3CDTF">2025-04-29T06:07:00Z</dcterms:created>
  <dcterms:modified xsi:type="dcterms:W3CDTF">2025-04-29T06:07:00Z</dcterms:modified>
</cp:coreProperties>
</file>