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5A69">
        <w:rPr>
          <w:rFonts w:ascii="Times New Roman Cyr" w:hAnsi="Times New Roman Cyr" w:cs="Times New Roman Cyr"/>
          <w:b/>
          <w:bCs/>
          <w:sz w:val="28"/>
          <w:szCs w:val="28"/>
        </w:rPr>
        <w:t>Квалифицированная электронная подпись является универсальным инструментом при направлении налоговой отчетности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F5A69">
        <w:rPr>
          <w:rFonts w:ascii="Times New Roman Cyr" w:hAnsi="Times New Roman Cyr" w:cs="Times New Roman Cyr"/>
          <w:sz w:val="28"/>
          <w:szCs w:val="28"/>
        </w:rPr>
        <w:t>В текущем году за получением сертификатов квалифицированной электронной подписи (КЭП) в налоговые органы Иркутской области обратилось более 23 тыс. индивидуальных предпринимателей и организаций. КЭП является универсальным инструментом для сдачи налоговой отчетности, участия в электронных торгах, работы на государственных порталах и других задач.</w:t>
      </w: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F5A69">
        <w:rPr>
          <w:rFonts w:ascii="Times New Roman Cyr" w:hAnsi="Times New Roman Cyr" w:cs="Times New Roman Cyr"/>
          <w:sz w:val="28"/>
          <w:szCs w:val="28"/>
        </w:rPr>
        <w:t>Чтобы получить КЭП впервые, необходимо лично обратиться в налоговый орган либо офис доверенного лица Удостоверяющего центра ФНС России (</w:t>
      </w:r>
      <w:hyperlink r:id="rId6" w:tgtFrame="_blank" w:history="1">
        <w:r w:rsidRPr="009F5A69">
          <w:rPr>
            <w:rStyle w:val="a4"/>
            <w:rFonts w:ascii="Times New Roman Cyr" w:hAnsi="Times New Roman Cyr" w:cs="Times New Roman Cyr"/>
            <w:sz w:val="28"/>
            <w:szCs w:val="28"/>
          </w:rPr>
          <w:t>УЦ</w:t>
        </w:r>
      </w:hyperlink>
      <w:r w:rsidRPr="009F5A69">
        <w:rPr>
          <w:rFonts w:ascii="Times New Roman Cyr" w:hAnsi="Times New Roman Cyr" w:cs="Times New Roman Cyr"/>
          <w:sz w:val="28"/>
          <w:szCs w:val="28"/>
        </w:rPr>
        <w:t>). Сделать это могут лица, действующие от имени организации без доверенности, индивидуальные предприниматели, нотариусы, руководители филиалов или представительств иностранного юридического лица.</w:t>
      </w: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F5A69">
        <w:rPr>
          <w:rFonts w:ascii="Times New Roman Cyr" w:hAnsi="Times New Roman Cyr" w:cs="Times New Roman Cyr"/>
          <w:sz w:val="28"/>
          <w:szCs w:val="28"/>
        </w:rPr>
        <w:t>Найти адрес ближайшего действующего пункта выдачи можно с помощью онлайн-сервиса налоговой службы «</w:t>
      </w:r>
      <w:hyperlink r:id="rId7" w:tgtFrame="_blank" w:history="1">
        <w:r w:rsidRPr="009F5A69">
          <w:rPr>
            <w:rStyle w:val="a4"/>
            <w:rFonts w:ascii="Times New Roman Cyr" w:hAnsi="Times New Roman Cyr" w:cs="Times New Roman Cyr"/>
            <w:sz w:val="28"/>
            <w:szCs w:val="28"/>
          </w:rPr>
          <w:t>Пункты выдачи КЭП</w:t>
        </w:r>
      </w:hyperlink>
      <w:r w:rsidRPr="009F5A69">
        <w:rPr>
          <w:rFonts w:ascii="Times New Roman Cyr" w:hAnsi="Times New Roman Cyr" w:cs="Times New Roman Cyr"/>
          <w:sz w:val="28"/>
          <w:szCs w:val="28"/>
        </w:rPr>
        <w:t>». В сервисе реализован поиск по наименованию субъекта Российской Федерации, налогового органа, почтовому адресу. Налогоплательщику следует ввести нужные критерии в поисковой строке и выбрать удобную для получения КЭП точку выдачи. В ресурсе можно уточнить и график работы пункта.</w:t>
      </w: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5A69" w:rsidRPr="009F5A69" w:rsidRDefault="009F5A69" w:rsidP="009F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9F5A69">
        <w:rPr>
          <w:rFonts w:ascii="Times New Roman Cyr" w:hAnsi="Times New Roman Cyr" w:cs="Times New Roman Cyr"/>
          <w:sz w:val="28"/>
          <w:szCs w:val="28"/>
        </w:rPr>
        <w:t>Перевыпустить</w:t>
      </w:r>
      <w:proofErr w:type="spellEnd"/>
      <w:r w:rsidRPr="009F5A69">
        <w:rPr>
          <w:rFonts w:ascii="Times New Roman Cyr" w:hAnsi="Times New Roman Cyr" w:cs="Times New Roman Cyr"/>
          <w:sz w:val="28"/>
          <w:szCs w:val="28"/>
        </w:rPr>
        <w:t xml:space="preserve"> КЭП возможно в дистанционном формате с помощью «Личных кабинетов налогоплательщика» </w:t>
      </w:r>
      <w:hyperlink r:id="rId8" w:tgtFrame="_blank" w:history="1">
        <w:r w:rsidRPr="009F5A69">
          <w:rPr>
            <w:rStyle w:val="a4"/>
            <w:rFonts w:ascii="Times New Roman Cyr" w:hAnsi="Times New Roman Cyr" w:cs="Times New Roman Cyr"/>
            <w:sz w:val="28"/>
            <w:szCs w:val="28"/>
          </w:rPr>
          <w:t>юридического лица</w:t>
        </w:r>
      </w:hyperlink>
      <w:r w:rsidRPr="009F5A69">
        <w:rPr>
          <w:rFonts w:ascii="Times New Roman Cyr" w:hAnsi="Times New Roman Cyr" w:cs="Times New Roman Cyr"/>
          <w:sz w:val="28"/>
          <w:szCs w:val="28"/>
        </w:rPr>
        <w:t> или </w:t>
      </w:r>
      <w:hyperlink r:id="rId9" w:anchor="/login" w:tgtFrame="_blank" w:history="1">
        <w:r w:rsidRPr="009F5A69">
          <w:rPr>
            <w:rStyle w:val="a4"/>
            <w:rFonts w:ascii="Times New Roman Cyr" w:hAnsi="Times New Roman Cyr" w:cs="Times New Roman Cyr"/>
            <w:sz w:val="28"/>
            <w:szCs w:val="28"/>
          </w:rPr>
          <w:t>индивидуального предпринимателя</w:t>
        </w:r>
      </w:hyperlink>
      <w:r w:rsidRPr="009F5A69">
        <w:rPr>
          <w:rFonts w:ascii="Times New Roman Cyr" w:hAnsi="Times New Roman Cyr" w:cs="Times New Roman Cyr"/>
          <w:sz w:val="28"/>
          <w:szCs w:val="28"/>
        </w:rPr>
        <w:t xml:space="preserve">. Такой способ помогает </w:t>
      </w:r>
      <w:proofErr w:type="gramStart"/>
      <w:r w:rsidRPr="009F5A69">
        <w:rPr>
          <w:rFonts w:ascii="Times New Roman Cyr" w:hAnsi="Times New Roman Cyr" w:cs="Times New Roman Cyr"/>
          <w:sz w:val="28"/>
          <w:szCs w:val="28"/>
        </w:rPr>
        <w:t>сэкономить время и особенно актуален</w:t>
      </w:r>
      <w:proofErr w:type="gramEnd"/>
      <w:r w:rsidRPr="009F5A69">
        <w:rPr>
          <w:rFonts w:ascii="Times New Roman Cyr" w:hAnsi="Times New Roman Cyr" w:cs="Times New Roman Cyr"/>
          <w:sz w:val="28"/>
          <w:szCs w:val="28"/>
        </w:rPr>
        <w:t xml:space="preserve"> для налогоплательщиков, находящихся в удалении от точек выдачи. Процедура занимает всего несколько минут. Нужно в личном кабинете выбрать раздел «</w:t>
      </w:r>
      <w:proofErr w:type="spellStart"/>
      <w:r w:rsidRPr="009F5A69">
        <w:rPr>
          <w:rFonts w:ascii="Times New Roman Cyr" w:hAnsi="Times New Roman Cyr" w:cs="Times New Roman Cyr"/>
          <w:sz w:val="28"/>
          <w:szCs w:val="28"/>
        </w:rPr>
        <w:t>Перевыпустить</w:t>
      </w:r>
      <w:proofErr w:type="spellEnd"/>
      <w:r w:rsidRPr="009F5A69">
        <w:rPr>
          <w:rFonts w:ascii="Times New Roman Cyr" w:hAnsi="Times New Roman Cyr" w:cs="Times New Roman Cyr"/>
          <w:sz w:val="28"/>
          <w:szCs w:val="28"/>
        </w:rPr>
        <w:t xml:space="preserve"> сертификат электронной подписи» и подписать заявление на выпуск нового сертификата. После проверки заявления пользователю следует заверить и направить запрос на изготовление документа. Кроме того, дистанционно получить КЭП можно и с помощью биометрии. В этом случае необходимы биометрические данные, подтвержденные в банке или </w:t>
      </w:r>
      <w:hyperlink r:id="rId10" w:tgtFrame="_blank" w:history="1">
        <w:r w:rsidRPr="009F5A69">
          <w:rPr>
            <w:rStyle w:val="a4"/>
            <w:rFonts w:ascii="Times New Roman Cyr" w:hAnsi="Times New Roman Cyr" w:cs="Times New Roman Cyr"/>
            <w:sz w:val="28"/>
            <w:szCs w:val="28"/>
          </w:rPr>
          <w:t>МФЦ</w:t>
        </w:r>
      </w:hyperlink>
      <w:r w:rsidRPr="009F5A69">
        <w:rPr>
          <w:rFonts w:ascii="Times New Roman Cyr" w:hAnsi="Times New Roman Cyr" w:cs="Times New Roman Cyr"/>
          <w:sz w:val="28"/>
          <w:szCs w:val="28"/>
        </w:rPr>
        <w:t>.</w:t>
      </w:r>
    </w:p>
    <w:p w:rsidR="0077200C" w:rsidRPr="00B730A6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200C" w:rsidRPr="00B730A6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730A6" w:rsidRDefault="009F5A69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11" w:history="1">
        <w:r w:rsidRPr="00823DAE">
          <w:rPr>
            <w:rStyle w:val="a4"/>
          </w:rPr>
          <w:t>https://www.nalog.gov.ru/rn38/news/activities_fts/16567576/</w:t>
        </w:r>
      </w:hyperlink>
    </w:p>
    <w:p w:rsidR="009F5A69" w:rsidRPr="00B730A6" w:rsidRDefault="009F5A69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9F5A69" w:rsidRPr="00B730A6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A0125"/>
    <w:multiLevelType w:val="multilevel"/>
    <w:tmpl w:val="37E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53353"/>
    <w:multiLevelType w:val="multilevel"/>
    <w:tmpl w:val="492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33398"/>
    <w:multiLevelType w:val="multilevel"/>
    <w:tmpl w:val="0B9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E7D40"/>
    <w:multiLevelType w:val="multilevel"/>
    <w:tmpl w:val="B4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844617"/>
    <w:multiLevelType w:val="multilevel"/>
    <w:tmpl w:val="54A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12BD1"/>
    <w:multiLevelType w:val="multilevel"/>
    <w:tmpl w:val="789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6714D8"/>
    <w:multiLevelType w:val="multilevel"/>
    <w:tmpl w:val="B4D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1"/>
  </w:num>
  <w:num w:numId="5">
    <w:abstractNumId w:val="28"/>
  </w:num>
  <w:num w:numId="6">
    <w:abstractNumId w:val="6"/>
  </w:num>
  <w:num w:numId="7">
    <w:abstractNumId w:val="16"/>
  </w:num>
  <w:num w:numId="8">
    <w:abstractNumId w:val="5"/>
  </w:num>
  <w:num w:numId="9">
    <w:abstractNumId w:val="4"/>
  </w:num>
  <w:num w:numId="10">
    <w:abstractNumId w:val="40"/>
  </w:num>
  <w:num w:numId="11">
    <w:abstractNumId w:val="39"/>
  </w:num>
  <w:num w:numId="12">
    <w:abstractNumId w:val="8"/>
  </w:num>
  <w:num w:numId="13">
    <w:abstractNumId w:val="9"/>
  </w:num>
  <w:num w:numId="14">
    <w:abstractNumId w:val="10"/>
  </w:num>
  <w:num w:numId="15">
    <w:abstractNumId w:val="37"/>
  </w:num>
  <w:num w:numId="16">
    <w:abstractNumId w:val="35"/>
  </w:num>
  <w:num w:numId="17">
    <w:abstractNumId w:val="18"/>
  </w:num>
  <w:num w:numId="18">
    <w:abstractNumId w:val="31"/>
  </w:num>
  <w:num w:numId="19">
    <w:abstractNumId w:val="23"/>
  </w:num>
  <w:num w:numId="20">
    <w:abstractNumId w:val="1"/>
  </w:num>
  <w:num w:numId="21">
    <w:abstractNumId w:val="17"/>
  </w:num>
  <w:num w:numId="22">
    <w:abstractNumId w:val="13"/>
  </w:num>
  <w:num w:numId="23">
    <w:abstractNumId w:val="15"/>
  </w:num>
  <w:num w:numId="24">
    <w:abstractNumId w:val="30"/>
  </w:num>
  <w:num w:numId="25">
    <w:abstractNumId w:val="20"/>
  </w:num>
  <w:num w:numId="26">
    <w:abstractNumId w:val="33"/>
  </w:num>
  <w:num w:numId="27">
    <w:abstractNumId w:val="38"/>
  </w:num>
  <w:num w:numId="28">
    <w:abstractNumId w:val="34"/>
  </w:num>
  <w:num w:numId="29">
    <w:abstractNumId w:val="26"/>
  </w:num>
  <w:num w:numId="30">
    <w:abstractNumId w:val="0"/>
  </w:num>
  <w:num w:numId="31">
    <w:abstractNumId w:val="43"/>
  </w:num>
  <w:num w:numId="32">
    <w:abstractNumId w:val="24"/>
  </w:num>
  <w:num w:numId="33">
    <w:abstractNumId w:val="29"/>
  </w:num>
  <w:num w:numId="34">
    <w:abstractNumId w:val="7"/>
  </w:num>
  <w:num w:numId="35">
    <w:abstractNumId w:val="2"/>
  </w:num>
  <w:num w:numId="36">
    <w:abstractNumId w:val="42"/>
  </w:num>
  <w:num w:numId="37">
    <w:abstractNumId w:val="41"/>
  </w:num>
  <w:num w:numId="38">
    <w:abstractNumId w:val="12"/>
  </w:num>
  <w:num w:numId="39">
    <w:abstractNumId w:val="3"/>
  </w:num>
  <w:num w:numId="40">
    <w:abstractNumId w:val="14"/>
  </w:num>
  <w:num w:numId="41">
    <w:abstractNumId w:val="27"/>
  </w:num>
  <w:num w:numId="42">
    <w:abstractNumId w:val="22"/>
  </w:num>
  <w:num w:numId="43">
    <w:abstractNumId w:val="3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212E4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9F5A69"/>
    <w:rsid w:val="00A104CD"/>
    <w:rsid w:val="00A311A9"/>
    <w:rsid w:val="00A34F1E"/>
    <w:rsid w:val="00A963B0"/>
    <w:rsid w:val="00AD0917"/>
    <w:rsid w:val="00AE2AFE"/>
    <w:rsid w:val="00B30CD6"/>
    <w:rsid w:val="00B730A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l.nalog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service/pvke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related_activities/ucfns/" TargetMode="External"/><Relationship Id="rId11" Type="http://schemas.openxmlformats.org/officeDocument/2006/relationships/hyperlink" Target="https://www.nalog.gov.ru/rn38/news/activities_fts/1656757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fc3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ip2.nalog.ru/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2025-11-01T08:37:00Z</cp:lastPrinted>
  <dcterms:created xsi:type="dcterms:W3CDTF">2025-11-01T08:46:00Z</dcterms:created>
  <dcterms:modified xsi:type="dcterms:W3CDTF">2025-11-01T08:46:00Z</dcterms:modified>
</cp:coreProperties>
</file>