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1033" w:rsidRPr="007C1033" w:rsidRDefault="007C1033" w:rsidP="007C103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1033">
        <w:rPr>
          <w:rFonts w:ascii="Times New Roman" w:hAnsi="Times New Roman" w:cs="Times New Roman"/>
          <w:b/>
          <w:sz w:val="28"/>
          <w:szCs w:val="28"/>
        </w:rPr>
        <w:t xml:space="preserve">Льготы по имущественным налогам предоставляются гражданам в </w:t>
      </w:r>
      <w:proofErr w:type="spellStart"/>
      <w:r w:rsidRPr="007C1033">
        <w:rPr>
          <w:rFonts w:ascii="Times New Roman" w:hAnsi="Times New Roman" w:cs="Times New Roman"/>
          <w:b/>
          <w:sz w:val="28"/>
          <w:szCs w:val="28"/>
        </w:rPr>
        <w:t>беззаявительном</w:t>
      </w:r>
      <w:proofErr w:type="spellEnd"/>
      <w:r w:rsidRPr="007C1033">
        <w:rPr>
          <w:rFonts w:ascii="Times New Roman" w:hAnsi="Times New Roman" w:cs="Times New Roman"/>
          <w:b/>
          <w:sz w:val="28"/>
          <w:szCs w:val="28"/>
        </w:rPr>
        <w:t xml:space="preserve"> порядке</w:t>
      </w:r>
    </w:p>
    <w:p w:rsidR="00E433DA" w:rsidRPr="00E433DA" w:rsidRDefault="00E433DA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1033" w:rsidRPr="007C1033" w:rsidRDefault="007C1033" w:rsidP="007C10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Налоговая служба Иркутской области напоминает: отдельные категории граждан имеют право на налоговые льготы и вычеты по имущественным налогам. К данным категориям относятся:</w:t>
      </w:r>
    </w:p>
    <w:p w:rsidR="007C1033" w:rsidRPr="007C1033" w:rsidRDefault="007C1033" w:rsidP="007C10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1033" w:rsidRPr="007C1033" w:rsidRDefault="007C1033" w:rsidP="007C103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инвалиды I и II групп;</w:t>
      </w:r>
    </w:p>
    <w:p w:rsidR="007C1033" w:rsidRPr="007C1033" w:rsidRDefault="007C1033" w:rsidP="007C103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инвалиды с детства, дети-инвалиды;</w:t>
      </w:r>
    </w:p>
    <w:p w:rsidR="007C1033" w:rsidRPr="007C1033" w:rsidRDefault="007C1033" w:rsidP="007C103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ветераны и инвалиды Великой Отечественной войны, а также ветераны и инвалиды боевых действий;</w:t>
      </w:r>
    </w:p>
    <w:p w:rsidR="007C1033" w:rsidRPr="007C1033" w:rsidRDefault="007C1033" w:rsidP="007C103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пенсионеры, получающие пенсии, назначаемые в порядке, установленном пенсионным законодательством, а также лица, достигшие возраста 60 (мужчины) и 55 лет (женщины), которым в соответствии с законодательством Российской Федерации выплачивается ежемесячное пожизненное содержание;</w:t>
      </w:r>
    </w:p>
    <w:p w:rsidR="007C1033" w:rsidRPr="007C1033" w:rsidRDefault="007C1033" w:rsidP="007C103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физические лица при соблюдении условий, необходимых для назначения пенсии в соответствии с законодательством Российской Федерации, действовавшим на 31 декабря 2018 года;</w:t>
      </w:r>
    </w:p>
    <w:p w:rsidR="007C1033" w:rsidRPr="007C1033" w:rsidRDefault="007C1033" w:rsidP="007C103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физические лица, имеющие трех и более несовершеннолетних детей;</w:t>
      </w:r>
    </w:p>
    <w:p w:rsidR="007C1033" w:rsidRPr="007C1033" w:rsidRDefault="007C1033" w:rsidP="007C1033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другие категории граждан.</w:t>
      </w:r>
    </w:p>
    <w:p w:rsidR="007C1033" w:rsidRPr="007C1033" w:rsidRDefault="007C1033" w:rsidP="007C10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земельному налогу действует федеральная льгота, которая уменьшает налоговую базу на кадастровую стоимость 600 квадратных метров по одному земельному участку.</w:t>
      </w:r>
    </w:p>
    <w:p w:rsidR="007C1033" w:rsidRPr="007C1033" w:rsidRDefault="007C1033" w:rsidP="007C10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1033" w:rsidRDefault="007C1033" w:rsidP="00DB27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объектам недвижимости льгота предоставляется в отношении одного объекта недвижимости каждого вида:</w:t>
      </w:r>
    </w:p>
    <w:p w:rsidR="00DB27C5" w:rsidRPr="007C1033" w:rsidRDefault="00DB27C5" w:rsidP="00DB27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1033" w:rsidRPr="007C1033" w:rsidRDefault="007C1033" w:rsidP="007C1033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квартира, часть квартиры или комната;</w:t>
      </w:r>
    </w:p>
    <w:p w:rsidR="007C1033" w:rsidRPr="007C1033" w:rsidRDefault="007C1033" w:rsidP="007C1033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жилой дом или часть жилого дома;</w:t>
      </w:r>
    </w:p>
    <w:p w:rsidR="007C1033" w:rsidRPr="007C1033" w:rsidRDefault="007C1033" w:rsidP="007C1033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хозяйственное строение или сооружение;</w:t>
      </w:r>
    </w:p>
    <w:p w:rsidR="007C1033" w:rsidRPr="007C1033" w:rsidRDefault="007C1033" w:rsidP="007C1033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гараж или </w:t>
      </w:r>
      <w:proofErr w:type="spellStart"/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машино</w:t>
      </w:r>
      <w:proofErr w:type="spellEnd"/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-место.</w:t>
      </w:r>
    </w:p>
    <w:p w:rsidR="007C1033" w:rsidRPr="007C1033" w:rsidRDefault="007C1033" w:rsidP="007C10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1033" w:rsidRPr="007C1033" w:rsidRDefault="007C1033" w:rsidP="007C10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транспортному налогу полное или частичное освобождение от уплаты предусмотрено Законом Иркутской области от 04.07.2007 </w:t>
      </w:r>
      <w:hyperlink r:id="rId6" w:history="1">
        <w:r w:rsidRPr="007C1033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№ 53-ОЗ</w:t>
        </w:r>
      </w:hyperlink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"О транспортном налоге". Льготные категории налогоплательщиков (пенсионеры, </w:t>
      </w:r>
      <w:proofErr w:type="spellStart"/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предпенсионеры</w:t>
      </w:r>
      <w:proofErr w:type="spellEnd"/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, инвалиды, ветераны (труда, войны и боевых действий), один из родителей многодетной семьи и др.) имеют право на льготу в отношении одного транспортного средства. Следует отметить, что при предоставлении льготы учитывается мощность каждого вида транспорта и год его выпуска.</w:t>
      </w:r>
    </w:p>
    <w:p w:rsidR="007C1033" w:rsidRPr="007C1033" w:rsidRDefault="007C1033" w:rsidP="007C10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3BCB" w:rsidRPr="002D2B16" w:rsidRDefault="007C1033" w:rsidP="007C10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этом для граждан действует </w:t>
      </w:r>
      <w:proofErr w:type="spellStart"/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беззаявительный</w:t>
      </w:r>
      <w:proofErr w:type="spellEnd"/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порядок предоставления льгот и вычетов на основании сведений, имеющихся у налоговых органов (полученных из Социального фонда РФ и органов социальной защиты). С информацией о налоговых ставках и льготах можно ознакомиться в сервисе «</w:t>
      </w:r>
      <w:hyperlink r:id="rId7" w:history="1">
        <w:r w:rsidRPr="007C1033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Справочная информация о ставках и льготах по имущественным налогам</w:t>
        </w:r>
      </w:hyperlink>
      <w:r w:rsidRPr="007C1033">
        <w:rPr>
          <w:rFonts w:ascii="Times New Roman" w:eastAsia="Times New Roman" w:hAnsi="Times New Roman" w:cs="Times New Roman"/>
          <w:sz w:val="28"/>
          <w:szCs w:val="28"/>
          <w:lang w:eastAsia="ru-RU"/>
        </w:rPr>
        <w:t>» на сайте ФНС России.</w:t>
      </w:r>
      <w:bookmarkStart w:id="0" w:name="_GoBack"/>
      <w:bookmarkEnd w:id="0"/>
      <w:r w:rsidR="00DB27C5" w:rsidRPr="002D2B16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2C3BCB" w:rsidRPr="002D2B16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25F70"/>
    <w:multiLevelType w:val="multilevel"/>
    <w:tmpl w:val="2EDE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C40D4B"/>
    <w:multiLevelType w:val="multilevel"/>
    <w:tmpl w:val="48F2C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8D21B66"/>
    <w:multiLevelType w:val="multilevel"/>
    <w:tmpl w:val="8A4879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C8E5751"/>
    <w:multiLevelType w:val="multilevel"/>
    <w:tmpl w:val="1CD43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11742F7"/>
    <w:multiLevelType w:val="multilevel"/>
    <w:tmpl w:val="A59E2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3D62BD6"/>
    <w:multiLevelType w:val="multilevel"/>
    <w:tmpl w:val="EB384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0D94AEB"/>
    <w:multiLevelType w:val="multilevel"/>
    <w:tmpl w:val="AF6EB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A954166"/>
    <w:multiLevelType w:val="multilevel"/>
    <w:tmpl w:val="2A5C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1"/>
  </w:num>
  <w:num w:numId="5">
    <w:abstractNumId w:val="7"/>
  </w:num>
  <w:num w:numId="6">
    <w:abstractNumId w:val="0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755F3"/>
    <w:rsid w:val="000879B0"/>
    <w:rsid w:val="0015285F"/>
    <w:rsid w:val="001606D5"/>
    <w:rsid w:val="001826F4"/>
    <w:rsid w:val="00195B4D"/>
    <w:rsid w:val="001D1788"/>
    <w:rsid w:val="00275CAE"/>
    <w:rsid w:val="002C3BCB"/>
    <w:rsid w:val="002D2B16"/>
    <w:rsid w:val="00466AAC"/>
    <w:rsid w:val="004F5717"/>
    <w:rsid w:val="005F4D0C"/>
    <w:rsid w:val="006F072B"/>
    <w:rsid w:val="007C1033"/>
    <w:rsid w:val="008560D1"/>
    <w:rsid w:val="008D3040"/>
    <w:rsid w:val="008E2A6E"/>
    <w:rsid w:val="00A311A9"/>
    <w:rsid w:val="00A963B0"/>
    <w:rsid w:val="00AD0917"/>
    <w:rsid w:val="00BD6B4F"/>
    <w:rsid w:val="00CF5F87"/>
    <w:rsid w:val="00DB27C5"/>
    <w:rsid w:val="00DF56FC"/>
    <w:rsid w:val="00E26C99"/>
    <w:rsid w:val="00E433DA"/>
    <w:rsid w:val="00F42538"/>
    <w:rsid w:val="00F67147"/>
    <w:rsid w:val="00FA511D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85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9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50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9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5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88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9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836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7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9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55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13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8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67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44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7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nalog.gov.ru/rn38/service/tax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log.gov.ru/rn38/about_fts/docs/6707972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349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2022-02-25T07:46:00Z</cp:lastPrinted>
  <dcterms:created xsi:type="dcterms:W3CDTF">2025-03-13T07:03:00Z</dcterms:created>
  <dcterms:modified xsi:type="dcterms:W3CDTF">2025-03-13T07:03:00Z</dcterms:modified>
</cp:coreProperties>
</file>