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072B" w:rsidRPr="00FA511D" w:rsidRDefault="006F072B" w:rsidP="0015285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6F072B" w:rsidRDefault="006F072B" w:rsidP="0015285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433DA" w:rsidRDefault="00F831AD" w:rsidP="0015285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F831AD">
        <w:rPr>
          <w:rFonts w:ascii="Times New Roman" w:hAnsi="Times New Roman" w:cs="Times New Roman"/>
          <w:b/>
          <w:sz w:val="28"/>
          <w:szCs w:val="28"/>
        </w:rPr>
        <w:t>Упрощенный порядок получения имущественного вычета</w:t>
      </w:r>
    </w:p>
    <w:p w:rsidR="00F831AD" w:rsidRPr="00F831AD" w:rsidRDefault="00F831AD" w:rsidP="0015285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  <w:bookmarkStart w:id="0" w:name="_GoBack"/>
      <w:bookmarkEnd w:id="0"/>
    </w:p>
    <w:p w:rsidR="00F831AD" w:rsidRPr="00F831AD" w:rsidRDefault="00F831AD" w:rsidP="00F831A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1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Налогоплательщики, имеющие Личный кабинет на сайте ФНС России, могут получить имущественные налоговые вычеты в упрощенной форме без необходимости направления декларации по форме 3-НДФЛ и пакета подтверждающих документов. Камеральная проверка права на получение вычета осуществляется в течение одного месяца </w:t>
      </w:r>
      <w:proofErr w:type="gramStart"/>
      <w:r w:rsidRPr="00F831AD">
        <w:rPr>
          <w:rFonts w:ascii="Times New Roman" w:eastAsia="Times New Roman" w:hAnsi="Times New Roman" w:cs="Times New Roman"/>
          <w:sz w:val="28"/>
          <w:szCs w:val="28"/>
          <w:lang w:eastAsia="ru-RU"/>
        </w:rPr>
        <w:t>с даты подписания</w:t>
      </w:r>
      <w:proofErr w:type="gramEnd"/>
      <w:r w:rsidRPr="00F831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сервисе заявления.</w:t>
      </w:r>
    </w:p>
    <w:p w:rsidR="00F831AD" w:rsidRPr="00F831AD" w:rsidRDefault="00F831AD" w:rsidP="00F831A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31AD" w:rsidRPr="00F831AD" w:rsidRDefault="00F831AD" w:rsidP="00F831A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1AD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Необходимую информацию налоговые органы получают от банков участников информационного взаимодействия. Для уточнения возможности получения налогового вычета в упрощенном порядке можно обратиться в банк, с которым заключен договор по приобретению имущества. После получения сведений от банка в сервисе появится заявление или сообщение о невозможности получения налогового вычета.</w:t>
      </w:r>
    </w:p>
    <w:p w:rsidR="00F831AD" w:rsidRPr="00F831AD" w:rsidRDefault="00F831AD" w:rsidP="00F831A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31AD" w:rsidRPr="00F831AD" w:rsidRDefault="00F831AD" w:rsidP="00F831A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1AD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Упрощенный порядок не отменяет возможности получения имущественных налоговых вычетов с помощью направления декларации по форме 3-НДФЛ. Срок проведения камеральной налоговой проверки в таком случае составляет три месяца.</w:t>
      </w:r>
    </w:p>
    <w:p w:rsidR="00F831AD" w:rsidRPr="00F831AD" w:rsidRDefault="00F831AD" w:rsidP="00F831A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33DA" w:rsidRPr="00E433DA" w:rsidRDefault="00F831AD" w:rsidP="00F831A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1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Подробнее об особенностях предоставления налоговых вычетов в упрощенном виде можно ознакомиться на </w:t>
      </w:r>
      <w:proofErr w:type="spellStart"/>
      <w:r w:rsidRPr="00F831A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промостранице</w:t>
      </w:r>
      <w:proofErr w:type="spellEnd"/>
      <w:r w:rsidRPr="00F831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сайта ФНС России «Упрощенный порядок получения вычетов по НДФЛ».</w:t>
      </w:r>
    </w:p>
    <w:p w:rsidR="004F5717" w:rsidRPr="004F5717" w:rsidRDefault="004F5717" w:rsidP="0015285F">
      <w:pPr>
        <w:spacing w:after="0" w:line="240" w:lineRule="auto"/>
        <w:jc w:val="both"/>
        <w:rPr>
          <w:rFonts w:ascii="Times New Roman" w:hAnsi="Times New Roman" w:cs="Times New Roman"/>
          <w:color w:val="0070C0"/>
          <w:sz w:val="24"/>
          <w:szCs w:val="24"/>
        </w:rPr>
      </w:pPr>
    </w:p>
    <w:p w:rsidR="002C3BCB" w:rsidRPr="002D2B16" w:rsidRDefault="002C3BCB" w:rsidP="002D2B16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2C3BCB" w:rsidRPr="002D2B16" w:rsidSect="0015285F">
      <w:pgSz w:w="11906" w:h="16838"/>
      <w:pgMar w:top="567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125F70"/>
    <w:multiLevelType w:val="multilevel"/>
    <w:tmpl w:val="2EDE6A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9C40D4B"/>
    <w:multiLevelType w:val="multilevel"/>
    <w:tmpl w:val="48F2CB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11742F7"/>
    <w:multiLevelType w:val="multilevel"/>
    <w:tmpl w:val="A59E2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3D62BD6"/>
    <w:multiLevelType w:val="multilevel"/>
    <w:tmpl w:val="EB384A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0D94AEB"/>
    <w:multiLevelType w:val="multilevel"/>
    <w:tmpl w:val="AF6EB1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A954166"/>
    <w:multiLevelType w:val="multilevel"/>
    <w:tmpl w:val="2A5C6D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0917"/>
    <w:rsid w:val="00062830"/>
    <w:rsid w:val="000879B0"/>
    <w:rsid w:val="0015285F"/>
    <w:rsid w:val="001606D5"/>
    <w:rsid w:val="001826F4"/>
    <w:rsid w:val="00195B4D"/>
    <w:rsid w:val="001D1788"/>
    <w:rsid w:val="00275CAE"/>
    <w:rsid w:val="002C3BCB"/>
    <w:rsid w:val="002D2B16"/>
    <w:rsid w:val="00466AAC"/>
    <w:rsid w:val="004F5717"/>
    <w:rsid w:val="005F4D0C"/>
    <w:rsid w:val="006F072B"/>
    <w:rsid w:val="008560D1"/>
    <w:rsid w:val="008D3040"/>
    <w:rsid w:val="008E2A6E"/>
    <w:rsid w:val="00A311A9"/>
    <w:rsid w:val="00A963B0"/>
    <w:rsid w:val="00AD0917"/>
    <w:rsid w:val="00CF5F87"/>
    <w:rsid w:val="00DF56FC"/>
    <w:rsid w:val="00E433DA"/>
    <w:rsid w:val="00F42538"/>
    <w:rsid w:val="00F67147"/>
    <w:rsid w:val="00F831AD"/>
    <w:rsid w:val="00FA511D"/>
    <w:rsid w:val="00FE3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D09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0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D0917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D09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5">
    <w:name w:val="Базовый"/>
    <w:rsid w:val="0015285F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D09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0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D0917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D09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5">
    <w:name w:val="Базовый"/>
    <w:rsid w:val="0015285F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4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03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68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68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07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82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615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2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1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44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17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1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92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16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1005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Егорова Наталья Георгиевна</cp:lastModifiedBy>
  <cp:revision>2</cp:revision>
  <cp:lastPrinted>2022-02-25T07:46:00Z</cp:lastPrinted>
  <dcterms:created xsi:type="dcterms:W3CDTF">2025-03-20T01:27:00Z</dcterms:created>
  <dcterms:modified xsi:type="dcterms:W3CDTF">2025-03-20T01:27:00Z</dcterms:modified>
</cp:coreProperties>
</file>