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BE8" w:rsidRPr="00526BE8" w:rsidRDefault="00526BE8" w:rsidP="00526BE8">
      <w:pPr>
        <w:shd w:val="clear" w:color="auto" w:fill="FFFFFF"/>
        <w:spacing w:after="0" w:line="240" w:lineRule="auto"/>
        <w:jc w:val="both"/>
        <w:rPr>
          <w:rFonts w:ascii="Times New Roman" w:eastAsia="Times New Roman" w:hAnsi="Times New Roman" w:cs="Times New Roman"/>
          <w:b/>
          <w:kern w:val="36"/>
          <w:sz w:val="26"/>
          <w:szCs w:val="26"/>
          <w:lang w:eastAsia="ru-RU"/>
        </w:rPr>
      </w:pPr>
      <w:r w:rsidRPr="00526BE8">
        <w:rPr>
          <w:rFonts w:ascii="Times New Roman" w:eastAsia="Times New Roman" w:hAnsi="Times New Roman" w:cs="Times New Roman"/>
          <w:b/>
          <w:kern w:val="36"/>
          <w:sz w:val="26"/>
          <w:szCs w:val="26"/>
          <w:lang w:eastAsia="ru-RU"/>
        </w:rPr>
        <w:t>В каких случаях предоставляется уточнённая декларация на получение налогового вычета</w:t>
      </w:r>
    </w:p>
    <w:p w:rsidR="00E546A0" w:rsidRPr="00E546A0" w:rsidRDefault="00E546A0" w:rsidP="00E546A0">
      <w:pPr>
        <w:shd w:val="clear" w:color="auto" w:fill="FFFFFF"/>
        <w:spacing w:after="0" w:line="240" w:lineRule="auto"/>
        <w:jc w:val="both"/>
        <w:rPr>
          <w:rFonts w:ascii="Times New Roman" w:eastAsia="Times New Roman" w:hAnsi="Times New Roman" w:cs="Times New Roman"/>
          <w:b/>
          <w:kern w:val="36"/>
          <w:sz w:val="26"/>
          <w:szCs w:val="26"/>
          <w:lang w:eastAsia="ru-RU"/>
        </w:rPr>
      </w:pPr>
      <w:bookmarkStart w:id="0" w:name="_GoBack"/>
      <w:bookmarkEnd w:id="0"/>
    </w:p>
    <w:p w:rsidR="00526BE8" w:rsidRPr="00526BE8" w:rsidRDefault="00526BE8" w:rsidP="00526BE8">
      <w:pPr>
        <w:shd w:val="clear" w:color="auto" w:fill="FFFFFF"/>
        <w:spacing w:after="0" w:line="240" w:lineRule="auto"/>
        <w:jc w:val="both"/>
        <w:rPr>
          <w:rFonts w:ascii="Times New Roman" w:eastAsia="Times New Roman" w:hAnsi="Times New Roman" w:cs="Times New Roman"/>
          <w:kern w:val="36"/>
          <w:sz w:val="26"/>
          <w:szCs w:val="26"/>
          <w:lang w:eastAsia="ru-RU"/>
        </w:rPr>
      </w:pPr>
      <w:r w:rsidRPr="00526BE8">
        <w:rPr>
          <w:rFonts w:ascii="Times New Roman" w:eastAsia="Times New Roman" w:hAnsi="Times New Roman" w:cs="Times New Roman"/>
          <w:kern w:val="36"/>
          <w:sz w:val="26"/>
          <w:szCs w:val="26"/>
          <w:lang w:eastAsia="ru-RU"/>
        </w:rPr>
        <w:t>При обнаружении недостоверных сведений или ошибок в поданной декларации по форме 3-НДФЛ на получение налоговых вычетов налогоплательщику целесообразно представить в налоговый орган корректирующую отчетность (п. 1 </w:t>
      </w:r>
      <w:hyperlink r:id="rId6" w:tgtFrame="_blank" w:history="1">
        <w:r w:rsidRPr="00526BE8">
          <w:rPr>
            <w:rStyle w:val="a4"/>
            <w:rFonts w:ascii="Times New Roman" w:eastAsia="Times New Roman" w:hAnsi="Times New Roman" w:cs="Times New Roman"/>
            <w:kern w:val="36"/>
            <w:sz w:val="26"/>
            <w:szCs w:val="26"/>
            <w:lang w:eastAsia="ru-RU"/>
          </w:rPr>
          <w:t>ст. 81 НК РФ</w:t>
        </w:r>
      </w:hyperlink>
      <w:r w:rsidRPr="00526BE8">
        <w:rPr>
          <w:rFonts w:ascii="Times New Roman" w:eastAsia="Times New Roman" w:hAnsi="Times New Roman" w:cs="Times New Roman"/>
          <w:kern w:val="36"/>
          <w:sz w:val="26"/>
          <w:szCs w:val="26"/>
          <w:lang w:eastAsia="ru-RU"/>
        </w:rPr>
        <w:t>). Такая необходимость возникает, например, если в первичной декларации 3-НДФЛ были заявлены не все налоговые вычеты или меньшая сумма вычетов, чем полагается.</w:t>
      </w:r>
    </w:p>
    <w:p w:rsidR="00526BE8" w:rsidRPr="00526BE8" w:rsidRDefault="00526BE8" w:rsidP="00526BE8">
      <w:pPr>
        <w:shd w:val="clear" w:color="auto" w:fill="FFFFFF"/>
        <w:spacing w:after="0" w:line="240" w:lineRule="auto"/>
        <w:jc w:val="both"/>
        <w:rPr>
          <w:rFonts w:ascii="Times New Roman" w:eastAsia="Times New Roman" w:hAnsi="Times New Roman" w:cs="Times New Roman"/>
          <w:kern w:val="36"/>
          <w:sz w:val="26"/>
          <w:szCs w:val="26"/>
          <w:lang w:eastAsia="ru-RU"/>
        </w:rPr>
      </w:pPr>
    </w:p>
    <w:p w:rsidR="00526BE8" w:rsidRPr="00526BE8" w:rsidRDefault="00526BE8" w:rsidP="00526BE8">
      <w:pPr>
        <w:shd w:val="clear" w:color="auto" w:fill="FFFFFF"/>
        <w:spacing w:after="0" w:line="240" w:lineRule="auto"/>
        <w:jc w:val="both"/>
        <w:rPr>
          <w:rFonts w:ascii="Times New Roman" w:eastAsia="Times New Roman" w:hAnsi="Times New Roman" w:cs="Times New Roman"/>
          <w:kern w:val="36"/>
          <w:sz w:val="26"/>
          <w:szCs w:val="26"/>
          <w:lang w:eastAsia="ru-RU"/>
        </w:rPr>
      </w:pPr>
      <w:r w:rsidRPr="00526BE8">
        <w:rPr>
          <w:rFonts w:ascii="Times New Roman" w:eastAsia="Times New Roman" w:hAnsi="Times New Roman" w:cs="Times New Roman"/>
          <w:kern w:val="36"/>
          <w:sz w:val="26"/>
          <w:szCs w:val="26"/>
          <w:lang w:eastAsia="ru-RU"/>
        </w:rPr>
        <w:t>Уточнённая налоговая декларация в целях получения налогового вычета и возврата налога представляется в течение трёх лет по окончании календарного года, в котором возникло право на вычет. Например, в 2025 году уточненная декларация может быть подана в случае обнаружения ошибок за 2022, 2023, 2024 годы и должна быть заполнена по форме, действовавшей в том периоде, за который вносятся изменения.</w:t>
      </w:r>
    </w:p>
    <w:p w:rsidR="00526BE8" w:rsidRPr="00526BE8" w:rsidRDefault="00526BE8" w:rsidP="00526BE8">
      <w:pPr>
        <w:shd w:val="clear" w:color="auto" w:fill="FFFFFF"/>
        <w:spacing w:after="0" w:line="240" w:lineRule="auto"/>
        <w:jc w:val="both"/>
        <w:rPr>
          <w:rFonts w:ascii="Times New Roman" w:eastAsia="Times New Roman" w:hAnsi="Times New Roman" w:cs="Times New Roman"/>
          <w:kern w:val="36"/>
          <w:sz w:val="26"/>
          <w:szCs w:val="26"/>
          <w:lang w:eastAsia="ru-RU"/>
        </w:rPr>
      </w:pPr>
    </w:p>
    <w:p w:rsidR="00526BE8" w:rsidRPr="00526BE8" w:rsidRDefault="00526BE8" w:rsidP="00526BE8">
      <w:pPr>
        <w:shd w:val="clear" w:color="auto" w:fill="FFFFFF"/>
        <w:spacing w:after="0" w:line="240" w:lineRule="auto"/>
        <w:jc w:val="both"/>
        <w:rPr>
          <w:rFonts w:ascii="Times New Roman" w:eastAsia="Times New Roman" w:hAnsi="Times New Roman" w:cs="Times New Roman"/>
          <w:kern w:val="36"/>
          <w:sz w:val="26"/>
          <w:szCs w:val="26"/>
          <w:lang w:eastAsia="ru-RU"/>
        </w:rPr>
      </w:pPr>
      <w:r w:rsidRPr="00526BE8">
        <w:rPr>
          <w:rFonts w:ascii="Times New Roman" w:eastAsia="Times New Roman" w:hAnsi="Times New Roman" w:cs="Times New Roman"/>
          <w:kern w:val="36"/>
          <w:sz w:val="26"/>
          <w:szCs w:val="26"/>
          <w:lang w:eastAsia="ru-RU"/>
        </w:rPr>
        <w:t xml:space="preserve">Важно помнить, что каждая уточнённая декларация заменяет собой и отменяет все ранее представленные за этот период декларации. То есть необходимо указать новые, верные данные, а не разницу между первичными и скорректированными показателями. Дополнительно к такой декларации необходимо приложить только недостающие документы (без ранее </w:t>
      </w:r>
      <w:proofErr w:type="gramStart"/>
      <w:r w:rsidRPr="00526BE8">
        <w:rPr>
          <w:rFonts w:ascii="Times New Roman" w:eastAsia="Times New Roman" w:hAnsi="Times New Roman" w:cs="Times New Roman"/>
          <w:kern w:val="36"/>
          <w:sz w:val="26"/>
          <w:szCs w:val="26"/>
          <w:lang w:eastAsia="ru-RU"/>
        </w:rPr>
        <w:t>представленных</w:t>
      </w:r>
      <w:proofErr w:type="gramEnd"/>
      <w:r w:rsidRPr="00526BE8">
        <w:rPr>
          <w:rFonts w:ascii="Times New Roman" w:eastAsia="Times New Roman" w:hAnsi="Times New Roman" w:cs="Times New Roman"/>
          <w:kern w:val="36"/>
          <w:sz w:val="26"/>
          <w:szCs w:val="26"/>
          <w:lang w:eastAsia="ru-RU"/>
        </w:rPr>
        <w:t>).</w:t>
      </w:r>
    </w:p>
    <w:p w:rsidR="00526BE8" w:rsidRPr="00526BE8" w:rsidRDefault="00526BE8" w:rsidP="00526BE8">
      <w:pPr>
        <w:shd w:val="clear" w:color="auto" w:fill="FFFFFF"/>
        <w:spacing w:after="0" w:line="240" w:lineRule="auto"/>
        <w:jc w:val="both"/>
        <w:rPr>
          <w:rFonts w:ascii="Times New Roman" w:eastAsia="Times New Roman" w:hAnsi="Times New Roman" w:cs="Times New Roman"/>
          <w:kern w:val="36"/>
          <w:sz w:val="26"/>
          <w:szCs w:val="26"/>
          <w:lang w:eastAsia="ru-RU"/>
        </w:rPr>
      </w:pPr>
    </w:p>
    <w:p w:rsidR="00526BE8" w:rsidRPr="00526BE8" w:rsidRDefault="00526BE8" w:rsidP="00526BE8">
      <w:pPr>
        <w:shd w:val="clear" w:color="auto" w:fill="FFFFFF"/>
        <w:spacing w:after="0" w:line="240" w:lineRule="auto"/>
        <w:jc w:val="both"/>
        <w:rPr>
          <w:rFonts w:ascii="Times New Roman" w:eastAsia="Times New Roman" w:hAnsi="Times New Roman" w:cs="Times New Roman"/>
          <w:kern w:val="36"/>
          <w:sz w:val="26"/>
          <w:szCs w:val="26"/>
          <w:lang w:eastAsia="ru-RU"/>
        </w:rPr>
      </w:pPr>
      <w:r w:rsidRPr="00526BE8">
        <w:rPr>
          <w:rFonts w:ascii="Times New Roman" w:eastAsia="Times New Roman" w:hAnsi="Times New Roman" w:cs="Times New Roman"/>
          <w:kern w:val="36"/>
          <w:sz w:val="26"/>
          <w:szCs w:val="26"/>
          <w:lang w:eastAsia="ru-RU"/>
        </w:rPr>
        <w:t>Также следует правильно заполнять на титульном листе поле «Номер корректировки». При подаче первичной декларации, ей автоматически присваивается номер корректировки «0», при заполнении первой уточненной декларации указывается номер корректировки «1», для второй уточнённой декларации — «2» и далее по порядку (приказ ФНС России </w:t>
      </w:r>
      <w:hyperlink r:id="rId7" w:tgtFrame="_blank" w:history="1">
        <w:r w:rsidRPr="00526BE8">
          <w:rPr>
            <w:rStyle w:val="a4"/>
            <w:rFonts w:ascii="Times New Roman" w:eastAsia="Times New Roman" w:hAnsi="Times New Roman" w:cs="Times New Roman"/>
            <w:kern w:val="36"/>
            <w:sz w:val="26"/>
            <w:szCs w:val="26"/>
            <w:lang w:eastAsia="ru-RU"/>
          </w:rPr>
          <w:t>№ ЕД-7-11/757@</w:t>
        </w:r>
      </w:hyperlink>
      <w:r w:rsidRPr="00526BE8">
        <w:rPr>
          <w:rFonts w:ascii="Times New Roman" w:eastAsia="Times New Roman" w:hAnsi="Times New Roman" w:cs="Times New Roman"/>
          <w:kern w:val="36"/>
          <w:sz w:val="26"/>
          <w:szCs w:val="26"/>
          <w:lang w:eastAsia="ru-RU"/>
        </w:rPr>
        <w:t>).</w:t>
      </w:r>
    </w:p>
    <w:p w:rsidR="00526BE8" w:rsidRPr="00526BE8" w:rsidRDefault="00526BE8" w:rsidP="00526BE8">
      <w:pPr>
        <w:shd w:val="clear" w:color="auto" w:fill="FFFFFF"/>
        <w:spacing w:after="0" w:line="240" w:lineRule="auto"/>
        <w:jc w:val="both"/>
        <w:rPr>
          <w:rFonts w:ascii="Times New Roman" w:eastAsia="Times New Roman" w:hAnsi="Times New Roman" w:cs="Times New Roman"/>
          <w:kern w:val="36"/>
          <w:sz w:val="26"/>
          <w:szCs w:val="26"/>
          <w:lang w:eastAsia="ru-RU"/>
        </w:rPr>
      </w:pPr>
    </w:p>
    <w:p w:rsidR="00526BE8" w:rsidRPr="00526BE8" w:rsidRDefault="00526BE8" w:rsidP="00526BE8">
      <w:pPr>
        <w:shd w:val="clear" w:color="auto" w:fill="FFFFFF"/>
        <w:spacing w:after="0" w:line="240" w:lineRule="auto"/>
        <w:jc w:val="both"/>
        <w:rPr>
          <w:rFonts w:ascii="Times New Roman" w:eastAsia="Times New Roman" w:hAnsi="Times New Roman" w:cs="Times New Roman"/>
          <w:kern w:val="36"/>
          <w:sz w:val="26"/>
          <w:szCs w:val="26"/>
          <w:lang w:eastAsia="ru-RU"/>
        </w:rPr>
      </w:pPr>
      <w:r w:rsidRPr="00526BE8">
        <w:rPr>
          <w:rFonts w:ascii="Times New Roman" w:eastAsia="Times New Roman" w:hAnsi="Times New Roman" w:cs="Times New Roman"/>
          <w:kern w:val="36"/>
          <w:sz w:val="26"/>
          <w:szCs w:val="26"/>
          <w:lang w:eastAsia="ru-RU"/>
        </w:rPr>
        <w:t>Удобнее и быстрее сформировать и представить декларацию 3-НДФЛ с помощью сервиса «</w:t>
      </w:r>
      <w:hyperlink r:id="rId8" w:tgtFrame="_blank" w:history="1">
        <w:r w:rsidRPr="00526BE8">
          <w:rPr>
            <w:rStyle w:val="a4"/>
            <w:rFonts w:ascii="Times New Roman" w:eastAsia="Times New Roman" w:hAnsi="Times New Roman" w:cs="Times New Roman"/>
            <w:kern w:val="36"/>
            <w:sz w:val="26"/>
            <w:szCs w:val="26"/>
            <w:lang w:eastAsia="ru-RU"/>
          </w:rPr>
          <w:t>Личный кабинет налогоплательщика для физических лиц</w:t>
        </w:r>
      </w:hyperlink>
      <w:r w:rsidRPr="00526BE8">
        <w:rPr>
          <w:rFonts w:ascii="Times New Roman" w:eastAsia="Times New Roman" w:hAnsi="Times New Roman" w:cs="Times New Roman"/>
          <w:kern w:val="36"/>
          <w:sz w:val="26"/>
          <w:szCs w:val="26"/>
          <w:lang w:eastAsia="ru-RU"/>
        </w:rPr>
        <w:t>» на сайте ФНС России. В сервисе многие параметры вносятся автоматически. Для этого нужно зайти в раздел «Доходы» → «Подать декларацию» → «Подать декларацию 3-НДФЛ» → «Заполнить декларацию онлайн».</w:t>
      </w:r>
    </w:p>
    <w:p w:rsidR="00F9652A" w:rsidRDefault="00F9652A" w:rsidP="00F9652A">
      <w:pPr>
        <w:shd w:val="clear" w:color="auto" w:fill="FFFFFF"/>
        <w:spacing w:after="0" w:line="240" w:lineRule="auto"/>
        <w:jc w:val="both"/>
        <w:rPr>
          <w:rFonts w:ascii="Times New Roman" w:eastAsia="Times New Roman" w:hAnsi="Times New Roman" w:cs="Times New Roman"/>
          <w:sz w:val="26"/>
          <w:szCs w:val="26"/>
          <w:lang w:eastAsia="ru-RU"/>
        </w:rPr>
      </w:pPr>
    </w:p>
    <w:p w:rsidR="00763512" w:rsidRDefault="00526BE8" w:rsidP="008A7E8A">
      <w:pPr>
        <w:shd w:val="clear" w:color="auto" w:fill="FFFFFF"/>
        <w:spacing w:after="0" w:line="240" w:lineRule="auto"/>
        <w:jc w:val="both"/>
      </w:pPr>
      <w:hyperlink r:id="rId9" w:history="1">
        <w:r w:rsidRPr="005B5780">
          <w:rPr>
            <w:rStyle w:val="a4"/>
          </w:rPr>
          <w:t>https://www.nalog.gov.ru/rn38/ifns/imns38_16/events/16530863/</w:t>
        </w:r>
      </w:hyperlink>
    </w:p>
    <w:p w:rsidR="00526BE8" w:rsidRPr="007D3E6C" w:rsidRDefault="00526BE8" w:rsidP="008A7E8A">
      <w:pPr>
        <w:shd w:val="clear" w:color="auto" w:fill="FFFFFF"/>
        <w:spacing w:after="0" w:line="240" w:lineRule="auto"/>
        <w:jc w:val="both"/>
        <w:rPr>
          <w:rFonts w:ascii="Times New Roman" w:hAnsi="Times New Roman" w:cs="Times New Roman"/>
          <w:color w:val="405965"/>
          <w:sz w:val="26"/>
          <w:szCs w:val="26"/>
        </w:rPr>
      </w:pPr>
    </w:p>
    <w:sectPr w:rsidR="00526BE8" w:rsidRPr="007D3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94659"/>
    <w:multiLevelType w:val="multilevel"/>
    <w:tmpl w:val="010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C1B"/>
    <w:rsid w:val="001A6AC1"/>
    <w:rsid w:val="003C4C1B"/>
    <w:rsid w:val="004078ED"/>
    <w:rsid w:val="004269D9"/>
    <w:rsid w:val="005135A5"/>
    <w:rsid w:val="00526BE8"/>
    <w:rsid w:val="00763512"/>
    <w:rsid w:val="007D3E6C"/>
    <w:rsid w:val="008404BD"/>
    <w:rsid w:val="008A7E8A"/>
    <w:rsid w:val="009C1701"/>
    <w:rsid w:val="00AD03FB"/>
    <w:rsid w:val="00E546A0"/>
    <w:rsid w:val="00E77C3A"/>
    <w:rsid w:val="00F96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69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69D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269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269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69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69D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269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269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6019">
      <w:bodyDiv w:val="1"/>
      <w:marLeft w:val="0"/>
      <w:marRight w:val="0"/>
      <w:marTop w:val="0"/>
      <w:marBottom w:val="0"/>
      <w:divBdr>
        <w:top w:val="none" w:sz="0" w:space="0" w:color="auto"/>
        <w:left w:val="none" w:sz="0" w:space="0" w:color="auto"/>
        <w:bottom w:val="none" w:sz="0" w:space="0" w:color="auto"/>
        <w:right w:val="none" w:sz="0" w:space="0" w:color="auto"/>
      </w:divBdr>
      <w:divsChild>
        <w:div w:id="1368919020">
          <w:marLeft w:val="0"/>
          <w:marRight w:val="0"/>
          <w:marTop w:val="0"/>
          <w:marBottom w:val="0"/>
          <w:divBdr>
            <w:top w:val="none" w:sz="0" w:space="0" w:color="auto"/>
            <w:left w:val="none" w:sz="0" w:space="0" w:color="auto"/>
            <w:bottom w:val="none" w:sz="0" w:space="0" w:color="auto"/>
            <w:right w:val="none" w:sz="0" w:space="0" w:color="auto"/>
          </w:divBdr>
        </w:div>
        <w:div w:id="1928226368">
          <w:marLeft w:val="0"/>
          <w:marRight w:val="0"/>
          <w:marTop w:val="0"/>
          <w:marBottom w:val="0"/>
          <w:divBdr>
            <w:top w:val="none" w:sz="0" w:space="0" w:color="auto"/>
            <w:left w:val="none" w:sz="0" w:space="0" w:color="auto"/>
            <w:bottom w:val="none" w:sz="0" w:space="0" w:color="auto"/>
            <w:right w:val="none" w:sz="0" w:space="0" w:color="auto"/>
          </w:divBdr>
        </w:div>
        <w:div w:id="1790587699">
          <w:marLeft w:val="0"/>
          <w:marRight w:val="0"/>
          <w:marTop w:val="0"/>
          <w:marBottom w:val="0"/>
          <w:divBdr>
            <w:top w:val="none" w:sz="0" w:space="0" w:color="auto"/>
            <w:left w:val="none" w:sz="0" w:space="0" w:color="auto"/>
            <w:bottom w:val="none" w:sz="0" w:space="0" w:color="auto"/>
            <w:right w:val="none" w:sz="0" w:space="0" w:color="auto"/>
          </w:divBdr>
        </w:div>
        <w:div w:id="1244100006">
          <w:marLeft w:val="0"/>
          <w:marRight w:val="0"/>
          <w:marTop w:val="0"/>
          <w:marBottom w:val="0"/>
          <w:divBdr>
            <w:top w:val="none" w:sz="0" w:space="0" w:color="auto"/>
            <w:left w:val="none" w:sz="0" w:space="0" w:color="auto"/>
            <w:bottom w:val="none" w:sz="0" w:space="0" w:color="auto"/>
            <w:right w:val="none" w:sz="0" w:space="0" w:color="auto"/>
          </w:divBdr>
        </w:div>
        <w:div w:id="256209044">
          <w:marLeft w:val="0"/>
          <w:marRight w:val="0"/>
          <w:marTop w:val="0"/>
          <w:marBottom w:val="0"/>
          <w:divBdr>
            <w:top w:val="none" w:sz="0" w:space="0" w:color="auto"/>
            <w:left w:val="none" w:sz="0" w:space="0" w:color="auto"/>
            <w:bottom w:val="none" w:sz="0" w:space="0" w:color="auto"/>
            <w:right w:val="none" w:sz="0" w:space="0" w:color="auto"/>
          </w:divBdr>
        </w:div>
      </w:divsChild>
    </w:div>
    <w:div w:id="200216328">
      <w:bodyDiv w:val="1"/>
      <w:marLeft w:val="0"/>
      <w:marRight w:val="0"/>
      <w:marTop w:val="0"/>
      <w:marBottom w:val="0"/>
      <w:divBdr>
        <w:top w:val="none" w:sz="0" w:space="0" w:color="auto"/>
        <w:left w:val="none" w:sz="0" w:space="0" w:color="auto"/>
        <w:bottom w:val="none" w:sz="0" w:space="0" w:color="auto"/>
        <w:right w:val="none" w:sz="0" w:space="0" w:color="auto"/>
      </w:divBdr>
      <w:divsChild>
        <w:div w:id="34433286">
          <w:marLeft w:val="0"/>
          <w:marRight w:val="0"/>
          <w:marTop w:val="0"/>
          <w:marBottom w:val="0"/>
          <w:divBdr>
            <w:top w:val="none" w:sz="0" w:space="0" w:color="auto"/>
            <w:left w:val="none" w:sz="0" w:space="0" w:color="auto"/>
            <w:bottom w:val="none" w:sz="0" w:space="0" w:color="auto"/>
            <w:right w:val="none" w:sz="0" w:space="0" w:color="auto"/>
          </w:divBdr>
          <w:divsChild>
            <w:div w:id="2102681076">
              <w:marLeft w:val="0"/>
              <w:marRight w:val="0"/>
              <w:marTop w:val="100"/>
              <w:marBottom w:val="100"/>
              <w:divBdr>
                <w:top w:val="none" w:sz="0" w:space="0" w:color="auto"/>
                <w:left w:val="none" w:sz="0" w:space="0" w:color="auto"/>
                <w:bottom w:val="none" w:sz="0" w:space="0" w:color="auto"/>
                <w:right w:val="none" w:sz="0" w:space="0" w:color="auto"/>
              </w:divBdr>
            </w:div>
          </w:divsChild>
        </w:div>
        <w:div w:id="1484350898">
          <w:marLeft w:val="0"/>
          <w:marRight w:val="0"/>
          <w:marTop w:val="100"/>
          <w:marBottom w:val="100"/>
          <w:divBdr>
            <w:top w:val="none" w:sz="0" w:space="0" w:color="auto"/>
            <w:left w:val="none" w:sz="0" w:space="0" w:color="auto"/>
            <w:bottom w:val="none" w:sz="0" w:space="0" w:color="auto"/>
            <w:right w:val="none" w:sz="0" w:space="0" w:color="auto"/>
          </w:divBdr>
          <w:divsChild>
            <w:div w:id="1654485469">
              <w:marLeft w:val="0"/>
              <w:marRight w:val="0"/>
              <w:marTop w:val="0"/>
              <w:marBottom w:val="0"/>
              <w:divBdr>
                <w:top w:val="none" w:sz="0" w:space="0" w:color="auto"/>
                <w:left w:val="none" w:sz="0" w:space="0" w:color="auto"/>
                <w:bottom w:val="none" w:sz="0" w:space="0" w:color="auto"/>
                <w:right w:val="none" w:sz="0" w:space="0" w:color="auto"/>
              </w:divBdr>
              <w:divsChild>
                <w:div w:id="1474180990">
                  <w:marLeft w:val="0"/>
                  <w:marRight w:val="0"/>
                  <w:marTop w:val="0"/>
                  <w:marBottom w:val="0"/>
                  <w:divBdr>
                    <w:top w:val="none" w:sz="0" w:space="0" w:color="auto"/>
                    <w:left w:val="none" w:sz="0" w:space="0" w:color="auto"/>
                    <w:bottom w:val="none" w:sz="0" w:space="0" w:color="auto"/>
                    <w:right w:val="none" w:sz="0" w:space="0" w:color="auto"/>
                  </w:divBdr>
                  <w:divsChild>
                    <w:div w:id="657997707">
                      <w:marLeft w:val="-225"/>
                      <w:marRight w:val="-225"/>
                      <w:marTop w:val="0"/>
                      <w:marBottom w:val="0"/>
                      <w:divBdr>
                        <w:top w:val="none" w:sz="0" w:space="0" w:color="auto"/>
                        <w:left w:val="none" w:sz="0" w:space="0" w:color="auto"/>
                        <w:bottom w:val="none" w:sz="0" w:space="0" w:color="auto"/>
                        <w:right w:val="none" w:sz="0" w:space="0" w:color="auto"/>
                      </w:divBdr>
                      <w:divsChild>
                        <w:div w:id="164707243">
                          <w:marLeft w:val="0"/>
                          <w:marRight w:val="0"/>
                          <w:marTop w:val="0"/>
                          <w:marBottom w:val="0"/>
                          <w:divBdr>
                            <w:top w:val="none" w:sz="0" w:space="0" w:color="auto"/>
                            <w:left w:val="none" w:sz="0" w:space="0" w:color="auto"/>
                            <w:bottom w:val="none" w:sz="0" w:space="0" w:color="auto"/>
                            <w:right w:val="none" w:sz="0" w:space="0" w:color="auto"/>
                          </w:divBdr>
                          <w:divsChild>
                            <w:div w:id="1634169347">
                              <w:marLeft w:val="0"/>
                              <w:marRight w:val="0"/>
                              <w:marTop w:val="0"/>
                              <w:marBottom w:val="0"/>
                              <w:divBdr>
                                <w:top w:val="none" w:sz="0" w:space="0" w:color="auto"/>
                                <w:left w:val="none" w:sz="0" w:space="0" w:color="auto"/>
                                <w:bottom w:val="none" w:sz="0" w:space="0" w:color="auto"/>
                                <w:right w:val="none" w:sz="0" w:space="0" w:color="auto"/>
                              </w:divBdr>
                              <w:divsChild>
                                <w:div w:id="11001772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921929">
      <w:bodyDiv w:val="1"/>
      <w:marLeft w:val="0"/>
      <w:marRight w:val="0"/>
      <w:marTop w:val="0"/>
      <w:marBottom w:val="0"/>
      <w:divBdr>
        <w:top w:val="none" w:sz="0" w:space="0" w:color="auto"/>
        <w:left w:val="none" w:sz="0" w:space="0" w:color="auto"/>
        <w:bottom w:val="none" w:sz="0" w:space="0" w:color="auto"/>
        <w:right w:val="none" w:sz="0" w:space="0" w:color="auto"/>
      </w:divBdr>
      <w:divsChild>
        <w:div w:id="971405945">
          <w:marLeft w:val="0"/>
          <w:marRight w:val="0"/>
          <w:marTop w:val="0"/>
          <w:marBottom w:val="0"/>
          <w:divBdr>
            <w:top w:val="none" w:sz="0" w:space="0" w:color="auto"/>
            <w:left w:val="none" w:sz="0" w:space="0" w:color="auto"/>
            <w:bottom w:val="none" w:sz="0" w:space="0" w:color="auto"/>
            <w:right w:val="none" w:sz="0" w:space="0" w:color="auto"/>
          </w:divBdr>
          <w:divsChild>
            <w:div w:id="183984670">
              <w:marLeft w:val="0"/>
              <w:marRight w:val="0"/>
              <w:marTop w:val="100"/>
              <w:marBottom w:val="100"/>
              <w:divBdr>
                <w:top w:val="none" w:sz="0" w:space="0" w:color="auto"/>
                <w:left w:val="none" w:sz="0" w:space="0" w:color="auto"/>
                <w:bottom w:val="none" w:sz="0" w:space="0" w:color="auto"/>
                <w:right w:val="none" w:sz="0" w:space="0" w:color="auto"/>
              </w:divBdr>
            </w:div>
          </w:divsChild>
        </w:div>
        <w:div w:id="230193061">
          <w:marLeft w:val="0"/>
          <w:marRight w:val="0"/>
          <w:marTop w:val="100"/>
          <w:marBottom w:val="100"/>
          <w:divBdr>
            <w:top w:val="none" w:sz="0" w:space="0" w:color="auto"/>
            <w:left w:val="none" w:sz="0" w:space="0" w:color="auto"/>
            <w:bottom w:val="none" w:sz="0" w:space="0" w:color="auto"/>
            <w:right w:val="none" w:sz="0" w:space="0" w:color="auto"/>
          </w:divBdr>
          <w:divsChild>
            <w:div w:id="1693609702">
              <w:marLeft w:val="0"/>
              <w:marRight w:val="0"/>
              <w:marTop w:val="0"/>
              <w:marBottom w:val="0"/>
              <w:divBdr>
                <w:top w:val="none" w:sz="0" w:space="0" w:color="auto"/>
                <w:left w:val="none" w:sz="0" w:space="0" w:color="auto"/>
                <w:bottom w:val="none" w:sz="0" w:space="0" w:color="auto"/>
                <w:right w:val="none" w:sz="0" w:space="0" w:color="auto"/>
              </w:divBdr>
              <w:divsChild>
                <w:div w:id="1758399131">
                  <w:marLeft w:val="0"/>
                  <w:marRight w:val="0"/>
                  <w:marTop w:val="0"/>
                  <w:marBottom w:val="0"/>
                  <w:divBdr>
                    <w:top w:val="none" w:sz="0" w:space="0" w:color="auto"/>
                    <w:left w:val="none" w:sz="0" w:space="0" w:color="auto"/>
                    <w:bottom w:val="none" w:sz="0" w:space="0" w:color="auto"/>
                    <w:right w:val="none" w:sz="0" w:space="0" w:color="auto"/>
                  </w:divBdr>
                  <w:divsChild>
                    <w:div w:id="1177571947">
                      <w:marLeft w:val="-225"/>
                      <w:marRight w:val="-225"/>
                      <w:marTop w:val="0"/>
                      <w:marBottom w:val="0"/>
                      <w:divBdr>
                        <w:top w:val="none" w:sz="0" w:space="0" w:color="auto"/>
                        <w:left w:val="none" w:sz="0" w:space="0" w:color="auto"/>
                        <w:bottom w:val="none" w:sz="0" w:space="0" w:color="auto"/>
                        <w:right w:val="none" w:sz="0" w:space="0" w:color="auto"/>
                      </w:divBdr>
                      <w:divsChild>
                        <w:div w:id="436947741">
                          <w:marLeft w:val="0"/>
                          <w:marRight w:val="0"/>
                          <w:marTop w:val="0"/>
                          <w:marBottom w:val="0"/>
                          <w:divBdr>
                            <w:top w:val="none" w:sz="0" w:space="0" w:color="auto"/>
                            <w:left w:val="none" w:sz="0" w:space="0" w:color="auto"/>
                            <w:bottom w:val="none" w:sz="0" w:space="0" w:color="auto"/>
                            <w:right w:val="none" w:sz="0" w:space="0" w:color="auto"/>
                          </w:divBdr>
                          <w:divsChild>
                            <w:div w:id="785345681">
                              <w:marLeft w:val="0"/>
                              <w:marRight w:val="0"/>
                              <w:marTop w:val="0"/>
                              <w:marBottom w:val="0"/>
                              <w:divBdr>
                                <w:top w:val="none" w:sz="0" w:space="0" w:color="auto"/>
                                <w:left w:val="none" w:sz="0" w:space="0" w:color="auto"/>
                                <w:bottom w:val="none" w:sz="0" w:space="0" w:color="auto"/>
                                <w:right w:val="none" w:sz="0" w:space="0" w:color="auto"/>
                              </w:divBdr>
                              <w:divsChild>
                                <w:div w:id="498540661">
                                  <w:marLeft w:val="0"/>
                                  <w:marRight w:val="0"/>
                                  <w:marTop w:val="0"/>
                                  <w:marBottom w:val="300"/>
                                  <w:divBdr>
                                    <w:top w:val="none" w:sz="0" w:space="0" w:color="auto"/>
                                    <w:left w:val="none" w:sz="0" w:space="0" w:color="auto"/>
                                    <w:bottom w:val="none" w:sz="0" w:space="0" w:color="auto"/>
                                    <w:right w:val="none" w:sz="0" w:space="0" w:color="auto"/>
                                  </w:divBdr>
                                </w:div>
                                <w:div w:id="1149009534">
                                  <w:marLeft w:val="0"/>
                                  <w:marRight w:val="0"/>
                                  <w:marTop w:val="0"/>
                                  <w:marBottom w:val="0"/>
                                  <w:divBdr>
                                    <w:top w:val="none" w:sz="0" w:space="0" w:color="auto"/>
                                    <w:left w:val="none" w:sz="0" w:space="0" w:color="auto"/>
                                    <w:bottom w:val="none" w:sz="0" w:space="0" w:color="auto"/>
                                    <w:right w:val="none" w:sz="0" w:space="0" w:color="auto"/>
                                  </w:divBdr>
                                </w:div>
                                <w:div w:id="1290628925">
                                  <w:marLeft w:val="0"/>
                                  <w:marRight w:val="0"/>
                                  <w:marTop w:val="0"/>
                                  <w:marBottom w:val="0"/>
                                  <w:divBdr>
                                    <w:top w:val="none" w:sz="0" w:space="0" w:color="auto"/>
                                    <w:left w:val="none" w:sz="0" w:space="0" w:color="auto"/>
                                    <w:bottom w:val="none" w:sz="0" w:space="0" w:color="auto"/>
                                    <w:right w:val="none" w:sz="0" w:space="0" w:color="auto"/>
                                  </w:divBdr>
                                </w:div>
                                <w:div w:id="44735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340245">
      <w:bodyDiv w:val="1"/>
      <w:marLeft w:val="0"/>
      <w:marRight w:val="0"/>
      <w:marTop w:val="0"/>
      <w:marBottom w:val="0"/>
      <w:divBdr>
        <w:top w:val="none" w:sz="0" w:space="0" w:color="auto"/>
        <w:left w:val="none" w:sz="0" w:space="0" w:color="auto"/>
        <w:bottom w:val="none" w:sz="0" w:space="0" w:color="auto"/>
        <w:right w:val="none" w:sz="0" w:space="0" w:color="auto"/>
      </w:divBdr>
    </w:div>
    <w:div w:id="545068503">
      <w:bodyDiv w:val="1"/>
      <w:marLeft w:val="0"/>
      <w:marRight w:val="0"/>
      <w:marTop w:val="0"/>
      <w:marBottom w:val="0"/>
      <w:divBdr>
        <w:top w:val="none" w:sz="0" w:space="0" w:color="auto"/>
        <w:left w:val="none" w:sz="0" w:space="0" w:color="auto"/>
        <w:bottom w:val="none" w:sz="0" w:space="0" w:color="auto"/>
        <w:right w:val="none" w:sz="0" w:space="0" w:color="auto"/>
      </w:divBdr>
      <w:divsChild>
        <w:div w:id="1123840098">
          <w:marLeft w:val="0"/>
          <w:marRight w:val="0"/>
          <w:marTop w:val="0"/>
          <w:marBottom w:val="0"/>
          <w:divBdr>
            <w:top w:val="none" w:sz="0" w:space="0" w:color="auto"/>
            <w:left w:val="none" w:sz="0" w:space="0" w:color="auto"/>
            <w:bottom w:val="none" w:sz="0" w:space="0" w:color="auto"/>
            <w:right w:val="none" w:sz="0" w:space="0" w:color="auto"/>
          </w:divBdr>
        </w:div>
        <w:div w:id="281419011">
          <w:marLeft w:val="0"/>
          <w:marRight w:val="0"/>
          <w:marTop w:val="0"/>
          <w:marBottom w:val="0"/>
          <w:divBdr>
            <w:top w:val="none" w:sz="0" w:space="0" w:color="auto"/>
            <w:left w:val="none" w:sz="0" w:space="0" w:color="auto"/>
            <w:bottom w:val="none" w:sz="0" w:space="0" w:color="auto"/>
            <w:right w:val="none" w:sz="0" w:space="0" w:color="auto"/>
          </w:divBdr>
        </w:div>
        <w:div w:id="2072537970">
          <w:marLeft w:val="0"/>
          <w:marRight w:val="0"/>
          <w:marTop w:val="0"/>
          <w:marBottom w:val="0"/>
          <w:divBdr>
            <w:top w:val="none" w:sz="0" w:space="0" w:color="auto"/>
            <w:left w:val="none" w:sz="0" w:space="0" w:color="auto"/>
            <w:bottom w:val="none" w:sz="0" w:space="0" w:color="auto"/>
            <w:right w:val="none" w:sz="0" w:space="0" w:color="auto"/>
          </w:divBdr>
        </w:div>
      </w:divsChild>
    </w:div>
    <w:div w:id="777260384">
      <w:bodyDiv w:val="1"/>
      <w:marLeft w:val="0"/>
      <w:marRight w:val="0"/>
      <w:marTop w:val="0"/>
      <w:marBottom w:val="0"/>
      <w:divBdr>
        <w:top w:val="none" w:sz="0" w:space="0" w:color="auto"/>
        <w:left w:val="none" w:sz="0" w:space="0" w:color="auto"/>
        <w:bottom w:val="none" w:sz="0" w:space="0" w:color="auto"/>
        <w:right w:val="none" w:sz="0" w:space="0" w:color="auto"/>
      </w:divBdr>
      <w:divsChild>
        <w:div w:id="363139847">
          <w:marLeft w:val="0"/>
          <w:marRight w:val="0"/>
          <w:marTop w:val="0"/>
          <w:marBottom w:val="0"/>
          <w:divBdr>
            <w:top w:val="none" w:sz="0" w:space="0" w:color="auto"/>
            <w:left w:val="none" w:sz="0" w:space="0" w:color="auto"/>
            <w:bottom w:val="none" w:sz="0" w:space="0" w:color="auto"/>
            <w:right w:val="none" w:sz="0" w:space="0" w:color="auto"/>
          </w:divBdr>
          <w:divsChild>
            <w:div w:id="445201986">
              <w:marLeft w:val="0"/>
              <w:marRight w:val="0"/>
              <w:marTop w:val="100"/>
              <w:marBottom w:val="100"/>
              <w:divBdr>
                <w:top w:val="none" w:sz="0" w:space="0" w:color="auto"/>
                <w:left w:val="none" w:sz="0" w:space="0" w:color="auto"/>
                <w:bottom w:val="none" w:sz="0" w:space="0" w:color="auto"/>
                <w:right w:val="none" w:sz="0" w:space="0" w:color="auto"/>
              </w:divBdr>
              <w:divsChild>
                <w:div w:id="419986191">
                  <w:marLeft w:val="0"/>
                  <w:marRight w:val="0"/>
                  <w:marTop w:val="0"/>
                  <w:marBottom w:val="0"/>
                  <w:divBdr>
                    <w:top w:val="none" w:sz="0" w:space="0" w:color="auto"/>
                    <w:left w:val="none" w:sz="0" w:space="0" w:color="auto"/>
                    <w:bottom w:val="none" w:sz="0" w:space="0" w:color="auto"/>
                    <w:right w:val="none" w:sz="0" w:space="0" w:color="auto"/>
                  </w:divBdr>
                  <w:divsChild>
                    <w:div w:id="6260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21982">
          <w:marLeft w:val="0"/>
          <w:marRight w:val="0"/>
          <w:marTop w:val="100"/>
          <w:marBottom w:val="100"/>
          <w:divBdr>
            <w:top w:val="none" w:sz="0" w:space="0" w:color="auto"/>
            <w:left w:val="none" w:sz="0" w:space="0" w:color="auto"/>
            <w:bottom w:val="none" w:sz="0" w:space="0" w:color="auto"/>
            <w:right w:val="none" w:sz="0" w:space="0" w:color="auto"/>
          </w:divBdr>
          <w:divsChild>
            <w:div w:id="1648165132">
              <w:marLeft w:val="0"/>
              <w:marRight w:val="0"/>
              <w:marTop w:val="0"/>
              <w:marBottom w:val="0"/>
              <w:divBdr>
                <w:top w:val="none" w:sz="0" w:space="0" w:color="auto"/>
                <w:left w:val="none" w:sz="0" w:space="0" w:color="auto"/>
                <w:bottom w:val="none" w:sz="0" w:space="0" w:color="auto"/>
                <w:right w:val="none" w:sz="0" w:space="0" w:color="auto"/>
              </w:divBdr>
              <w:divsChild>
                <w:div w:id="1045831805">
                  <w:marLeft w:val="0"/>
                  <w:marRight w:val="0"/>
                  <w:marTop w:val="0"/>
                  <w:marBottom w:val="0"/>
                  <w:divBdr>
                    <w:top w:val="none" w:sz="0" w:space="0" w:color="auto"/>
                    <w:left w:val="none" w:sz="0" w:space="0" w:color="auto"/>
                    <w:bottom w:val="none" w:sz="0" w:space="0" w:color="auto"/>
                    <w:right w:val="none" w:sz="0" w:space="0" w:color="auto"/>
                  </w:divBdr>
                  <w:divsChild>
                    <w:div w:id="700134045">
                      <w:marLeft w:val="-225"/>
                      <w:marRight w:val="-225"/>
                      <w:marTop w:val="0"/>
                      <w:marBottom w:val="0"/>
                      <w:divBdr>
                        <w:top w:val="none" w:sz="0" w:space="0" w:color="auto"/>
                        <w:left w:val="none" w:sz="0" w:space="0" w:color="auto"/>
                        <w:bottom w:val="none" w:sz="0" w:space="0" w:color="auto"/>
                        <w:right w:val="none" w:sz="0" w:space="0" w:color="auto"/>
                      </w:divBdr>
                      <w:divsChild>
                        <w:div w:id="1171214893">
                          <w:marLeft w:val="0"/>
                          <w:marRight w:val="0"/>
                          <w:marTop w:val="0"/>
                          <w:marBottom w:val="0"/>
                          <w:divBdr>
                            <w:top w:val="none" w:sz="0" w:space="0" w:color="auto"/>
                            <w:left w:val="none" w:sz="0" w:space="0" w:color="auto"/>
                            <w:bottom w:val="none" w:sz="0" w:space="0" w:color="auto"/>
                            <w:right w:val="none" w:sz="0" w:space="0" w:color="auto"/>
                          </w:divBdr>
                          <w:divsChild>
                            <w:div w:id="723142596">
                              <w:marLeft w:val="0"/>
                              <w:marRight w:val="0"/>
                              <w:marTop w:val="0"/>
                              <w:marBottom w:val="0"/>
                              <w:divBdr>
                                <w:top w:val="none" w:sz="0" w:space="0" w:color="auto"/>
                                <w:left w:val="none" w:sz="0" w:space="0" w:color="auto"/>
                                <w:bottom w:val="none" w:sz="0" w:space="0" w:color="auto"/>
                                <w:right w:val="none" w:sz="0" w:space="0" w:color="auto"/>
                              </w:divBdr>
                              <w:divsChild>
                                <w:div w:id="1144914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115207">
      <w:bodyDiv w:val="1"/>
      <w:marLeft w:val="0"/>
      <w:marRight w:val="0"/>
      <w:marTop w:val="0"/>
      <w:marBottom w:val="0"/>
      <w:divBdr>
        <w:top w:val="none" w:sz="0" w:space="0" w:color="auto"/>
        <w:left w:val="none" w:sz="0" w:space="0" w:color="auto"/>
        <w:bottom w:val="none" w:sz="0" w:space="0" w:color="auto"/>
        <w:right w:val="none" w:sz="0" w:space="0" w:color="auto"/>
      </w:divBdr>
    </w:div>
    <w:div w:id="1342243659">
      <w:bodyDiv w:val="1"/>
      <w:marLeft w:val="0"/>
      <w:marRight w:val="0"/>
      <w:marTop w:val="0"/>
      <w:marBottom w:val="0"/>
      <w:divBdr>
        <w:top w:val="none" w:sz="0" w:space="0" w:color="auto"/>
        <w:left w:val="none" w:sz="0" w:space="0" w:color="auto"/>
        <w:bottom w:val="none" w:sz="0" w:space="0" w:color="auto"/>
        <w:right w:val="none" w:sz="0" w:space="0" w:color="auto"/>
      </w:divBdr>
    </w:div>
    <w:div w:id="1503087293">
      <w:bodyDiv w:val="1"/>
      <w:marLeft w:val="0"/>
      <w:marRight w:val="0"/>
      <w:marTop w:val="0"/>
      <w:marBottom w:val="0"/>
      <w:divBdr>
        <w:top w:val="none" w:sz="0" w:space="0" w:color="auto"/>
        <w:left w:val="none" w:sz="0" w:space="0" w:color="auto"/>
        <w:bottom w:val="none" w:sz="0" w:space="0" w:color="auto"/>
        <w:right w:val="none" w:sz="0" w:space="0" w:color="auto"/>
      </w:divBdr>
      <w:divsChild>
        <w:div w:id="112526948">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59779445">
          <w:marLeft w:val="0"/>
          <w:marRight w:val="0"/>
          <w:marTop w:val="0"/>
          <w:marBottom w:val="0"/>
          <w:divBdr>
            <w:top w:val="none" w:sz="0" w:space="0" w:color="auto"/>
            <w:left w:val="none" w:sz="0" w:space="0" w:color="auto"/>
            <w:bottom w:val="none" w:sz="0" w:space="0" w:color="auto"/>
            <w:right w:val="none" w:sz="0" w:space="0" w:color="auto"/>
          </w:divBdr>
        </w:div>
        <w:div w:id="1586114876">
          <w:marLeft w:val="0"/>
          <w:marRight w:val="0"/>
          <w:marTop w:val="0"/>
          <w:marBottom w:val="0"/>
          <w:divBdr>
            <w:top w:val="none" w:sz="0" w:space="0" w:color="auto"/>
            <w:left w:val="none" w:sz="0" w:space="0" w:color="auto"/>
            <w:bottom w:val="none" w:sz="0" w:space="0" w:color="auto"/>
            <w:right w:val="none" w:sz="0" w:space="0" w:color="auto"/>
          </w:divBdr>
        </w:div>
        <w:div w:id="1745100654">
          <w:marLeft w:val="0"/>
          <w:marRight w:val="0"/>
          <w:marTop w:val="0"/>
          <w:marBottom w:val="0"/>
          <w:divBdr>
            <w:top w:val="none" w:sz="0" w:space="0" w:color="auto"/>
            <w:left w:val="none" w:sz="0" w:space="0" w:color="auto"/>
            <w:bottom w:val="none" w:sz="0" w:space="0" w:color="auto"/>
            <w:right w:val="none" w:sz="0" w:space="0" w:color="auto"/>
          </w:divBdr>
        </w:div>
      </w:divsChild>
    </w:div>
    <w:div w:id="1584681710">
      <w:bodyDiv w:val="1"/>
      <w:marLeft w:val="0"/>
      <w:marRight w:val="0"/>
      <w:marTop w:val="0"/>
      <w:marBottom w:val="0"/>
      <w:divBdr>
        <w:top w:val="none" w:sz="0" w:space="0" w:color="auto"/>
        <w:left w:val="none" w:sz="0" w:space="0" w:color="auto"/>
        <w:bottom w:val="none" w:sz="0" w:space="0" w:color="auto"/>
        <w:right w:val="none" w:sz="0" w:space="0" w:color="auto"/>
      </w:divBdr>
    </w:div>
    <w:div w:id="1612277578">
      <w:bodyDiv w:val="1"/>
      <w:marLeft w:val="0"/>
      <w:marRight w:val="0"/>
      <w:marTop w:val="0"/>
      <w:marBottom w:val="0"/>
      <w:divBdr>
        <w:top w:val="none" w:sz="0" w:space="0" w:color="auto"/>
        <w:left w:val="none" w:sz="0" w:space="0" w:color="auto"/>
        <w:bottom w:val="none" w:sz="0" w:space="0" w:color="auto"/>
        <w:right w:val="none" w:sz="0" w:space="0" w:color="auto"/>
      </w:divBdr>
    </w:div>
    <w:div w:id="1680814103">
      <w:bodyDiv w:val="1"/>
      <w:marLeft w:val="0"/>
      <w:marRight w:val="0"/>
      <w:marTop w:val="0"/>
      <w:marBottom w:val="0"/>
      <w:divBdr>
        <w:top w:val="none" w:sz="0" w:space="0" w:color="auto"/>
        <w:left w:val="none" w:sz="0" w:space="0" w:color="auto"/>
        <w:bottom w:val="none" w:sz="0" w:space="0" w:color="auto"/>
        <w:right w:val="none" w:sz="0" w:space="0" w:color="auto"/>
      </w:divBdr>
      <w:divsChild>
        <w:div w:id="250429323">
          <w:marLeft w:val="0"/>
          <w:marRight w:val="0"/>
          <w:marTop w:val="0"/>
          <w:marBottom w:val="0"/>
          <w:divBdr>
            <w:top w:val="none" w:sz="0" w:space="0" w:color="auto"/>
            <w:left w:val="none" w:sz="0" w:space="0" w:color="auto"/>
            <w:bottom w:val="none" w:sz="0" w:space="0" w:color="auto"/>
            <w:right w:val="none" w:sz="0" w:space="0" w:color="auto"/>
          </w:divBdr>
          <w:divsChild>
            <w:div w:id="1078554495">
              <w:marLeft w:val="0"/>
              <w:marRight w:val="0"/>
              <w:marTop w:val="100"/>
              <w:marBottom w:val="100"/>
              <w:divBdr>
                <w:top w:val="none" w:sz="0" w:space="0" w:color="auto"/>
                <w:left w:val="none" w:sz="0" w:space="0" w:color="auto"/>
                <w:bottom w:val="none" w:sz="0" w:space="0" w:color="auto"/>
                <w:right w:val="none" w:sz="0" w:space="0" w:color="auto"/>
              </w:divBdr>
            </w:div>
          </w:divsChild>
        </w:div>
        <w:div w:id="1295482278">
          <w:marLeft w:val="0"/>
          <w:marRight w:val="0"/>
          <w:marTop w:val="100"/>
          <w:marBottom w:val="100"/>
          <w:divBdr>
            <w:top w:val="none" w:sz="0" w:space="0" w:color="auto"/>
            <w:left w:val="none" w:sz="0" w:space="0" w:color="auto"/>
            <w:bottom w:val="none" w:sz="0" w:space="0" w:color="auto"/>
            <w:right w:val="none" w:sz="0" w:space="0" w:color="auto"/>
          </w:divBdr>
          <w:divsChild>
            <w:div w:id="208882845">
              <w:marLeft w:val="0"/>
              <w:marRight w:val="0"/>
              <w:marTop w:val="0"/>
              <w:marBottom w:val="0"/>
              <w:divBdr>
                <w:top w:val="none" w:sz="0" w:space="0" w:color="auto"/>
                <w:left w:val="none" w:sz="0" w:space="0" w:color="auto"/>
                <w:bottom w:val="none" w:sz="0" w:space="0" w:color="auto"/>
                <w:right w:val="none" w:sz="0" w:space="0" w:color="auto"/>
              </w:divBdr>
              <w:divsChild>
                <w:div w:id="268005658">
                  <w:marLeft w:val="0"/>
                  <w:marRight w:val="0"/>
                  <w:marTop w:val="0"/>
                  <w:marBottom w:val="0"/>
                  <w:divBdr>
                    <w:top w:val="none" w:sz="0" w:space="0" w:color="auto"/>
                    <w:left w:val="none" w:sz="0" w:space="0" w:color="auto"/>
                    <w:bottom w:val="none" w:sz="0" w:space="0" w:color="auto"/>
                    <w:right w:val="none" w:sz="0" w:space="0" w:color="auto"/>
                  </w:divBdr>
                  <w:divsChild>
                    <w:div w:id="1526140819">
                      <w:marLeft w:val="-225"/>
                      <w:marRight w:val="-225"/>
                      <w:marTop w:val="0"/>
                      <w:marBottom w:val="0"/>
                      <w:divBdr>
                        <w:top w:val="none" w:sz="0" w:space="0" w:color="auto"/>
                        <w:left w:val="none" w:sz="0" w:space="0" w:color="auto"/>
                        <w:bottom w:val="none" w:sz="0" w:space="0" w:color="auto"/>
                        <w:right w:val="none" w:sz="0" w:space="0" w:color="auto"/>
                      </w:divBdr>
                      <w:divsChild>
                        <w:div w:id="830485813">
                          <w:marLeft w:val="0"/>
                          <w:marRight w:val="0"/>
                          <w:marTop w:val="0"/>
                          <w:marBottom w:val="0"/>
                          <w:divBdr>
                            <w:top w:val="none" w:sz="0" w:space="0" w:color="auto"/>
                            <w:left w:val="none" w:sz="0" w:space="0" w:color="auto"/>
                            <w:bottom w:val="none" w:sz="0" w:space="0" w:color="auto"/>
                            <w:right w:val="none" w:sz="0" w:space="0" w:color="auto"/>
                          </w:divBdr>
                          <w:divsChild>
                            <w:div w:id="1608152547">
                              <w:marLeft w:val="0"/>
                              <w:marRight w:val="0"/>
                              <w:marTop w:val="0"/>
                              <w:marBottom w:val="0"/>
                              <w:divBdr>
                                <w:top w:val="none" w:sz="0" w:space="0" w:color="auto"/>
                                <w:left w:val="none" w:sz="0" w:space="0" w:color="auto"/>
                                <w:bottom w:val="none" w:sz="0" w:space="0" w:color="auto"/>
                                <w:right w:val="none" w:sz="0" w:space="0" w:color="auto"/>
                              </w:divBdr>
                              <w:divsChild>
                                <w:div w:id="1250961491">
                                  <w:marLeft w:val="0"/>
                                  <w:marRight w:val="0"/>
                                  <w:marTop w:val="0"/>
                                  <w:marBottom w:val="300"/>
                                  <w:divBdr>
                                    <w:top w:val="none" w:sz="0" w:space="0" w:color="auto"/>
                                    <w:left w:val="none" w:sz="0" w:space="0" w:color="auto"/>
                                    <w:bottom w:val="none" w:sz="0" w:space="0" w:color="auto"/>
                                    <w:right w:val="none" w:sz="0" w:space="0" w:color="auto"/>
                                  </w:divBdr>
                                </w:div>
                                <w:div w:id="90047861">
                                  <w:marLeft w:val="0"/>
                                  <w:marRight w:val="0"/>
                                  <w:marTop w:val="0"/>
                                  <w:marBottom w:val="0"/>
                                  <w:divBdr>
                                    <w:top w:val="none" w:sz="0" w:space="0" w:color="auto"/>
                                    <w:left w:val="none" w:sz="0" w:space="0" w:color="auto"/>
                                    <w:bottom w:val="none" w:sz="0" w:space="0" w:color="auto"/>
                                    <w:right w:val="none" w:sz="0" w:space="0" w:color="auto"/>
                                  </w:divBdr>
                                </w:div>
                                <w:div w:id="1837455861">
                                  <w:marLeft w:val="0"/>
                                  <w:marRight w:val="0"/>
                                  <w:marTop w:val="0"/>
                                  <w:marBottom w:val="0"/>
                                  <w:divBdr>
                                    <w:top w:val="none" w:sz="0" w:space="0" w:color="auto"/>
                                    <w:left w:val="none" w:sz="0" w:space="0" w:color="auto"/>
                                    <w:bottom w:val="none" w:sz="0" w:space="0" w:color="auto"/>
                                    <w:right w:val="none" w:sz="0" w:space="0" w:color="auto"/>
                                  </w:divBdr>
                                </w:div>
                                <w:div w:id="8188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fl2.nalog.ru/lkfl/" TargetMode="External"/><Relationship Id="rId3" Type="http://schemas.microsoft.com/office/2007/relationships/stylesWithEffects" Target="stylesWithEffects.xml"/><Relationship Id="rId7" Type="http://schemas.openxmlformats.org/officeDocument/2006/relationships/hyperlink" Target="http://publication.pravo.gov.ru/Document/0001202410310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log.garant.ru/fns/nk/646cd7e8cf19279b078cdec8fcd89ce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log.gov.ru/rn38/ifns/imns38_16/events/165308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Егорова Наталья Георгиевна</cp:lastModifiedBy>
  <cp:revision>2</cp:revision>
  <dcterms:created xsi:type="dcterms:W3CDTF">2025-08-18T06:15:00Z</dcterms:created>
  <dcterms:modified xsi:type="dcterms:W3CDTF">2025-08-18T06:15:00Z</dcterms:modified>
</cp:coreProperties>
</file>