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7B" w:rsidRPr="005314E1" w:rsidRDefault="002E657B" w:rsidP="002E657B">
      <w:pPr>
        <w:spacing w:after="0" w:line="240" w:lineRule="auto"/>
        <w:jc w:val="both"/>
        <w:rPr>
          <w:lang w:val="en-US"/>
        </w:rPr>
      </w:pPr>
    </w:p>
    <w:p w:rsidR="00D47596" w:rsidRPr="00D47596" w:rsidRDefault="00D47596" w:rsidP="00D47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7596">
        <w:rPr>
          <w:rFonts w:ascii="Times New Roman" w:hAnsi="Times New Roman" w:cs="Times New Roman"/>
          <w:b/>
          <w:bCs/>
          <w:sz w:val="28"/>
          <w:szCs w:val="28"/>
        </w:rPr>
        <w:t>В кассовом чеке агента указываются реквизиты поставщика</w:t>
      </w:r>
    </w:p>
    <w:p w:rsidR="00680874" w:rsidRPr="00680874" w:rsidRDefault="00680874" w:rsidP="00680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7596" w:rsidRPr="00D47596" w:rsidRDefault="00D47596" w:rsidP="00D47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96">
        <w:rPr>
          <w:rFonts w:ascii="Times New Roman" w:hAnsi="Times New Roman" w:cs="Times New Roman"/>
          <w:sz w:val="28"/>
          <w:szCs w:val="28"/>
        </w:rPr>
        <w:t>При приеме платежей за товары (работы, услуги) сторонних организаций или индивидуальных предпринимателей агент или комиссионер при формировании кассового чека должен указывать реквизиты поставщика (письмо ФНС России от 11.07.2025 </w:t>
      </w:r>
      <w:hyperlink r:id="rId6" w:tgtFrame="_blank" w:history="1">
        <w:r w:rsidRPr="00D47596">
          <w:rPr>
            <w:rStyle w:val="a4"/>
            <w:rFonts w:ascii="Times New Roman" w:hAnsi="Times New Roman" w:cs="Times New Roman"/>
            <w:sz w:val="28"/>
            <w:szCs w:val="28"/>
          </w:rPr>
          <w:t>№АБ-4-20/6609@</w:t>
        </w:r>
      </w:hyperlink>
      <w:r w:rsidRPr="00D47596">
        <w:rPr>
          <w:rFonts w:ascii="Times New Roman" w:hAnsi="Times New Roman" w:cs="Times New Roman"/>
          <w:sz w:val="28"/>
          <w:szCs w:val="28"/>
        </w:rPr>
        <w:t>). Таким образом, для покупателя в кассовом чеке отражается информация о поставщике, который несет гарантийную ответственность за поставленный товар, выполненные работы или оказанные услуги. При этом доходы по таким объектам расчета относятся к выручке поставщика.</w:t>
      </w:r>
    </w:p>
    <w:p w:rsidR="00D47596" w:rsidRPr="00D47596" w:rsidRDefault="00D47596" w:rsidP="00D47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596" w:rsidRPr="00D47596" w:rsidRDefault="00D47596" w:rsidP="00D47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96">
        <w:rPr>
          <w:rFonts w:ascii="Times New Roman" w:hAnsi="Times New Roman" w:cs="Times New Roman"/>
          <w:sz w:val="28"/>
          <w:szCs w:val="28"/>
        </w:rPr>
        <w:t>Данное требование законодательства касается и субагентов. Если агент, заключивший соответствующий договор с поставщиком товаров (работ, услуг), передает обязательства по приему платежей субагенту, он обязан передавать последнему соответствующие данные для их отражения в кассовом чеке.</w:t>
      </w:r>
    </w:p>
    <w:p w:rsidR="00D47596" w:rsidRPr="00D47596" w:rsidRDefault="00D47596" w:rsidP="00D47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596" w:rsidRPr="00D47596" w:rsidRDefault="00D47596" w:rsidP="00D47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96">
        <w:rPr>
          <w:rFonts w:ascii="Times New Roman" w:hAnsi="Times New Roman" w:cs="Times New Roman"/>
          <w:sz w:val="28"/>
          <w:szCs w:val="28"/>
        </w:rPr>
        <w:t>Подробную и актуальную информацию по новациям налогового законодательства о применении ККТ и преимуществах использования касс, способах регистрации и проверки чеков, а также действующие реестры ККТ и фискальных накопителей можно найти на сайте налогового ведомства в разделе «</w:t>
      </w:r>
      <w:hyperlink r:id="rId7" w:tgtFrame="_blank" w:history="1">
        <w:r w:rsidRPr="00D47596">
          <w:rPr>
            <w:rStyle w:val="a4"/>
            <w:rFonts w:ascii="Times New Roman" w:hAnsi="Times New Roman" w:cs="Times New Roman"/>
            <w:sz w:val="28"/>
            <w:szCs w:val="28"/>
          </w:rPr>
          <w:t>Контрольно-кассовая техника</w:t>
        </w:r>
      </w:hyperlink>
      <w:r w:rsidRPr="00D47596">
        <w:rPr>
          <w:rFonts w:ascii="Times New Roman" w:hAnsi="Times New Roman" w:cs="Times New Roman"/>
          <w:sz w:val="28"/>
          <w:szCs w:val="28"/>
        </w:rPr>
        <w:t>».</w:t>
      </w:r>
    </w:p>
    <w:p w:rsidR="00680874" w:rsidRDefault="00680874" w:rsidP="000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E1" w:rsidRDefault="00D47596" w:rsidP="0004392E">
      <w:pPr>
        <w:spacing w:after="0" w:line="240" w:lineRule="auto"/>
        <w:jc w:val="both"/>
      </w:pPr>
      <w:hyperlink r:id="rId8" w:history="1">
        <w:r w:rsidRPr="006E0D85">
          <w:rPr>
            <w:rStyle w:val="a4"/>
          </w:rPr>
          <w:t>https://www.nalog.gov.ru/rn38/news/activities_fts/16543474/</w:t>
        </w:r>
      </w:hyperlink>
    </w:p>
    <w:p w:rsidR="00D47596" w:rsidRDefault="00D47596" w:rsidP="000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E1" w:rsidRPr="00680874" w:rsidRDefault="005314E1" w:rsidP="000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14E1" w:rsidRPr="00680874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13562"/>
    <w:multiLevelType w:val="multilevel"/>
    <w:tmpl w:val="75A8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9118C"/>
    <w:multiLevelType w:val="multilevel"/>
    <w:tmpl w:val="A7C2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D8320A"/>
    <w:multiLevelType w:val="multilevel"/>
    <w:tmpl w:val="C69A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D467DC"/>
    <w:multiLevelType w:val="multilevel"/>
    <w:tmpl w:val="7298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7"/>
  </w:num>
  <w:num w:numId="5">
    <w:abstractNumId w:val="15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19"/>
  </w:num>
  <w:num w:numId="11">
    <w:abstractNumId w:val="18"/>
  </w:num>
  <w:num w:numId="12">
    <w:abstractNumId w:val="4"/>
  </w:num>
  <w:num w:numId="13">
    <w:abstractNumId w:val="5"/>
  </w:num>
  <w:num w:numId="14">
    <w:abstractNumId w:val="6"/>
  </w:num>
  <w:num w:numId="15">
    <w:abstractNumId w:val="17"/>
  </w:num>
  <w:num w:numId="16">
    <w:abstractNumId w:val="16"/>
  </w:num>
  <w:num w:numId="17">
    <w:abstractNumId w:val="9"/>
  </w:num>
  <w:num w:numId="18">
    <w:abstractNumId w:val="8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D4205"/>
    <w:rsid w:val="002E657B"/>
    <w:rsid w:val="002F57C5"/>
    <w:rsid w:val="0030798B"/>
    <w:rsid w:val="003F7B9E"/>
    <w:rsid w:val="00466AAC"/>
    <w:rsid w:val="004F5717"/>
    <w:rsid w:val="005314E1"/>
    <w:rsid w:val="005F4D0C"/>
    <w:rsid w:val="00680874"/>
    <w:rsid w:val="00692F3F"/>
    <w:rsid w:val="006F072B"/>
    <w:rsid w:val="00833FA3"/>
    <w:rsid w:val="008560D1"/>
    <w:rsid w:val="008D3040"/>
    <w:rsid w:val="008E2A6E"/>
    <w:rsid w:val="0092062E"/>
    <w:rsid w:val="00A311A9"/>
    <w:rsid w:val="00A34F1E"/>
    <w:rsid w:val="00A61A1E"/>
    <w:rsid w:val="00A963B0"/>
    <w:rsid w:val="00AD0917"/>
    <w:rsid w:val="00C4620F"/>
    <w:rsid w:val="00CF5F87"/>
    <w:rsid w:val="00D14B3C"/>
    <w:rsid w:val="00D47596"/>
    <w:rsid w:val="00DF56FC"/>
    <w:rsid w:val="00E433DA"/>
    <w:rsid w:val="00E949DC"/>
    <w:rsid w:val="00F0178B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news/activities_fts/1654347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t-online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1236129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2025-04-29T04:15:00Z</cp:lastPrinted>
  <dcterms:created xsi:type="dcterms:W3CDTF">2025-09-11T09:57:00Z</dcterms:created>
  <dcterms:modified xsi:type="dcterms:W3CDTF">2025-09-11T09:57:00Z</dcterms:modified>
</cp:coreProperties>
</file>