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34E" w:rsidRDefault="0085634E" w:rsidP="009214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5634E" w:rsidRDefault="0085634E" w:rsidP="009214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26F01" w:rsidRPr="00D26F01" w:rsidRDefault="00D26F01" w:rsidP="00D26F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6F01">
        <w:rPr>
          <w:rFonts w:ascii="Times New Roman" w:hAnsi="Times New Roman" w:cs="Times New Roman"/>
          <w:b/>
          <w:sz w:val="28"/>
          <w:szCs w:val="28"/>
        </w:rPr>
        <w:t>В Личном кабинете налогоплательщика можно самостоятельно рассчитать сумму налога на вклады</w:t>
      </w:r>
    </w:p>
    <w:p w:rsidR="002F57C5" w:rsidRPr="00EC7835" w:rsidRDefault="002F57C5" w:rsidP="001528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26F01" w:rsidRPr="00D26F01" w:rsidRDefault="00D26F01" w:rsidP="00D26F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личных кабинетах </w:t>
      </w:r>
      <w:proofErr w:type="gramStart"/>
      <w:r w:rsidRPr="00D26F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налогоплательщиков-физических</w:t>
      </w:r>
      <w:proofErr w:type="gramEnd"/>
      <w:r w:rsidRPr="00D26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 размещена информация о сумме полученных в прошлом году процентных доходах от банковских вкладов. Итоговая сумма, которую необходимо уплатить, будет направлена осенью в уведомлении вместе с имущественными налогами. Однако налогоплательщики уже сейчас могут рассчитать, сколько придется заплатить.</w:t>
      </w:r>
    </w:p>
    <w:p w:rsidR="00D26F01" w:rsidRPr="00D26F01" w:rsidRDefault="00D26F01" w:rsidP="00D26F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F01" w:rsidRPr="00D26F01" w:rsidRDefault="00D26F01" w:rsidP="00D26F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НДФЛ облагается общая годовая сумма процентного дохода за минусом необлагаемой суммы. Она рассчитывается по формуле: 1 </w:t>
      </w:r>
      <w:proofErr w:type="gramStart"/>
      <w:r w:rsidRPr="00D26F01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D26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* максимальное значение ключевой ставки Банка России из действовавших на первое число каждого месяца в календарном году.</w:t>
      </w:r>
    </w:p>
    <w:p w:rsidR="00D26F01" w:rsidRPr="00D26F01" w:rsidRDefault="00D26F01" w:rsidP="00D26F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F01" w:rsidRPr="00D26F01" w:rsidRDefault="00D26F01" w:rsidP="00D26F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Учитывая, что за 2024 год максимальное значение ключевой ставки составляло 21%, необлагаемый минимум за 2024 год составляет 210 </w:t>
      </w:r>
      <w:proofErr w:type="spellStart"/>
      <w:r w:rsidRPr="00D26F01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D26F01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D26F01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Pr="00D26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 млн рублей * 21%). Только полученный сверх этой суммы совокупный процентный доход подлежит налогообложению.</w:t>
      </w:r>
    </w:p>
    <w:p w:rsidR="00D26F01" w:rsidRPr="00D26F01" w:rsidRDefault="00D26F01" w:rsidP="00D26F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F01" w:rsidRPr="00D26F01" w:rsidRDefault="00D26F01" w:rsidP="00D26F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в 2024 году гражданин по одному вкладу и одному накопительному счету получил доход 200 тыс. рублей. В этом случае, ему не придется платить НДФЛ с полученного дохода. Если доход составит, например, 300 </w:t>
      </w:r>
      <w:proofErr w:type="spellStart"/>
      <w:r w:rsidRPr="00D26F01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D26F01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D26F01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Pr="00D26F01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НДФЛ по ставке 13% составит 11700 рублей. Заплатить такой налог необходимо не позднее 1 декабря 2025 года.</w:t>
      </w:r>
    </w:p>
    <w:p w:rsidR="00D26F01" w:rsidRPr="00D26F01" w:rsidRDefault="00D26F01" w:rsidP="00D26F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76C" w:rsidRPr="00EC7835" w:rsidRDefault="00BE176C" w:rsidP="007278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4CC" w:rsidRDefault="00D26F01" w:rsidP="002E47F3">
      <w:pPr>
        <w:spacing w:after="0" w:line="240" w:lineRule="auto"/>
        <w:jc w:val="both"/>
      </w:pPr>
      <w:hyperlink r:id="rId6" w:history="1">
        <w:r w:rsidRPr="001D1512">
          <w:rPr>
            <w:rStyle w:val="a4"/>
          </w:rPr>
          <w:t>https://www.nalog.gov.ru/rn38/news/activities_fts/16413898/</w:t>
        </w:r>
      </w:hyperlink>
    </w:p>
    <w:p w:rsidR="00D26F01" w:rsidRPr="009214CC" w:rsidRDefault="00D26F01" w:rsidP="002E4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26F01" w:rsidRPr="009214CC" w:rsidSect="0015285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84B11"/>
    <w:multiLevelType w:val="multilevel"/>
    <w:tmpl w:val="2DA2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125F70"/>
    <w:multiLevelType w:val="multilevel"/>
    <w:tmpl w:val="2EDE6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C40D4B"/>
    <w:multiLevelType w:val="multilevel"/>
    <w:tmpl w:val="48F2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E0595E"/>
    <w:multiLevelType w:val="multilevel"/>
    <w:tmpl w:val="6450E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877C4E"/>
    <w:multiLevelType w:val="multilevel"/>
    <w:tmpl w:val="1F1C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1742F7"/>
    <w:multiLevelType w:val="multilevel"/>
    <w:tmpl w:val="A59E2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D62BD6"/>
    <w:multiLevelType w:val="multilevel"/>
    <w:tmpl w:val="EB38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644E97"/>
    <w:multiLevelType w:val="multilevel"/>
    <w:tmpl w:val="81262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D94AEB"/>
    <w:multiLevelType w:val="multilevel"/>
    <w:tmpl w:val="AF6E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954166"/>
    <w:multiLevelType w:val="multilevel"/>
    <w:tmpl w:val="2A5C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16211B"/>
    <w:multiLevelType w:val="multilevel"/>
    <w:tmpl w:val="64BC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996D71"/>
    <w:multiLevelType w:val="multilevel"/>
    <w:tmpl w:val="B6D6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2"/>
  </w:num>
  <w:num w:numId="5">
    <w:abstractNumId w:val="9"/>
  </w:num>
  <w:num w:numId="6">
    <w:abstractNumId w:val="1"/>
  </w:num>
  <w:num w:numId="7">
    <w:abstractNumId w:val="4"/>
  </w:num>
  <w:num w:numId="8">
    <w:abstractNumId w:val="0"/>
  </w:num>
  <w:num w:numId="9">
    <w:abstractNumId w:val="3"/>
  </w:num>
  <w:num w:numId="10">
    <w:abstractNumId w:val="7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917"/>
    <w:rsid w:val="00007C2B"/>
    <w:rsid w:val="0003022A"/>
    <w:rsid w:val="00062830"/>
    <w:rsid w:val="000879B0"/>
    <w:rsid w:val="0015285F"/>
    <w:rsid w:val="001606D5"/>
    <w:rsid w:val="001742DA"/>
    <w:rsid w:val="001826F4"/>
    <w:rsid w:val="00186D19"/>
    <w:rsid w:val="00195B4D"/>
    <w:rsid w:val="001D1788"/>
    <w:rsid w:val="00275CAE"/>
    <w:rsid w:val="002A143E"/>
    <w:rsid w:val="002C3BCB"/>
    <w:rsid w:val="002D2B16"/>
    <w:rsid w:val="002E47F3"/>
    <w:rsid w:val="002F57C5"/>
    <w:rsid w:val="003131A2"/>
    <w:rsid w:val="003B4D86"/>
    <w:rsid w:val="004049CC"/>
    <w:rsid w:val="00466AAC"/>
    <w:rsid w:val="004D0BD4"/>
    <w:rsid w:val="004F5717"/>
    <w:rsid w:val="00543ED1"/>
    <w:rsid w:val="005B55BA"/>
    <w:rsid w:val="005F4D0C"/>
    <w:rsid w:val="006332CD"/>
    <w:rsid w:val="00656BDE"/>
    <w:rsid w:val="006F072B"/>
    <w:rsid w:val="007269E3"/>
    <w:rsid w:val="007273BA"/>
    <w:rsid w:val="00727867"/>
    <w:rsid w:val="008560D1"/>
    <w:rsid w:val="0085634E"/>
    <w:rsid w:val="008D3040"/>
    <w:rsid w:val="008E2A6E"/>
    <w:rsid w:val="009214CC"/>
    <w:rsid w:val="00960EE8"/>
    <w:rsid w:val="00A311A9"/>
    <w:rsid w:val="00A963B0"/>
    <w:rsid w:val="00AD0917"/>
    <w:rsid w:val="00AF361D"/>
    <w:rsid w:val="00BC5DEF"/>
    <w:rsid w:val="00BC7B5A"/>
    <w:rsid w:val="00BE176C"/>
    <w:rsid w:val="00CF0A82"/>
    <w:rsid w:val="00CF5F87"/>
    <w:rsid w:val="00D10435"/>
    <w:rsid w:val="00D14B3C"/>
    <w:rsid w:val="00D26F01"/>
    <w:rsid w:val="00D35845"/>
    <w:rsid w:val="00D64188"/>
    <w:rsid w:val="00DF56FC"/>
    <w:rsid w:val="00E433DA"/>
    <w:rsid w:val="00E905D3"/>
    <w:rsid w:val="00EC2955"/>
    <w:rsid w:val="00EC7835"/>
    <w:rsid w:val="00F42538"/>
    <w:rsid w:val="00F67147"/>
    <w:rsid w:val="00F831AD"/>
    <w:rsid w:val="00F939C6"/>
    <w:rsid w:val="00FA511D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5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50220">
                  <w:marLeft w:val="0"/>
                  <w:marRight w:val="0"/>
                  <w:marTop w:val="0"/>
                  <w:marBottom w:val="0"/>
                  <w:divBdr>
                    <w:top w:val="single" w:sz="6" w:space="15" w:color="CADDF2"/>
                    <w:left w:val="none" w:sz="0" w:space="0" w:color="auto"/>
                    <w:bottom w:val="single" w:sz="6" w:space="15" w:color="CADDF2"/>
                    <w:right w:val="none" w:sz="0" w:space="0" w:color="auto"/>
                  </w:divBdr>
                  <w:divsChild>
                    <w:div w:id="198654974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84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44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88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3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08765">
              <w:marLeft w:val="-120"/>
              <w:marRight w:val="-12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0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1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38/news/activities_fts/16413898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Егорова Наталья Георгиевна</cp:lastModifiedBy>
  <cp:revision>2</cp:revision>
  <cp:lastPrinted>2025-06-26T09:07:00Z</cp:lastPrinted>
  <dcterms:created xsi:type="dcterms:W3CDTF">2025-06-26T09:25:00Z</dcterms:created>
  <dcterms:modified xsi:type="dcterms:W3CDTF">2025-06-26T09:25:00Z</dcterms:modified>
</cp:coreProperties>
</file>