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5BE" w:rsidRPr="00E975BE" w:rsidRDefault="00E975BE" w:rsidP="00E975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0" w:name="_GoBack"/>
      <w:r w:rsidRPr="00E975BE">
        <w:rPr>
          <w:rFonts w:ascii="Times New Roman Cyr" w:hAnsi="Times New Roman Cyr" w:cs="Times New Roman Cyr"/>
          <w:b/>
          <w:bCs/>
          <w:sz w:val="28"/>
          <w:szCs w:val="28"/>
        </w:rPr>
        <w:t>В отдельных случаях существует специфика направления налоговых уведомлений</w:t>
      </w:r>
    </w:p>
    <w:bookmarkEnd w:id="0"/>
    <w:p w:rsidR="003E6214" w:rsidRDefault="003E6214" w:rsidP="003E621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75BE" w:rsidRPr="00E975BE" w:rsidRDefault="00E975BE" w:rsidP="00E97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E975BE">
        <w:rPr>
          <w:rFonts w:ascii="Times New Roman Cyr" w:hAnsi="Times New Roman Cyr" w:cs="Times New Roman Cyr"/>
          <w:sz w:val="28"/>
          <w:szCs w:val="28"/>
        </w:rPr>
        <w:t>Жители Иркутской области уже получают налоговые уведомления на уплату имущественных налогов, налога на доходы физических лиц, не удержанного работодателем, и от доходов по вкладам за 2024 год. В одном документе указываются сведения по всем начисленным налогам, а также объекты налогообложения, налоговые базы, ставки, размер льгот и сумма к уплате. Кроме того, отображаются реквизиты, необходимые для перечисления платежей в бюджетную систему. При этом налоговые уведомления направляются исключительно в электронном виде в следующих случаях:</w:t>
      </w:r>
    </w:p>
    <w:p w:rsidR="001120ED" w:rsidRDefault="001120ED" w:rsidP="00E97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75BE" w:rsidRPr="001120ED" w:rsidRDefault="00E975BE" w:rsidP="001120ED">
      <w:pPr>
        <w:pStyle w:val="a6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1120ED">
        <w:rPr>
          <w:rFonts w:ascii="Times New Roman Cyr" w:hAnsi="Times New Roman Cyr" w:cs="Times New Roman Cyr"/>
          <w:sz w:val="28"/>
          <w:szCs w:val="28"/>
        </w:rPr>
        <w:t>налогоплательщик является пользователем сервиса ФНС России личный кабинет налогоплательщика;</w:t>
      </w:r>
    </w:p>
    <w:p w:rsidR="001120ED" w:rsidRDefault="001120ED" w:rsidP="00E97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75BE" w:rsidRPr="001120ED" w:rsidRDefault="00E975BE" w:rsidP="001120ED">
      <w:pPr>
        <w:pStyle w:val="a6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1120ED">
        <w:rPr>
          <w:rFonts w:ascii="Times New Roman Cyr" w:hAnsi="Times New Roman Cyr" w:cs="Times New Roman Cyr"/>
          <w:sz w:val="28"/>
          <w:szCs w:val="28"/>
        </w:rPr>
        <w:t xml:space="preserve">он направил </w:t>
      </w:r>
      <w:proofErr w:type="gramStart"/>
      <w:r w:rsidRPr="001120ED">
        <w:rPr>
          <w:rFonts w:ascii="Times New Roman Cyr" w:hAnsi="Times New Roman Cyr" w:cs="Times New Roman Cyr"/>
          <w:sz w:val="28"/>
          <w:szCs w:val="28"/>
        </w:rPr>
        <w:t>в налоговый орган уведомление о необходимости получения документов от налоговых органов в электронной форме через личный кабинет</w:t>
      </w:r>
      <w:proofErr w:type="gramEnd"/>
      <w:r w:rsidRPr="001120ED">
        <w:rPr>
          <w:rFonts w:ascii="Times New Roman Cyr" w:hAnsi="Times New Roman Cyr" w:cs="Times New Roman Cyr"/>
          <w:sz w:val="28"/>
          <w:szCs w:val="28"/>
        </w:rPr>
        <w:t xml:space="preserve"> на ЕПГУ.</w:t>
      </w:r>
    </w:p>
    <w:p w:rsidR="001120ED" w:rsidRPr="00E975BE" w:rsidRDefault="001120ED" w:rsidP="00E97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75BE" w:rsidRPr="00E975BE" w:rsidRDefault="00E975BE" w:rsidP="00E97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E975BE">
        <w:rPr>
          <w:rFonts w:ascii="Times New Roman Cyr" w:hAnsi="Times New Roman Cyr" w:cs="Times New Roman Cyr"/>
          <w:sz w:val="28"/>
          <w:szCs w:val="28"/>
        </w:rPr>
        <w:t>Кроме того, документы не отправляются гражданам при наличии налоговой льготы, налогового вычета или иных установленных законодательством оснований, полностью освобождающих владельца объекта налогообложения от уплаты налога. А также если общая сумма налогов, отражаемых в налоговом уведомлении, составляет менее 300 рублей (за исключением случая направления налогового уведомления в календарном году, по истечении которого утрачивается возможность его направления). Не получат документы и налогоплательщики, имеющие положительное сальдо единого налогового счета (переплата), размер которого равен или больше суммы начисленных налогов.</w:t>
      </w:r>
    </w:p>
    <w:p w:rsidR="00E975BE" w:rsidRPr="00E975BE" w:rsidRDefault="00E975BE" w:rsidP="00E97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75BE" w:rsidRPr="00E975BE" w:rsidRDefault="00E975BE" w:rsidP="00E97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E975BE">
        <w:rPr>
          <w:rFonts w:ascii="Times New Roman Cyr" w:hAnsi="Times New Roman Cyr" w:cs="Times New Roman Cyr"/>
          <w:sz w:val="28"/>
          <w:szCs w:val="28"/>
        </w:rPr>
        <w:t>В иных случаях при неполучении документа налогоплательщику необходимо обратиться в налоговую инспекцию либо направить информацию через личный кабинет или сервис ФНС России «Обратиться в ФНС России». Владельцы недвижимости или транспортных средств, которые не получали налоговые уведомления за какой-либо налоговый период и не заявляли налоговые льготы, обязаны сообщать о наличии у них данных объектов в любой налоговый орган (форма сообщения утверждена Приказом ФНС России от 23.12.2022 № ЕД-7-21/1250@).</w:t>
      </w:r>
    </w:p>
    <w:p w:rsidR="00E975BE" w:rsidRPr="00E975BE" w:rsidRDefault="00E975BE" w:rsidP="00E97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A47DB" w:rsidRDefault="00E975BE" w:rsidP="00E97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E975BE">
        <w:rPr>
          <w:rFonts w:ascii="Times New Roman Cyr" w:hAnsi="Times New Roman Cyr" w:cs="Times New Roman Cyr"/>
          <w:sz w:val="28"/>
          <w:szCs w:val="28"/>
        </w:rPr>
        <w:t xml:space="preserve">Найти подробную информацию о том, что такое налоговое уведомление, как его получить и исполнить, узнать о налоговых льготах и основных изменениях в налогообложении имущества физических лиц можно на </w:t>
      </w:r>
      <w:proofErr w:type="spellStart"/>
      <w:r w:rsidRPr="00E975BE">
        <w:rPr>
          <w:rFonts w:ascii="Times New Roman Cyr" w:hAnsi="Times New Roman Cyr" w:cs="Times New Roman Cyr"/>
          <w:sz w:val="28"/>
          <w:szCs w:val="28"/>
        </w:rPr>
        <w:t>промостранице</w:t>
      </w:r>
      <w:proofErr w:type="spellEnd"/>
      <w:r w:rsidRPr="00E975BE">
        <w:rPr>
          <w:rFonts w:ascii="Times New Roman Cyr" w:hAnsi="Times New Roman Cyr" w:cs="Times New Roman Cyr"/>
          <w:sz w:val="28"/>
          <w:szCs w:val="28"/>
        </w:rPr>
        <w:t xml:space="preserve"> сайта налогового ведомства.</w:t>
      </w:r>
    </w:p>
    <w:p w:rsidR="00E975BE" w:rsidRDefault="00E975BE" w:rsidP="00E975BE">
      <w:pPr>
        <w:autoSpaceDE w:val="0"/>
        <w:autoSpaceDN w:val="0"/>
        <w:adjustRightInd w:val="0"/>
        <w:spacing w:after="0" w:line="240" w:lineRule="auto"/>
        <w:jc w:val="both"/>
      </w:pPr>
    </w:p>
    <w:p w:rsidR="00BA47DB" w:rsidRDefault="00E975BE" w:rsidP="00DD656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hyperlink r:id="rId6" w:history="1">
        <w:r w:rsidRPr="00277229">
          <w:rPr>
            <w:rStyle w:val="a4"/>
          </w:rPr>
          <w:t>https://www.nalog.gov.ru/rn38/news/activities_fts/16552243/</w:t>
        </w:r>
      </w:hyperlink>
    </w:p>
    <w:sectPr w:rsidR="00BA47DB" w:rsidSect="0015285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F58"/>
    <w:multiLevelType w:val="multilevel"/>
    <w:tmpl w:val="6B30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80CF7"/>
    <w:multiLevelType w:val="hybridMultilevel"/>
    <w:tmpl w:val="26420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309C9"/>
    <w:multiLevelType w:val="hybridMultilevel"/>
    <w:tmpl w:val="E620E7AE"/>
    <w:lvl w:ilvl="0" w:tplc="BF9E8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173607"/>
    <w:multiLevelType w:val="multilevel"/>
    <w:tmpl w:val="B2BC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C711D"/>
    <w:multiLevelType w:val="multilevel"/>
    <w:tmpl w:val="83BC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BA0843"/>
    <w:multiLevelType w:val="multilevel"/>
    <w:tmpl w:val="5D94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0F73F3"/>
    <w:multiLevelType w:val="multilevel"/>
    <w:tmpl w:val="0D16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755559"/>
    <w:multiLevelType w:val="multilevel"/>
    <w:tmpl w:val="FBD8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347103"/>
    <w:multiLevelType w:val="multilevel"/>
    <w:tmpl w:val="B86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1A2D45"/>
    <w:multiLevelType w:val="multilevel"/>
    <w:tmpl w:val="BA32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D10233"/>
    <w:multiLevelType w:val="multilevel"/>
    <w:tmpl w:val="F7D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647AD7"/>
    <w:multiLevelType w:val="multilevel"/>
    <w:tmpl w:val="DD9C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684E8A"/>
    <w:multiLevelType w:val="multilevel"/>
    <w:tmpl w:val="9350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B704D0"/>
    <w:multiLevelType w:val="multilevel"/>
    <w:tmpl w:val="8A98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0E56DA"/>
    <w:multiLevelType w:val="multilevel"/>
    <w:tmpl w:val="7C5C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2F07E6"/>
    <w:multiLevelType w:val="multilevel"/>
    <w:tmpl w:val="4C7E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D77DED"/>
    <w:multiLevelType w:val="multilevel"/>
    <w:tmpl w:val="8856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9D5CED"/>
    <w:multiLevelType w:val="multilevel"/>
    <w:tmpl w:val="67A0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DE7531"/>
    <w:multiLevelType w:val="multilevel"/>
    <w:tmpl w:val="740E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972BE4"/>
    <w:multiLevelType w:val="multilevel"/>
    <w:tmpl w:val="0BAE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2564F3"/>
    <w:multiLevelType w:val="multilevel"/>
    <w:tmpl w:val="27AA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E61454"/>
    <w:multiLevelType w:val="multilevel"/>
    <w:tmpl w:val="3DCC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1"/>
  </w:num>
  <w:num w:numId="3">
    <w:abstractNumId w:val="18"/>
  </w:num>
  <w:num w:numId="4">
    <w:abstractNumId w:val="9"/>
  </w:num>
  <w:num w:numId="5">
    <w:abstractNumId w:val="23"/>
  </w:num>
  <w:num w:numId="6">
    <w:abstractNumId w:val="5"/>
  </w:num>
  <w:num w:numId="7">
    <w:abstractNumId w:val="13"/>
  </w:num>
  <w:num w:numId="8">
    <w:abstractNumId w:val="3"/>
  </w:num>
  <w:num w:numId="9">
    <w:abstractNumId w:val="2"/>
  </w:num>
  <w:num w:numId="10">
    <w:abstractNumId w:val="29"/>
  </w:num>
  <w:num w:numId="11">
    <w:abstractNumId w:val="28"/>
  </w:num>
  <w:num w:numId="12">
    <w:abstractNumId w:val="6"/>
  </w:num>
  <w:num w:numId="13">
    <w:abstractNumId w:val="7"/>
  </w:num>
  <w:num w:numId="14">
    <w:abstractNumId w:val="8"/>
  </w:num>
  <w:num w:numId="15">
    <w:abstractNumId w:val="27"/>
  </w:num>
  <w:num w:numId="16">
    <w:abstractNumId w:val="26"/>
  </w:num>
  <w:num w:numId="17">
    <w:abstractNumId w:val="15"/>
  </w:num>
  <w:num w:numId="18">
    <w:abstractNumId w:val="25"/>
  </w:num>
  <w:num w:numId="19">
    <w:abstractNumId w:val="19"/>
  </w:num>
  <w:num w:numId="20">
    <w:abstractNumId w:val="0"/>
  </w:num>
  <w:num w:numId="21">
    <w:abstractNumId w:val="14"/>
  </w:num>
  <w:num w:numId="22">
    <w:abstractNumId w:val="11"/>
  </w:num>
  <w:num w:numId="23">
    <w:abstractNumId w:val="12"/>
  </w:num>
  <w:num w:numId="24">
    <w:abstractNumId w:val="24"/>
  </w:num>
  <w:num w:numId="25">
    <w:abstractNumId w:val="17"/>
  </w:num>
  <w:num w:numId="26">
    <w:abstractNumId w:val="20"/>
  </w:num>
  <w:num w:numId="27">
    <w:abstractNumId w:val="10"/>
  </w:num>
  <w:num w:numId="28">
    <w:abstractNumId w:val="22"/>
  </w:num>
  <w:num w:numId="29">
    <w:abstractNumId w:val="4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4392E"/>
    <w:rsid w:val="00062830"/>
    <w:rsid w:val="000879B0"/>
    <w:rsid w:val="000B17AD"/>
    <w:rsid w:val="001120ED"/>
    <w:rsid w:val="0015285F"/>
    <w:rsid w:val="001606D5"/>
    <w:rsid w:val="00173D02"/>
    <w:rsid w:val="001826F4"/>
    <w:rsid w:val="00195B4D"/>
    <w:rsid w:val="001D1788"/>
    <w:rsid w:val="001F179C"/>
    <w:rsid w:val="002132F8"/>
    <w:rsid w:val="00275CAE"/>
    <w:rsid w:val="002C3BCB"/>
    <w:rsid w:val="002D2B16"/>
    <w:rsid w:val="002E657B"/>
    <w:rsid w:val="002F57C5"/>
    <w:rsid w:val="003E6214"/>
    <w:rsid w:val="003F7B9E"/>
    <w:rsid w:val="00466AAC"/>
    <w:rsid w:val="004F5717"/>
    <w:rsid w:val="005F4D0C"/>
    <w:rsid w:val="006F072B"/>
    <w:rsid w:val="006F66D1"/>
    <w:rsid w:val="007212E4"/>
    <w:rsid w:val="007A6CB2"/>
    <w:rsid w:val="00833FA3"/>
    <w:rsid w:val="008560D1"/>
    <w:rsid w:val="008D3040"/>
    <w:rsid w:val="008E2A6E"/>
    <w:rsid w:val="009202CC"/>
    <w:rsid w:val="0092062E"/>
    <w:rsid w:val="00A311A9"/>
    <w:rsid w:val="00A34F1E"/>
    <w:rsid w:val="00A963B0"/>
    <w:rsid w:val="00AD0917"/>
    <w:rsid w:val="00AE2AFE"/>
    <w:rsid w:val="00B30CD6"/>
    <w:rsid w:val="00BA47DB"/>
    <w:rsid w:val="00C4620F"/>
    <w:rsid w:val="00CF5F87"/>
    <w:rsid w:val="00D14B3C"/>
    <w:rsid w:val="00DD6566"/>
    <w:rsid w:val="00DF56FC"/>
    <w:rsid w:val="00E433DA"/>
    <w:rsid w:val="00E949DC"/>
    <w:rsid w:val="00E975BE"/>
    <w:rsid w:val="00F0178B"/>
    <w:rsid w:val="00F42538"/>
    <w:rsid w:val="00F67147"/>
    <w:rsid w:val="00F831AD"/>
    <w:rsid w:val="00FA511D"/>
    <w:rsid w:val="00FD215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news/activities_fts/1655224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2025-09-17T01:53:00Z</cp:lastPrinted>
  <dcterms:created xsi:type="dcterms:W3CDTF">2025-10-03T07:22:00Z</dcterms:created>
  <dcterms:modified xsi:type="dcterms:W3CDTF">2025-10-03T07:22:00Z</dcterms:modified>
</cp:coreProperties>
</file>