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6CBF" w:rsidRDefault="0057101B" w:rsidP="001A09B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D2D2D"/>
          <w:sz w:val="26"/>
          <w:szCs w:val="26"/>
          <w:lang w:eastAsia="ru-RU"/>
        </w:rPr>
      </w:pPr>
      <w:bookmarkStart w:id="0" w:name="_GoBack"/>
      <w:r w:rsidRPr="0057101B">
        <w:rPr>
          <w:rFonts w:ascii="Times New Roman" w:eastAsia="Times New Roman" w:hAnsi="Times New Roman" w:cs="Times New Roman"/>
          <w:b/>
          <w:bCs/>
          <w:color w:val="2D2D2D"/>
          <w:sz w:val="26"/>
          <w:szCs w:val="26"/>
          <w:lang w:eastAsia="ru-RU"/>
        </w:rPr>
        <w:t xml:space="preserve">В рамках ЕНС действует установленный порядок </w:t>
      </w:r>
      <w:bookmarkEnd w:id="0"/>
      <w:r w:rsidRPr="0057101B">
        <w:rPr>
          <w:rFonts w:ascii="Times New Roman" w:eastAsia="Times New Roman" w:hAnsi="Times New Roman" w:cs="Times New Roman"/>
          <w:b/>
          <w:bCs/>
          <w:color w:val="2D2D2D"/>
          <w:sz w:val="26"/>
          <w:szCs w:val="26"/>
          <w:lang w:eastAsia="ru-RU"/>
        </w:rPr>
        <w:t>распределения сумм поступивших денежных средств</w:t>
      </w:r>
    </w:p>
    <w:p w:rsidR="0057101B" w:rsidRPr="00BD5E7A" w:rsidRDefault="0057101B" w:rsidP="001A09B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D2D2D"/>
          <w:sz w:val="26"/>
          <w:szCs w:val="26"/>
          <w:lang w:eastAsia="ru-RU"/>
        </w:rPr>
      </w:pPr>
    </w:p>
    <w:p w:rsidR="0057101B" w:rsidRPr="0057101B" w:rsidRDefault="0057101B" w:rsidP="0057101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r w:rsidRPr="0057101B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Установленный порядок учета налоговых платежей в рамках института единого налогового счета регламентирован Федеральным законом от 14.07.2022 №263-ФЗ и предусматривает уплату единого налогового платежа (ЕНП). Его распределение производится с соблюдением следующей последовательности: недоимка по НДФЛ (начиная с наиболее раннего момента ее выявления), НДФЛ (текущие платежи), недоимка по иным налогам, авансовые платежи, сборы, страховые взносы (с момента возникновения обязанности по их уплате) и пени, проценты, штрафы. Если поступившего платежа не хватает, то денежные средства распределяются пропорционально размеру обязательства одной очереди.</w:t>
      </w:r>
    </w:p>
    <w:p w:rsidR="0057101B" w:rsidRPr="0057101B" w:rsidRDefault="0057101B" w:rsidP="0057101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823B71" w:rsidRDefault="0057101B" w:rsidP="0057101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r w:rsidRPr="0057101B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Чтобы избежать образования задолженности, налогоплательщики могут подписаться на бесплатное информирование налоговой службой. Сообщения отправят раз в квартал на телефон в виде смс или на адрес электронной почты. Для этого нужно из «Личного кабинета налогоплательщика» направить согласие, указав соответствующий номер телефона или e-</w:t>
      </w:r>
      <w:proofErr w:type="spellStart"/>
      <w:r w:rsidRPr="0057101B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mail</w:t>
      </w:r>
      <w:proofErr w:type="spellEnd"/>
      <w:r w:rsidRPr="0057101B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. Сообщения направляются только в случае наличия долга по налогам и сборам.</w:t>
      </w:r>
    </w:p>
    <w:p w:rsidR="00823B71" w:rsidRDefault="00823B71" w:rsidP="000D78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823B71" w:rsidRDefault="0057101B" w:rsidP="000D7810">
      <w:pPr>
        <w:spacing w:after="0" w:line="240" w:lineRule="auto"/>
        <w:jc w:val="both"/>
      </w:pPr>
      <w:hyperlink r:id="rId6" w:history="1">
        <w:r w:rsidRPr="00EE1E39">
          <w:rPr>
            <w:rStyle w:val="a3"/>
          </w:rPr>
          <w:t>https://www.nalog.gov.ru/rn38/ifns/imns38_16/events/16103597/</w:t>
        </w:r>
      </w:hyperlink>
    </w:p>
    <w:p w:rsidR="0057101B" w:rsidRPr="000D7810" w:rsidRDefault="0057101B" w:rsidP="000D78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9E0D28" w:rsidRPr="00127F86" w:rsidRDefault="009E0D28" w:rsidP="000D7810">
      <w:pPr>
        <w:spacing w:after="0" w:line="240" w:lineRule="auto"/>
        <w:jc w:val="both"/>
      </w:pPr>
    </w:p>
    <w:sectPr w:rsidR="009E0D28" w:rsidRPr="00127F86" w:rsidSect="00243D52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D3BBF"/>
    <w:multiLevelType w:val="multilevel"/>
    <w:tmpl w:val="B87E2B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2BB1596"/>
    <w:multiLevelType w:val="multilevel"/>
    <w:tmpl w:val="8B608D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8973ABC"/>
    <w:multiLevelType w:val="multilevel"/>
    <w:tmpl w:val="1EDAD3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54F2924"/>
    <w:multiLevelType w:val="multilevel"/>
    <w:tmpl w:val="F3A0C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0FC1702"/>
    <w:multiLevelType w:val="multilevel"/>
    <w:tmpl w:val="B87ACD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C9270D3"/>
    <w:multiLevelType w:val="hybridMultilevel"/>
    <w:tmpl w:val="464C31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38A"/>
    <w:rsid w:val="0000138A"/>
    <w:rsid w:val="0003014F"/>
    <w:rsid w:val="000D7810"/>
    <w:rsid w:val="00127F86"/>
    <w:rsid w:val="001A09B3"/>
    <w:rsid w:val="001C7A13"/>
    <w:rsid w:val="001F50EA"/>
    <w:rsid w:val="002337BF"/>
    <w:rsid w:val="00243D52"/>
    <w:rsid w:val="002842FA"/>
    <w:rsid w:val="002E126E"/>
    <w:rsid w:val="003010CF"/>
    <w:rsid w:val="003D445E"/>
    <w:rsid w:val="004D349D"/>
    <w:rsid w:val="00570D73"/>
    <w:rsid w:val="0057101B"/>
    <w:rsid w:val="00585E9E"/>
    <w:rsid w:val="00655AF1"/>
    <w:rsid w:val="00667315"/>
    <w:rsid w:val="00710421"/>
    <w:rsid w:val="00823B71"/>
    <w:rsid w:val="00967A40"/>
    <w:rsid w:val="009E0D28"/>
    <w:rsid w:val="009E7A60"/>
    <w:rsid w:val="00A82079"/>
    <w:rsid w:val="00B40B65"/>
    <w:rsid w:val="00BD5E7A"/>
    <w:rsid w:val="00BD6CBF"/>
    <w:rsid w:val="00BF4FB7"/>
    <w:rsid w:val="00BF7260"/>
    <w:rsid w:val="00C743F4"/>
    <w:rsid w:val="00CE41A6"/>
    <w:rsid w:val="00D27124"/>
    <w:rsid w:val="00EB0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43D52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570D7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43D52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570D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68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45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58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21281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429317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987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549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42374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9894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1133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2546462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263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4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2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945612">
              <w:marLeft w:val="0"/>
              <w:marRight w:val="0"/>
              <w:marTop w:val="720"/>
              <w:marBottom w:val="7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26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861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1791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815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26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9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6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60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99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2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27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7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8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63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46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93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nalog.gov.ru/rn38/ifns/imns38_16/events/16103597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193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Егорова Наталья Георгиевна</dc:creator>
  <cp:lastModifiedBy>Егорова Наталья Георгиевна</cp:lastModifiedBy>
  <cp:revision>2</cp:revision>
  <cp:lastPrinted>2025-03-27T06:31:00Z</cp:lastPrinted>
  <dcterms:created xsi:type="dcterms:W3CDTF">2025-03-27T06:36:00Z</dcterms:created>
  <dcterms:modified xsi:type="dcterms:W3CDTF">2025-03-27T06:36:00Z</dcterms:modified>
</cp:coreProperties>
</file>