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Pr="00A34F1E" w:rsidRDefault="006F072B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15348" w:rsidRPr="00115348" w:rsidRDefault="00115348" w:rsidP="0011534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5348">
        <w:rPr>
          <w:rFonts w:ascii="Times New Roman" w:hAnsi="Times New Roman" w:cs="Times New Roman"/>
          <w:b/>
          <w:sz w:val="28"/>
          <w:szCs w:val="28"/>
        </w:rPr>
        <w:t>Зарегистрировать кассовый аппарат можно онлайн</w:t>
      </w:r>
    </w:p>
    <w:p w:rsidR="00A34F1E" w:rsidRPr="00A34F1E" w:rsidRDefault="00A34F1E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115348" w:rsidRPr="00115348" w:rsidRDefault="00115348" w:rsidP="0011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Зарегистрировать контрольно-кассовую технику (ККТ) можно без визита в налоговую инспекцию. Достаточно подать заявление онлайн через Личный кабинет </w:t>
      </w:r>
      <w:hyperlink r:id="rId6" w:tgtFrame="_blank" w:history="1">
        <w:r w:rsidRPr="0011534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юридического лица</w:t>
        </w:r>
      </w:hyperlink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 или </w:t>
      </w:r>
      <w:hyperlink r:id="rId7" w:anchor="/login" w:tgtFrame="_blank" w:history="1">
        <w:r w:rsidRPr="0011534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индивидуального предпринимателя</w:t>
        </w:r>
      </w:hyperlink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сайте ФНС России. В заявлении необходимо указать:</w:t>
      </w:r>
    </w:p>
    <w:p w:rsidR="00115348" w:rsidRPr="00115348" w:rsidRDefault="00115348" w:rsidP="00115348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модель и заводской номер кассового аппарата и фискального накопителя;</w:t>
      </w:r>
    </w:p>
    <w:p w:rsidR="00115348" w:rsidRPr="00115348" w:rsidRDefault="00115348" w:rsidP="00115348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название кассы;</w:t>
      </w:r>
    </w:p>
    <w:p w:rsidR="00115348" w:rsidRPr="00115348" w:rsidRDefault="00115348" w:rsidP="00115348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адрес, по которому будет размещено оборудование;</w:t>
      </w:r>
    </w:p>
    <w:p w:rsidR="00115348" w:rsidRPr="00115348" w:rsidRDefault="00115348" w:rsidP="00115348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установки (кафе, магазин и т.д.);</w:t>
      </w:r>
    </w:p>
    <w:p w:rsidR="00115348" w:rsidRPr="00115348" w:rsidRDefault="00115348" w:rsidP="00115348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оператора фискальных данных.</w:t>
      </w:r>
    </w:p>
    <w:p w:rsidR="00115348" w:rsidRPr="00115348" w:rsidRDefault="00115348" w:rsidP="0011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Кассовый аппарат с фискальным накопителем должен соответствовать положениям Федерального закона от 25.02.2003 </w:t>
      </w:r>
      <w:hyperlink r:id="rId8" w:tgtFrame="_blank" w:history="1">
        <w:r w:rsidRPr="0011534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№ 54-ФЗ</w:t>
        </w:r>
      </w:hyperlink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. Список операторов фискальных данных, с которыми можно заключить договор, опубликован на официальном сайте ФНС России в разделе «</w:t>
      </w:r>
      <w:hyperlink r:id="rId9" w:tgtFrame="_blank" w:history="1">
        <w:r w:rsidRPr="0011534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Контрольно-кассовая техника</w:t>
        </w:r>
      </w:hyperlink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115348" w:rsidRPr="00115348" w:rsidRDefault="00115348" w:rsidP="0011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48" w:rsidRPr="00115348" w:rsidRDefault="00115348" w:rsidP="0011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348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в ресурсе можно найти информацию о нормах законодательства о ККТ и преимуществах использования онлайн-касс, а также ответы на часто задаваемые вопросы о применении кассовых аппаратов. Также возможно проверить экземпляр кассы и фискального накопителя на наличие в реестрах, а выданный чек – на его легальность.</w:t>
      </w:r>
    </w:p>
    <w:p w:rsidR="002E657B" w:rsidRPr="00A34F1E" w:rsidRDefault="002E657B" w:rsidP="002E65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657B" w:rsidRPr="00A34F1E" w:rsidRDefault="002E657B" w:rsidP="002E657B">
      <w:pPr>
        <w:spacing w:after="0" w:line="240" w:lineRule="auto"/>
        <w:jc w:val="both"/>
      </w:pPr>
    </w:p>
    <w:p w:rsidR="00833FA3" w:rsidRDefault="00115348" w:rsidP="002D2B16">
      <w:pPr>
        <w:jc w:val="both"/>
      </w:pPr>
      <w:hyperlink r:id="rId10" w:history="1">
        <w:r w:rsidRPr="009C731F">
          <w:rPr>
            <w:rStyle w:val="a4"/>
          </w:rPr>
          <w:t>https://www.nalog.gov.ru/rn38/ifns/imns38_16/events/16196147/</w:t>
        </w:r>
      </w:hyperlink>
    </w:p>
    <w:p w:rsidR="00115348" w:rsidRPr="00A34F1E" w:rsidRDefault="00115348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15348" w:rsidRPr="00A34F1E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309C9"/>
    <w:multiLevelType w:val="hybridMultilevel"/>
    <w:tmpl w:val="E620E7AE"/>
    <w:lvl w:ilvl="0" w:tplc="BF9E82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584B11"/>
    <w:multiLevelType w:val="multilevel"/>
    <w:tmpl w:val="2DA2F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78E6934"/>
    <w:multiLevelType w:val="multilevel"/>
    <w:tmpl w:val="7C4E1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125F70"/>
    <w:multiLevelType w:val="multilevel"/>
    <w:tmpl w:val="2EDE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2A24B65"/>
    <w:multiLevelType w:val="multilevel"/>
    <w:tmpl w:val="6A001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C40D4B"/>
    <w:multiLevelType w:val="multilevel"/>
    <w:tmpl w:val="48F2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2CD3206"/>
    <w:multiLevelType w:val="multilevel"/>
    <w:tmpl w:val="BD645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B877C4E"/>
    <w:multiLevelType w:val="multilevel"/>
    <w:tmpl w:val="1F1CB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11742F7"/>
    <w:multiLevelType w:val="multilevel"/>
    <w:tmpl w:val="A59E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3D62BD6"/>
    <w:multiLevelType w:val="multilevel"/>
    <w:tmpl w:val="EB38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0D94AEB"/>
    <w:multiLevelType w:val="multilevel"/>
    <w:tmpl w:val="AF6E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A954166"/>
    <w:multiLevelType w:val="multilevel"/>
    <w:tmpl w:val="2A5C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D6A3B58"/>
    <w:multiLevelType w:val="multilevel"/>
    <w:tmpl w:val="CF86D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DEE65D1"/>
    <w:multiLevelType w:val="multilevel"/>
    <w:tmpl w:val="B4ACB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5"/>
  </w:num>
  <w:num w:numId="5">
    <w:abstractNumId w:val="11"/>
  </w:num>
  <w:num w:numId="6">
    <w:abstractNumId w:val="3"/>
  </w:num>
  <w:num w:numId="7">
    <w:abstractNumId w:val="7"/>
  </w:num>
  <w:num w:numId="8">
    <w:abstractNumId w:val="1"/>
  </w:num>
  <w:num w:numId="9">
    <w:abstractNumId w:val="0"/>
  </w:num>
  <w:num w:numId="10">
    <w:abstractNumId w:val="4"/>
  </w:num>
  <w:num w:numId="11">
    <w:abstractNumId w:val="13"/>
  </w:num>
  <w:num w:numId="12">
    <w:abstractNumId w:val="12"/>
  </w:num>
  <w:num w:numId="13">
    <w:abstractNumId w:val="6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15348"/>
    <w:rsid w:val="0015285F"/>
    <w:rsid w:val="001606D5"/>
    <w:rsid w:val="00173D02"/>
    <w:rsid w:val="001826F4"/>
    <w:rsid w:val="00195B4D"/>
    <w:rsid w:val="001D1788"/>
    <w:rsid w:val="00275CAE"/>
    <w:rsid w:val="002C3BCB"/>
    <w:rsid w:val="002D2B16"/>
    <w:rsid w:val="002E657B"/>
    <w:rsid w:val="002F57C5"/>
    <w:rsid w:val="00466AAC"/>
    <w:rsid w:val="004F5717"/>
    <w:rsid w:val="005F4D0C"/>
    <w:rsid w:val="006F072B"/>
    <w:rsid w:val="00833FA3"/>
    <w:rsid w:val="008560D1"/>
    <w:rsid w:val="008D3040"/>
    <w:rsid w:val="008E2A6E"/>
    <w:rsid w:val="00A311A9"/>
    <w:rsid w:val="00A34F1E"/>
    <w:rsid w:val="00A963B0"/>
    <w:rsid w:val="00AD0917"/>
    <w:rsid w:val="00CF5F87"/>
    <w:rsid w:val="00D14B3C"/>
    <w:rsid w:val="00DF56FC"/>
    <w:rsid w:val="00E433DA"/>
    <w:rsid w:val="00F0178B"/>
    <w:rsid w:val="00F42538"/>
    <w:rsid w:val="00F67147"/>
    <w:rsid w:val="00F831AD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1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9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4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3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9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9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98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7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ru/rn38/about_fts/docs/3909988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kip2.nalog.ru/l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ul.nalog.ru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nalog.gov.ru/rn38/ifns/imns38_16/events/16196147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kt-online.nalog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2025-04-18T01:41:00Z</cp:lastPrinted>
  <dcterms:created xsi:type="dcterms:W3CDTF">2025-04-18T01:43:00Z</dcterms:created>
  <dcterms:modified xsi:type="dcterms:W3CDTF">2025-04-18T01:43:00Z</dcterms:modified>
</cp:coreProperties>
</file>