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F072B" w:rsidRPr="00A34F1E" w:rsidRDefault="006F072B" w:rsidP="002E657B">
      <w:pPr>
        <w:spacing w:after="0" w:line="240" w:lineRule="auto"/>
        <w:jc w:val="both"/>
        <w:rPr>
          <w:rFonts w:ascii="Times New Roman" w:hAnsi="Times New Roman" w:cs="Times New Roman"/>
          <w:b/>
          <w:sz w:val="28"/>
          <w:szCs w:val="28"/>
        </w:rPr>
      </w:pPr>
    </w:p>
    <w:p w:rsidR="00C4620F" w:rsidRPr="00C4620F" w:rsidRDefault="002132F8" w:rsidP="00C4620F">
      <w:pPr>
        <w:spacing w:after="0" w:line="240" w:lineRule="auto"/>
        <w:jc w:val="both"/>
        <w:rPr>
          <w:rFonts w:ascii="Times New Roman" w:hAnsi="Times New Roman" w:cs="Times New Roman"/>
          <w:b/>
          <w:sz w:val="28"/>
          <w:szCs w:val="28"/>
        </w:rPr>
      </w:pPr>
      <w:bookmarkStart w:id="0" w:name="_GoBack"/>
      <w:r w:rsidRPr="002132F8">
        <w:rPr>
          <w:rFonts w:ascii="Times New Roman" w:hAnsi="Times New Roman" w:cs="Times New Roman"/>
          <w:b/>
          <w:sz w:val="28"/>
          <w:szCs w:val="28"/>
        </w:rPr>
        <w:t>Жалобу можно подать в упрощенном порядке</w:t>
      </w:r>
    </w:p>
    <w:bookmarkEnd w:id="0"/>
    <w:p w:rsidR="00E949DC" w:rsidRPr="00A34F1E" w:rsidRDefault="00E949DC" w:rsidP="002E657B">
      <w:pPr>
        <w:spacing w:after="0" w:line="240" w:lineRule="auto"/>
        <w:jc w:val="both"/>
        <w:rPr>
          <w:rFonts w:ascii="Times New Roman" w:hAnsi="Times New Roman" w:cs="Times New Roman"/>
          <w:b/>
          <w:sz w:val="28"/>
          <w:szCs w:val="28"/>
        </w:rPr>
      </w:pPr>
    </w:p>
    <w:p w:rsidR="002132F8" w:rsidRPr="002132F8" w:rsidRDefault="002132F8" w:rsidP="002132F8">
      <w:pPr>
        <w:spacing w:after="0" w:line="240" w:lineRule="auto"/>
        <w:jc w:val="both"/>
        <w:rPr>
          <w:rFonts w:ascii="Times New Roman" w:eastAsia="Times New Roman" w:hAnsi="Times New Roman" w:cs="Times New Roman"/>
          <w:sz w:val="28"/>
          <w:szCs w:val="28"/>
          <w:lang w:eastAsia="ru-RU"/>
        </w:rPr>
      </w:pPr>
      <w:r w:rsidRPr="002132F8">
        <w:rPr>
          <w:rFonts w:ascii="Times New Roman" w:eastAsia="Times New Roman" w:hAnsi="Times New Roman" w:cs="Times New Roman"/>
          <w:sz w:val="28"/>
          <w:szCs w:val="28"/>
          <w:lang w:eastAsia="ru-RU"/>
        </w:rPr>
        <w:t>С 1 января 2025 года налогоплательщики могут подавать жалобы в налоговые органы в упрощенном порядке, что позволяет сократить срок их рассмотрения. Федеральным законом от 31.07.2023 № 389-ФЗ глава 20 Налогового кодекса Российской Федерации (НК РФ) дополнена статьей 140.1, устанавливающей особенности работы с такой жалобой.</w:t>
      </w:r>
    </w:p>
    <w:p w:rsidR="002132F8" w:rsidRPr="002132F8" w:rsidRDefault="002132F8" w:rsidP="002132F8">
      <w:pPr>
        <w:spacing w:after="0" w:line="240" w:lineRule="auto"/>
        <w:jc w:val="both"/>
        <w:rPr>
          <w:rFonts w:ascii="Times New Roman" w:eastAsia="Times New Roman" w:hAnsi="Times New Roman" w:cs="Times New Roman"/>
          <w:sz w:val="28"/>
          <w:szCs w:val="28"/>
          <w:lang w:eastAsia="ru-RU"/>
        </w:rPr>
      </w:pPr>
    </w:p>
    <w:p w:rsidR="002132F8" w:rsidRPr="002132F8" w:rsidRDefault="002132F8" w:rsidP="002132F8">
      <w:pPr>
        <w:spacing w:after="0" w:line="240" w:lineRule="auto"/>
        <w:jc w:val="both"/>
        <w:rPr>
          <w:rFonts w:ascii="Times New Roman" w:eastAsia="Times New Roman" w:hAnsi="Times New Roman" w:cs="Times New Roman"/>
          <w:sz w:val="28"/>
          <w:szCs w:val="28"/>
          <w:lang w:eastAsia="ru-RU"/>
        </w:rPr>
      </w:pPr>
      <w:r w:rsidRPr="002132F8">
        <w:rPr>
          <w:rFonts w:ascii="Times New Roman" w:eastAsia="Times New Roman" w:hAnsi="Times New Roman" w:cs="Times New Roman"/>
          <w:sz w:val="28"/>
          <w:szCs w:val="28"/>
          <w:lang w:eastAsia="ru-RU"/>
        </w:rPr>
        <w:t>В упрощенном порядке она подается непосредственно в территориальный налоговый орган, акт (действие, бездействие) которого, по мнению налогоплательщика, нарушает его права, и рассматривается в срок не более семи рабочих дней со следующего дня после поступления. При этом данным способом не могут быть обжалованы решения, принятые в порядке, предусмотренном статьями 101 и 101.4 НК РФ.</w:t>
      </w:r>
    </w:p>
    <w:p w:rsidR="002132F8" w:rsidRPr="002132F8" w:rsidRDefault="002132F8" w:rsidP="002132F8">
      <w:pPr>
        <w:spacing w:after="0" w:line="240" w:lineRule="auto"/>
        <w:jc w:val="both"/>
        <w:rPr>
          <w:rFonts w:ascii="Times New Roman" w:eastAsia="Times New Roman" w:hAnsi="Times New Roman" w:cs="Times New Roman"/>
          <w:sz w:val="28"/>
          <w:szCs w:val="28"/>
          <w:lang w:eastAsia="ru-RU"/>
        </w:rPr>
      </w:pPr>
    </w:p>
    <w:p w:rsidR="002132F8" w:rsidRPr="002132F8" w:rsidRDefault="002132F8" w:rsidP="002132F8">
      <w:pPr>
        <w:spacing w:after="0" w:line="240" w:lineRule="auto"/>
        <w:jc w:val="both"/>
        <w:rPr>
          <w:rFonts w:ascii="Times New Roman" w:eastAsia="Times New Roman" w:hAnsi="Times New Roman" w:cs="Times New Roman"/>
          <w:sz w:val="28"/>
          <w:szCs w:val="28"/>
          <w:lang w:eastAsia="ru-RU"/>
        </w:rPr>
      </w:pPr>
      <w:r w:rsidRPr="002132F8">
        <w:rPr>
          <w:rFonts w:ascii="Times New Roman" w:eastAsia="Times New Roman" w:hAnsi="Times New Roman" w:cs="Times New Roman"/>
          <w:sz w:val="28"/>
          <w:szCs w:val="28"/>
          <w:lang w:eastAsia="ru-RU"/>
        </w:rPr>
        <w:t>Такая жалоба может быть направлена только через интерактивные сервисы «Личный кабинет налогоплательщика для физических лиц», «Личный кабинет налогоплательщика индивидуального предпринимателя» или по телекоммуникационным каналам связи по формату, утвержденному приказом ФНС России от 02.09.2024 № ЕД-7-9/693@. Если указанные условия не соблюдены, рассмотрение осуществляется в обычном порядке.</w:t>
      </w:r>
    </w:p>
    <w:p w:rsidR="002132F8" w:rsidRPr="002132F8" w:rsidRDefault="002132F8" w:rsidP="002132F8">
      <w:pPr>
        <w:spacing w:after="0" w:line="240" w:lineRule="auto"/>
        <w:jc w:val="both"/>
        <w:rPr>
          <w:rFonts w:ascii="Times New Roman" w:eastAsia="Times New Roman" w:hAnsi="Times New Roman" w:cs="Times New Roman"/>
          <w:sz w:val="28"/>
          <w:szCs w:val="28"/>
          <w:lang w:eastAsia="ru-RU"/>
        </w:rPr>
      </w:pPr>
    </w:p>
    <w:p w:rsidR="00E949DC" w:rsidRPr="00A34F1E" w:rsidRDefault="002132F8" w:rsidP="002132F8">
      <w:pPr>
        <w:spacing w:after="0" w:line="240" w:lineRule="auto"/>
        <w:jc w:val="both"/>
        <w:rPr>
          <w:rFonts w:ascii="Times New Roman" w:eastAsia="Times New Roman" w:hAnsi="Times New Roman" w:cs="Times New Roman"/>
          <w:sz w:val="28"/>
          <w:szCs w:val="28"/>
          <w:lang w:eastAsia="ru-RU"/>
        </w:rPr>
      </w:pPr>
      <w:r w:rsidRPr="002132F8">
        <w:rPr>
          <w:rFonts w:ascii="Times New Roman" w:eastAsia="Times New Roman" w:hAnsi="Times New Roman" w:cs="Times New Roman"/>
          <w:sz w:val="28"/>
          <w:szCs w:val="28"/>
          <w:lang w:eastAsia="ru-RU"/>
        </w:rPr>
        <w:t>При подаче жалобы нужно указать на необходимость ее рассмотрения в порядке, установленном статьей 140.1 НК РФ. Результатом может быть только ее удовлетворение. В ином случае она перенаправляется инспекцией в вышестоящий налоговый орган для рассмотрения по общим правилам.</w:t>
      </w:r>
    </w:p>
    <w:p w:rsidR="002E657B" w:rsidRPr="00A34F1E" w:rsidRDefault="002E657B" w:rsidP="002E657B">
      <w:pPr>
        <w:spacing w:after="0" w:line="240" w:lineRule="auto"/>
        <w:jc w:val="both"/>
      </w:pPr>
    </w:p>
    <w:p w:rsidR="00C4620F" w:rsidRDefault="002132F8" w:rsidP="002D2B16">
      <w:pPr>
        <w:jc w:val="both"/>
      </w:pPr>
      <w:hyperlink r:id="rId6" w:history="1">
        <w:r w:rsidRPr="00334013">
          <w:rPr>
            <w:rStyle w:val="a4"/>
          </w:rPr>
          <w:t>https://www.nalog.gov.ru/rn38/ifns/imns38_16/events/16223199/</w:t>
        </w:r>
      </w:hyperlink>
    </w:p>
    <w:p w:rsidR="002132F8" w:rsidRPr="0092062E" w:rsidRDefault="002132F8" w:rsidP="002D2B16">
      <w:pPr>
        <w:jc w:val="both"/>
        <w:rPr>
          <w:rFonts w:ascii="Times New Roman" w:hAnsi="Times New Roman" w:cs="Times New Roman"/>
          <w:sz w:val="24"/>
          <w:szCs w:val="24"/>
        </w:rPr>
      </w:pPr>
    </w:p>
    <w:sectPr w:rsidR="002132F8" w:rsidRPr="0092062E" w:rsidSect="0015285F">
      <w:pgSz w:w="11906" w:h="16838"/>
      <w:pgMar w:top="567" w:right="850"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C309C9"/>
    <w:multiLevelType w:val="hybridMultilevel"/>
    <w:tmpl w:val="E620E7AE"/>
    <w:lvl w:ilvl="0" w:tplc="BF9E82C2">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F584B11"/>
    <w:multiLevelType w:val="multilevel"/>
    <w:tmpl w:val="2DA2F0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A125F70"/>
    <w:multiLevelType w:val="multilevel"/>
    <w:tmpl w:val="2EDE6A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DFC711D"/>
    <w:multiLevelType w:val="multilevel"/>
    <w:tmpl w:val="83BC3E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5BA0843"/>
    <w:multiLevelType w:val="multilevel"/>
    <w:tmpl w:val="5D9495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9C40D4B"/>
    <w:multiLevelType w:val="multilevel"/>
    <w:tmpl w:val="48F2CB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3B877C4E"/>
    <w:multiLevelType w:val="multilevel"/>
    <w:tmpl w:val="1F1CBD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411742F7"/>
    <w:multiLevelType w:val="multilevel"/>
    <w:tmpl w:val="A59E2E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43D62BD6"/>
    <w:multiLevelType w:val="multilevel"/>
    <w:tmpl w:val="EB384A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50D94AEB"/>
    <w:multiLevelType w:val="multilevel"/>
    <w:tmpl w:val="AF6EB1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5A954166"/>
    <w:multiLevelType w:val="multilevel"/>
    <w:tmpl w:val="2A5C6D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752564F3"/>
    <w:multiLevelType w:val="multilevel"/>
    <w:tmpl w:val="27AAEF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77E61454"/>
    <w:multiLevelType w:val="multilevel"/>
    <w:tmpl w:val="3DCC46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7"/>
  </w:num>
  <w:num w:numId="2">
    <w:abstractNumId w:val="9"/>
  </w:num>
  <w:num w:numId="3">
    <w:abstractNumId w:val="8"/>
  </w:num>
  <w:num w:numId="4">
    <w:abstractNumId w:val="5"/>
  </w:num>
  <w:num w:numId="5">
    <w:abstractNumId w:val="10"/>
  </w:num>
  <w:num w:numId="6">
    <w:abstractNumId w:val="2"/>
  </w:num>
  <w:num w:numId="7">
    <w:abstractNumId w:val="6"/>
  </w:num>
  <w:num w:numId="8">
    <w:abstractNumId w:val="1"/>
  </w:num>
  <w:num w:numId="9">
    <w:abstractNumId w:val="0"/>
  </w:num>
  <w:num w:numId="10">
    <w:abstractNumId w:val="12"/>
  </w:num>
  <w:num w:numId="11">
    <w:abstractNumId w:val="11"/>
  </w:num>
  <w:num w:numId="12">
    <w:abstractNumId w:val="3"/>
  </w:num>
  <w:num w:numId="1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D0917"/>
    <w:rsid w:val="00062830"/>
    <w:rsid w:val="000879B0"/>
    <w:rsid w:val="0015285F"/>
    <w:rsid w:val="001606D5"/>
    <w:rsid w:val="00173D02"/>
    <w:rsid w:val="001826F4"/>
    <w:rsid w:val="00195B4D"/>
    <w:rsid w:val="001D1788"/>
    <w:rsid w:val="002132F8"/>
    <w:rsid w:val="00275CAE"/>
    <w:rsid w:val="002C3BCB"/>
    <w:rsid w:val="002D2B16"/>
    <w:rsid w:val="002E657B"/>
    <w:rsid w:val="002F57C5"/>
    <w:rsid w:val="00466AAC"/>
    <w:rsid w:val="004F5717"/>
    <w:rsid w:val="005F4D0C"/>
    <w:rsid w:val="006F072B"/>
    <w:rsid w:val="00833FA3"/>
    <w:rsid w:val="008560D1"/>
    <w:rsid w:val="008D3040"/>
    <w:rsid w:val="008E2A6E"/>
    <w:rsid w:val="0092062E"/>
    <w:rsid w:val="00A311A9"/>
    <w:rsid w:val="00A34F1E"/>
    <w:rsid w:val="00A963B0"/>
    <w:rsid w:val="00AD0917"/>
    <w:rsid w:val="00C4620F"/>
    <w:rsid w:val="00CF5F87"/>
    <w:rsid w:val="00D14B3C"/>
    <w:rsid w:val="00DF56FC"/>
    <w:rsid w:val="00E433DA"/>
    <w:rsid w:val="00E949DC"/>
    <w:rsid w:val="00F0178B"/>
    <w:rsid w:val="00F42538"/>
    <w:rsid w:val="00F67147"/>
    <w:rsid w:val="00F831AD"/>
    <w:rsid w:val="00FA511D"/>
    <w:rsid w:val="00FE37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AD0917"/>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AD091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unhideWhenUsed/>
    <w:rsid w:val="00AD0917"/>
    <w:rPr>
      <w:color w:val="0000FF"/>
      <w:u w:val="single"/>
    </w:rPr>
  </w:style>
  <w:style w:type="character" w:customStyle="1" w:styleId="10">
    <w:name w:val="Заголовок 1 Знак"/>
    <w:basedOn w:val="a0"/>
    <w:link w:val="1"/>
    <w:uiPriority w:val="9"/>
    <w:rsid w:val="00AD0917"/>
    <w:rPr>
      <w:rFonts w:ascii="Times New Roman" w:eastAsia="Times New Roman" w:hAnsi="Times New Roman" w:cs="Times New Roman"/>
      <w:b/>
      <w:bCs/>
      <w:kern w:val="36"/>
      <w:sz w:val="48"/>
      <w:szCs w:val="48"/>
      <w:lang w:eastAsia="ru-RU"/>
    </w:rPr>
  </w:style>
  <w:style w:type="paragraph" w:customStyle="1" w:styleId="a5">
    <w:name w:val="Базовый"/>
    <w:rsid w:val="0015285F"/>
    <w:pPr>
      <w:tabs>
        <w:tab w:val="left" w:pos="709"/>
      </w:tabs>
      <w:suppressAutoHyphens/>
      <w:spacing w:after="0" w:line="100" w:lineRule="atLeast"/>
    </w:pPr>
    <w:rPr>
      <w:rFonts w:ascii="Times New Roman" w:eastAsia="Times New Roman" w:hAnsi="Times New Roman" w:cs="Times New Roman"/>
      <w:sz w:val="26"/>
      <w:szCs w:val="20"/>
      <w:lang w:eastAsia="ru-RU"/>
    </w:rPr>
  </w:style>
  <w:style w:type="paragraph" w:styleId="a6">
    <w:name w:val="List Paragraph"/>
    <w:basedOn w:val="a"/>
    <w:uiPriority w:val="34"/>
    <w:qFormat/>
    <w:rsid w:val="002E657B"/>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AD0917"/>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AD091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unhideWhenUsed/>
    <w:rsid w:val="00AD0917"/>
    <w:rPr>
      <w:color w:val="0000FF"/>
      <w:u w:val="single"/>
    </w:rPr>
  </w:style>
  <w:style w:type="character" w:customStyle="1" w:styleId="10">
    <w:name w:val="Заголовок 1 Знак"/>
    <w:basedOn w:val="a0"/>
    <w:link w:val="1"/>
    <w:uiPriority w:val="9"/>
    <w:rsid w:val="00AD0917"/>
    <w:rPr>
      <w:rFonts w:ascii="Times New Roman" w:eastAsia="Times New Roman" w:hAnsi="Times New Roman" w:cs="Times New Roman"/>
      <w:b/>
      <w:bCs/>
      <w:kern w:val="36"/>
      <w:sz w:val="48"/>
      <w:szCs w:val="48"/>
      <w:lang w:eastAsia="ru-RU"/>
    </w:rPr>
  </w:style>
  <w:style w:type="paragraph" w:customStyle="1" w:styleId="a5">
    <w:name w:val="Базовый"/>
    <w:rsid w:val="0015285F"/>
    <w:pPr>
      <w:tabs>
        <w:tab w:val="left" w:pos="709"/>
      </w:tabs>
      <w:suppressAutoHyphens/>
      <w:spacing w:after="0" w:line="100" w:lineRule="atLeast"/>
    </w:pPr>
    <w:rPr>
      <w:rFonts w:ascii="Times New Roman" w:eastAsia="Times New Roman" w:hAnsi="Times New Roman" w:cs="Times New Roman"/>
      <w:sz w:val="26"/>
      <w:szCs w:val="20"/>
      <w:lang w:eastAsia="ru-RU"/>
    </w:rPr>
  </w:style>
  <w:style w:type="paragraph" w:styleId="a6">
    <w:name w:val="List Paragraph"/>
    <w:basedOn w:val="a"/>
    <w:uiPriority w:val="34"/>
    <w:qFormat/>
    <w:rsid w:val="002E657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0436867">
      <w:bodyDiv w:val="1"/>
      <w:marLeft w:val="0"/>
      <w:marRight w:val="0"/>
      <w:marTop w:val="0"/>
      <w:marBottom w:val="0"/>
      <w:divBdr>
        <w:top w:val="none" w:sz="0" w:space="0" w:color="auto"/>
        <w:left w:val="none" w:sz="0" w:space="0" w:color="auto"/>
        <w:bottom w:val="none" w:sz="0" w:space="0" w:color="auto"/>
        <w:right w:val="none" w:sz="0" w:space="0" w:color="auto"/>
      </w:divBdr>
    </w:div>
    <w:div w:id="313990002">
      <w:bodyDiv w:val="1"/>
      <w:marLeft w:val="0"/>
      <w:marRight w:val="0"/>
      <w:marTop w:val="0"/>
      <w:marBottom w:val="0"/>
      <w:divBdr>
        <w:top w:val="none" w:sz="0" w:space="0" w:color="auto"/>
        <w:left w:val="none" w:sz="0" w:space="0" w:color="auto"/>
        <w:bottom w:val="none" w:sz="0" w:space="0" w:color="auto"/>
        <w:right w:val="none" w:sz="0" w:space="0" w:color="auto"/>
      </w:divBdr>
      <w:divsChild>
        <w:div w:id="1301038198">
          <w:marLeft w:val="0"/>
          <w:marRight w:val="0"/>
          <w:marTop w:val="0"/>
          <w:marBottom w:val="0"/>
          <w:divBdr>
            <w:top w:val="none" w:sz="0" w:space="0" w:color="auto"/>
            <w:left w:val="none" w:sz="0" w:space="0" w:color="auto"/>
            <w:bottom w:val="none" w:sz="0" w:space="0" w:color="auto"/>
            <w:right w:val="none" w:sz="0" w:space="0" w:color="auto"/>
          </w:divBdr>
        </w:div>
        <w:div w:id="2071689494">
          <w:marLeft w:val="0"/>
          <w:marRight w:val="0"/>
          <w:marTop w:val="0"/>
          <w:marBottom w:val="0"/>
          <w:divBdr>
            <w:top w:val="none" w:sz="0" w:space="0" w:color="auto"/>
            <w:left w:val="none" w:sz="0" w:space="0" w:color="auto"/>
            <w:bottom w:val="none" w:sz="0" w:space="0" w:color="auto"/>
            <w:right w:val="none" w:sz="0" w:space="0" w:color="auto"/>
          </w:divBdr>
        </w:div>
        <w:div w:id="1858689582">
          <w:marLeft w:val="0"/>
          <w:marRight w:val="0"/>
          <w:marTop w:val="0"/>
          <w:marBottom w:val="0"/>
          <w:divBdr>
            <w:top w:val="none" w:sz="0" w:space="0" w:color="auto"/>
            <w:left w:val="none" w:sz="0" w:space="0" w:color="auto"/>
            <w:bottom w:val="none" w:sz="0" w:space="0" w:color="auto"/>
            <w:right w:val="none" w:sz="0" w:space="0" w:color="auto"/>
          </w:divBdr>
        </w:div>
        <w:div w:id="766074173">
          <w:marLeft w:val="0"/>
          <w:marRight w:val="0"/>
          <w:marTop w:val="0"/>
          <w:marBottom w:val="0"/>
          <w:divBdr>
            <w:top w:val="none" w:sz="0" w:space="0" w:color="auto"/>
            <w:left w:val="none" w:sz="0" w:space="0" w:color="auto"/>
            <w:bottom w:val="none" w:sz="0" w:space="0" w:color="auto"/>
            <w:right w:val="none" w:sz="0" w:space="0" w:color="auto"/>
          </w:divBdr>
        </w:div>
        <w:div w:id="412821287">
          <w:marLeft w:val="0"/>
          <w:marRight w:val="0"/>
          <w:marTop w:val="0"/>
          <w:marBottom w:val="0"/>
          <w:divBdr>
            <w:top w:val="none" w:sz="0" w:space="0" w:color="auto"/>
            <w:left w:val="none" w:sz="0" w:space="0" w:color="auto"/>
            <w:bottom w:val="none" w:sz="0" w:space="0" w:color="auto"/>
            <w:right w:val="none" w:sz="0" w:space="0" w:color="auto"/>
          </w:divBdr>
        </w:div>
      </w:divsChild>
    </w:div>
    <w:div w:id="336155262">
      <w:bodyDiv w:val="1"/>
      <w:marLeft w:val="0"/>
      <w:marRight w:val="0"/>
      <w:marTop w:val="0"/>
      <w:marBottom w:val="0"/>
      <w:divBdr>
        <w:top w:val="none" w:sz="0" w:space="0" w:color="auto"/>
        <w:left w:val="none" w:sz="0" w:space="0" w:color="auto"/>
        <w:bottom w:val="none" w:sz="0" w:space="0" w:color="auto"/>
        <w:right w:val="none" w:sz="0" w:space="0" w:color="auto"/>
      </w:divBdr>
    </w:div>
    <w:div w:id="475227207">
      <w:bodyDiv w:val="1"/>
      <w:marLeft w:val="0"/>
      <w:marRight w:val="0"/>
      <w:marTop w:val="0"/>
      <w:marBottom w:val="0"/>
      <w:divBdr>
        <w:top w:val="none" w:sz="0" w:space="0" w:color="auto"/>
        <w:left w:val="none" w:sz="0" w:space="0" w:color="auto"/>
        <w:bottom w:val="none" w:sz="0" w:space="0" w:color="auto"/>
        <w:right w:val="none" w:sz="0" w:space="0" w:color="auto"/>
      </w:divBdr>
    </w:div>
    <w:div w:id="482553103">
      <w:bodyDiv w:val="1"/>
      <w:marLeft w:val="0"/>
      <w:marRight w:val="0"/>
      <w:marTop w:val="0"/>
      <w:marBottom w:val="0"/>
      <w:divBdr>
        <w:top w:val="none" w:sz="0" w:space="0" w:color="auto"/>
        <w:left w:val="none" w:sz="0" w:space="0" w:color="auto"/>
        <w:bottom w:val="none" w:sz="0" w:space="0" w:color="auto"/>
        <w:right w:val="none" w:sz="0" w:space="0" w:color="auto"/>
      </w:divBdr>
      <w:divsChild>
        <w:div w:id="2026469995">
          <w:marLeft w:val="0"/>
          <w:marRight w:val="0"/>
          <w:marTop w:val="0"/>
          <w:marBottom w:val="0"/>
          <w:divBdr>
            <w:top w:val="none" w:sz="0" w:space="0" w:color="auto"/>
            <w:left w:val="none" w:sz="0" w:space="0" w:color="auto"/>
            <w:bottom w:val="none" w:sz="0" w:space="0" w:color="auto"/>
            <w:right w:val="none" w:sz="0" w:space="0" w:color="auto"/>
          </w:divBdr>
        </w:div>
        <w:div w:id="1263952894">
          <w:marLeft w:val="0"/>
          <w:marRight w:val="0"/>
          <w:marTop w:val="0"/>
          <w:marBottom w:val="0"/>
          <w:divBdr>
            <w:top w:val="none" w:sz="0" w:space="0" w:color="auto"/>
            <w:left w:val="none" w:sz="0" w:space="0" w:color="auto"/>
            <w:bottom w:val="none" w:sz="0" w:space="0" w:color="auto"/>
            <w:right w:val="none" w:sz="0" w:space="0" w:color="auto"/>
          </w:divBdr>
        </w:div>
      </w:divsChild>
    </w:div>
    <w:div w:id="815297932">
      <w:bodyDiv w:val="1"/>
      <w:marLeft w:val="0"/>
      <w:marRight w:val="0"/>
      <w:marTop w:val="0"/>
      <w:marBottom w:val="0"/>
      <w:divBdr>
        <w:top w:val="none" w:sz="0" w:space="0" w:color="auto"/>
        <w:left w:val="none" w:sz="0" w:space="0" w:color="auto"/>
        <w:bottom w:val="none" w:sz="0" w:space="0" w:color="auto"/>
        <w:right w:val="none" w:sz="0" w:space="0" w:color="auto"/>
      </w:divBdr>
    </w:div>
    <w:div w:id="898714140">
      <w:bodyDiv w:val="1"/>
      <w:marLeft w:val="0"/>
      <w:marRight w:val="0"/>
      <w:marTop w:val="0"/>
      <w:marBottom w:val="0"/>
      <w:divBdr>
        <w:top w:val="none" w:sz="0" w:space="0" w:color="auto"/>
        <w:left w:val="none" w:sz="0" w:space="0" w:color="auto"/>
        <w:bottom w:val="none" w:sz="0" w:space="0" w:color="auto"/>
        <w:right w:val="none" w:sz="0" w:space="0" w:color="auto"/>
      </w:divBdr>
    </w:div>
    <w:div w:id="968558861">
      <w:bodyDiv w:val="1"/>
      <w:marLeft w:val="0"/>
      <w:marRight w:val="0"/>
      <w:marTop w:val="0"/>
      <w:marBottom w:val="0"/>
      <w:divBdr>
        <w:top w:val="none" w:sz="0" w:space="0" w:color="auto"/>
        <w:left w:val="none" w:sz="0" w:space="0" w:color="auto"/>
        <w:bottom w:val="none" w:sz="0" w:space="0" w:color="auto"/>
        <w:right w:val="none" w:sz="0" w:space="0" w:color="auto"/>
      </w:divBdr>
    </w:div>
    <w:div w:id="1040714325">
      <w:bodyDiv w:val="1"/>
      <w:marLeft w:val="0"/>
      <w:marRight w:val="0"/>
      <w:marTop w:val="0"/>
      <w:marBottom w:val="0"/>
      <w:divBdr>
        <w:top w:val="none" w:sz="0" w:space="0" w:color="auto"/>
        <w:left w:val="none" w:sz="0" w:space="0" w:color="auto"/>
        <w:bottom w:val="none" w:sz="0" w:space="0" w:color="auto"/>
        <w:right w:val="none" w:sz="0" w:space="0" w:color="auto"/>
      </w:divBdr>
      <w:divsChild>
        <w:div w:id="1187448400">
          <w:marLeft w:val="0"/>
          <w:marRight w:val="0"/>
          <w:marTop w:val="0"/>
          <w:marBottom w:val="0"/>
          <w:divBdr>
            <w:top w:val="none" w:sz="0" w:space="0" w:color="auto"/>
            <w:left w:val="none" w:sz="0" w:space="0" w:color="auto"/>
            <w:bottom w:val="none" w:sz="0" w:space="0" w:color="auto"/>
            <w:right w:val="none" w:sz="0" w:space="0" w:color="auto"/>
          </w:divBdr>
        </w:div>
        <w:div w:id="2046170213">
          <w:marLeft w:val="0"/>
          <w:marRight w:val="0"/>
          <w:marTop w:val="0"/>
          <w:marBottom w:val="0"/>
          <w:divBdr>
            <w:top w:val="none" w:sz="0" w:space="0" w:color="auto"/>
            <w:left w:val="none" w:sz="0" w:space="0" w:color="auto"/>
            <w:bottom w:val="none" w:sz="0" w:space="0" w:color="auto"/>
            <w:right w:val="none" w:sz="0" w:space="0" w:color="auto"/>
          </w:divBdr>
        </w:div>
        <w:div w:id="2111316745">
          <w:marLeft w:val="0"/>
          <w:marRight w:val="0"/>
          <w:marTop w:val="0"/>
          <w:marBottom w:val="0"/>
          <w:divBdr>
            <w:top w:val="none" w:sz="0" w:space="0" w:color="auto"/>
            <w:left w:val="none" w:sz="0" w:space="0" w:color="auto"/>
            <w:bottom w:val="none" w:sz="0" w:space="0" w:color="auto"/>
            <w:right w:val="none" w:sz="0" w:space="0" w:color="auto"/>
          </w:divBdr>
        </w:div>
        <w:div w:id="889926264">
          <w:marLeft w:val="0"/>
          <w:marRight w:val="0"/>
          <w:marTop w:val="0"/>
          <w:marBottom w:val="0"/>
          <w:divBdr>
            <w:top w:val="none" w:sz="0" w:space="0" w:color="auto"/>
            <w:left w:val="none" w:sz="0" w:space="0" w:color="auto"/>
            <w:bottom w:val="none" w:sz="0" w:space="0" w:color="auto"/>
            <w:right w:val="none" w:sz="0" w:space="0" w:color="auto"/>
          </w:divBdr>
        </w:div>
      </w:divsChild>
    </w:div>
    <w:div w:id="1120680792">
      <w:bodyDiv w:val="1"/>
      <w:marLeft w:val="0"/>
      <w:marRight w:val="0"/>
      <w:marTop w:val="0"/>
      <w:marBottom w:val="0"/>
      <w:divBdr>
        <w:top w:val="none" w:sz="0" w:space="0" w:color="auto"/>
        <w:left w:val="none" w:sz="0" w:space="0" w:color="auto"/>
        <w:bottom w:val="none" w:sz="0" w:space="0" w:color="auto"/>
        <w:right w:val="none" w:sz="0" w:space="0" w:color="auto"/>
      </w:divBdr>
    </w:div>
    <w:div w:id="1339163224">
      <w:bodyDiv w:val="1"/>
      <w:marLeft w:val="0"/>
      <w:marRight w:val="0"/>
      <w:marTop w:val="0"/>
      <w:marBottom w:val="0"/>
      <w:divBdr>
        <w:top w:val="none" w:sz="0" w:space="0" w:color="auto"/>
        <w:left w:val="none" w:sz="0" w:space="0" w:color="auto"/>
        <w:bottom w:val="none" w:sz="0" w:space="0" w:color="auto"/>
        <w:right w:val="none" w:sz="0" w:space="0" w:color="auto"/>
      </w:divBdr>
    </w:div>
    <w:div w:id="1454860575">
      <w:bodyDiv w:val="1"/>
      <w:marLeft w:val="0"/>
      <w:marRight w:val="0"/>
      <w:marTop w:val="0"/>
      <w:marBottom w:val="0"/>
      <w:divBdr>
        <w:top w:val="none" w:sz="0" w:space="0" w:color="auto"/>
        <w:left w:val="none" w:sz="0" w:space="0" w:color="auto"/>
        <w:bottom w:val="none" w:sz="0" w:space="0" w:color="auto"/>
        <w:right w:val="none" w:sz="0" w:space="0" w:color="auto"/>
      </w:divBdr>
      <w:divsChild>
        <w:div w:id="290138242">
          <w:marLeft w:val="0"/>
          <w:marRight w:val="0"/>
          <w:marTop w:val="0"/>
          <w:marBottom w:val="0"/>
          <w:divBdr>
            <w:top w:val="none" w:sz="0" w:space="0" w:color="auto"/>
            <w:left w:val="none" w:sz="0" w:space="0" w:color="auto"/>
            <w:bottom w:val="none" w:sz="0" w:space="0" w:color="auto"/>
            <w:right w:val="none" w:sz="0" w:space="0" w:color="auto"/>
          </w:divBdr>
        </w:div>
        <w:div w:id="389496801">
          <w:marLeft w:val="0"/>
          <w:marRight w:val="0"/>
          <w:marTop w:val="0"/>
          <w:marBottom w:val="0"/>
          <w:divBdr>
            <w:top w:val="none" w:sz="0" w:space="0" w:color="auto"/>
            <w:left w:val="none" w:sz="0" w:space="0" w:color="auto"/>
            <w:bottom w:val="none" w:sz="0" w:space="0" w:color="auto"/>
            <w:right w:val="none" w:sz="0" w:space="0" w:color="auto"/>
          </w:divBdr>
        </w:div>
        <w:div w:id="776489835">
          <w:marLeft w:val="0"/>
          <w:marRight w:val="0"/>
          <w:marTop w:val="0"/>
          <w:marBottom w:val="0"/>
          <w:divBdr>
            <w:top w:val="none" w:sz="0" w:space="0" w:color="auto"/>
            <w:left w:val="none" w:sz="0" w:space="0" w:color="auto"/>
            <w:bottom w:val="none" w:sz="0" w:space="0" w:color="auto"/>
            <w:right w:val="none" w:sz="0" w:space="0" w:color="auto"/>
          </w:divBdr>
        </w:div>
      </w:divsChild>
    </w:div>
    <w:div w:id="1456294909">
      <w:bodyDiv w:val="1"/>
      <w:marLeft w:val="0"/>
      <w:marRight w:val="0"/>
      <w:marTop w:val="0"/>
      <w:marBottom w:val="0"/>
      <w:divBdr>
        <w:top w:val="none" w:sz="0" w:space="0" w:color="auto"/>
        <w:left w:val="none" w:sz="0" w:space="0" w:color="auto"/>
        <w:bottom w:val="none" w:sz="0" w:space="0" w:color="auto"/>
        <w:right w:val="none" w:sz="0" w:space="0" w:color="auto"/>
      </w:divBdr>
    </w:div>
    <w:div w:id="1457606860">
      <w:bodyDiv w:val="1"/>
      <w:marLeft w:val="0"/>
      <w:marRight w:val="0"/>
      <w:marTop w:val="0"/>
      <w:marBottom w:val="0"/>
      <w:divBdr>
        <w:top w:val="none" w:sz="0" w:space="0" w:color="auto"/>
        <w:left w:val="none" w:sz="0" w:space="0" w:color="auto"/>
        <w:bottom w:val="none" w:sz="0" w:space="0" w:color="auto"/>
        <w:right w:val="none" w:sz="0" w:space="0" w:color="auto"/>
      </w:divBdr>
      <w:divsChild>
        <w:div w:id="293026818">
          <w:marLeft w:val="0"/>
          <w:marRight w:val="0"/>
          <w:marTop w:val="0"/>
          <w:marBottom w:val="0"/>
          <w:divBdr>
            <w:top w:val="none" w:sz="0" w:space="0" w:color="auto"/>
            <w:left w:val="none" w:sz="0" w:space="0" w:color="auto"/>
            <w:bottom w:val="none" w:sz="0" w:space="0" w:color="auto"/>
            <w:right w:val="none" w:sz="0" w:space="0" w:color="auto"/>
          </w:divBdr>
        </w:div>
        <w:div w:id="1160660606">
          <w:marLeft w:val="0"/>
          <w:marRight w:val="0"/>
          <w:marTop w:val="0"/>
          <w:marBottom w:val="0"/>
          <w:divBdr>
            <w:top w:val="none" w:sz="0" w:space="0" w:color="auto"/>
            <w:left w:val="none" w:sz="0" w:space="0" w:color="auto"/>
            <w:bottom w:val="none" w:sz="0" w:space="0" w:color="auto"/>
            <w:right w:val="none" w:sz="0" w:space="0" w:color="auto"/>
          </w:divBdr>
        </w:div>
        <w:div w:id="1638604024">
          <w:marLeft w:val="0"/>
          <w:marRight w:val="0"/>
          <w:marTop w:val="0"/>
          <w:marBottom w:val="0"/>
          <w:divBdr>
            <w:top w:val="none" w:sz="0" w:space="0" w:color="auto"/>
            <w:left w:val="none" w:sz="0" w:space="0" w:color="auto"/>
            <w:bottom w:val="none" w:sz="0" w:space="0" w:color="auto"/>
            <w:right w:val="none" w:sz="0" w:space="0" w:color="auto"/>
          </w:divBdr>
        </w:div>
      </w:divsChild>
    </w:div>
    <w:div w:id="1465274925">
      <w:bodyDiv w:val="1"/>
      <w:marLeft w:val="0"/>
      <w:marRight w:val="0"/>
      <w:marTop w:val="0"/>
      <w:marBottom w:val="0"/>
      <w:divBdr>
        <w:top w:val="none" w:sz="0" w:space="0" w:color="auto"/>
        <w:left w:val="none" w:sz="0" w:space="0" w:color="auto"/>
        <w:bottom w:val="none" w:sz="0" w:space="0" w:color="auto"/>
        <w:right w:val="none" w:sz="0" w:space="0" w:color="auto"/>
      </w:divBdr>
    </w:div>
    <w:div w:id="1558972155">
      <w:bodyDiv w:val="1"/>
      <w:marLeft w:val="0"/>
      <w:marRight w:val="0"/>
      <w:marTop w:val="0"/>
      <w:marBottom w:val="0"/>
      <w:divBdr>
        <w:top w:val="none" w:sz="0" w:space="0" w:color="auto"/>
        <w:left w:val="none" w:sz="0" w:space="0" w:color="auto"/>
        <w:bottom w:val="none" w:sz="0" w:space="0" w:color="auto"/>
        <w:right w:val="none" w:sz="0" w:space="0" w:color="auto"/>
      </w:divBdr>
    </w:div>
    <w:div w:id="1695233464">
      <w:bodyDiv w:val="1"/>
      <w:marLeft w:val="0"/>
      <w:marRight w:val="0"/>
      <w:marTop w:val="0"/>
      <w:marBottom w:val="0"/>
      <w:divBdr>
        <w:top w:val="none" w:sz="0" w:space="0" w:color="auto"/>
        <w:left w:val="none" w:sz="0" w:space="0" w:color="auto"/>
        <w:bottom w:val="none" w:sz="0" w:space="0" w:color="auto"/>
        <w:right w:val="none" w:sz="0" w:space="0" w:color="auto"/>
      </w:divBdr>
    </w:div>
    <w:div w:id="2001956487">
      <w:bodyDiv w:val="1"/>
      <w:marLeft w:val="0"/>
      <w:marRight w:val="0"/>
      <w:marTop w:val="0"/>
      <w:marBottom w:val="0"/>
      <w:divBdr>
        <w:top w:val="none" w:sz="0" w:space="0" w:color="auto"/>
        <w:left w:val="none" w:sz="0" w:space="0" w:color="auto"/>
        <w:bottom w:val="none" w:sz="0" w:space="0" w:color="auto"/>
        <w:right w:val="none" w:sz="0" w:space="0" w:color="auto"/>
      </w:divBdr>
      <w:divsChild>
        <w:div w:id="1260985776">
          <w:marLeft w:val="0"/>
          <w:marRight w:val="0"/>
          <w:marTop w:val="0"/>
          <w:marBottom w:val="0"/>
          <w:divBdr>
            <w:top w:val="none" w:sz="0" w:space="0" w:color="auto"/>
            <w:left w:val="none" w:sz="0" w:space="0" w:color="auto"/>
            <w:bottom w:val="none" w:sz="0" w:space="0" w:color="auto"/>
            <w:right w:val="none" w:sz="0" w:space="0" w:color="auto"/>
          </w:divBdr>
        </w:div>
        <w:div w:id="1858812541">
          <w:marLeft w:val="0"/>
          <w:marRight w:val="0"/>
          <w:marTop w:val="0"/>
          <w:marBottom w:val="0"/>
          <w:divBdr>
            <w:top w:val="none" w:sz="0" w:space="0" w:color="auto"/>
            <w:left w:val="none" w:sz="0" w:space="0" w:color="auto"/>
            <w:bottom w:val="none" w:sz="0" w:space="0" w:color="auto"/>
            <w:right w:val="none" w:sz="0" w:space="0" w:color="auto"/>
          </w:divBdr>
        </w:div>
        <w:div w:id="164817087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nalog.gov.ru/rn38/ifns/imns38_16/events/16223199/"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233</Words>
  <Characters>1329</Characters>
  <Application>Microsoft Office Word</Application>
  <DocSecurity>0</DocSecurity>
  <Lines>11</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Егорова Наталья Георгиевна</cp:lastModifiedBy>
  <cp:revision>2</cp:revision>
  <cp:lastPrinted>2025-04-25T01:46:00Z</cp:lastPrinted>
  <dcterms:created xsi:type="dcterms:W3CDTF">2025-04-25T01:46:00Z</dcterms:created>
  <dcterms:modified xsi:type="dcterms:W3CDTF">2025-04-25T01:46:00Z</dcterms:modified>
</cp:coreProperties>
</file>