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0D" w:rsidRDefault="0095050D" w:rsidP="0095050D">
      <w:pPr>
        <w:pStyle w:val="a6"/>
      </w:pPr>
      <w:r>
        <w:t xml:space="preserve">Администрация городского округа муниципального образования </w:t>
      </w:r>
    </w:p>
    <w:p w:rsidR="0095050D" w:rsidRDefault="0095050D" w:rsidP="0095050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D2FA5" w:rsidRPr="00F338C8" w:rsidRDefault="0095050D" w:rsidP="0095050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5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5C4E" w:rsidRPr="003D2FA5" w:rsidRDefault="006F5C4E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5050D" w:rsidRDefault="000C261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 xml:space="preserve">От </w:t>
      </w:r>
      <w:r w:rsidR="008C6D4E" w:rsidRPr="0095050D">
        <w:rPr>
          <w:rFonts w:ascii="Times New Roman" w:hAnsi="Times New Roman" w:cs="Times New Roman"/>
          <w:sz w:val="24"/>
          <w:szCs w:val="24"/>
        </w:rPr>
        <w:t>20.12.2016</w:t>
      </w:r>
      <w:r w:rsidR="0095050D">
        <w:rPr>
          <w:rFonts w:ascii="Times New Roman" w:hAnsi="Times New Roman" w:cs="Times New Roman"/>
          <w:sz w:val="24"/>
          <w:szCs w:val="24"/>
        </w:rPr>
        <w:t xml:space="preserve"> </w:t>
      </w:r>
      <w:r w:rsidR="002E39D3" w:rsidRPr="0095050D">
        <w:rPr>
          <w:rFonts w:ascii="Times New Roman" w:hAnsi="Times New Roman" w:cs="Times New Roman"/>
          <w:sz w:val="24"/>
          <w:szCs w:val="24"/>
        </w:rPr>
        <w:t>№</w:t>
      </w:r>
      <w:r w:rsidR="0095050D">
        <w:rPr>
          <w:rFonts w:ascii="Times New Roman" w:hAnsi="Times New Roman" w:cs="Times New Roman"/>
          <w:sz w:val="24"/>
          <w:szCs w:val="24"/>
        </w:rPr>
        <w:t xml:space="preserve"> </w:t>
      </w:r>
      <w:r w:rsidR="008C6D4E" w:rsidRPr="0095050D">
        <w:rPr>
          <w:rFonts w:ascii="Times New Roman" w:hAnsi="Times New Roman" w:cs="Times New Roman"/>
          <w:sz w:val="24"/>
          <w:szCs w:val="24"/>
        </w:rPr>
        <w:t>110-37-1581-16</w:t>
      </w:r>
    </w:p>
    <w:p w:rsidR="003D2FA5" w:rsidRPr="0095050D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403" w:rsidRDefault="003D2FA5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в </w:t>
      </w:r>
      <w:r w:rsidR="003A6BC5">
        <w:rPr>
          <w:rFonts w:ascii="Times New Roman" w:hAnsi="Times New Roman" w:cs="Times New Roman"/>
          <w:sz w:val="24"/>
          <w:szCs w:val="24"/>
        </w:rPr>
        <w:t>административн</w:t>
      </w:r>
      <w:r w:rsidR="00071DC3">
        <w:rPr>
          <w:rFonts w:ascii="Times New Roman" w:hAnsi="Times New Roman" w:cs="Times New Roman"/>
          <w:sz w:val="24"/>
          <w:szCs w:val="24"/>
        </w:rPr>
        <w:t>ый</w:t>
      </w:r>
      <w:r w:rsidR="003A6BC5">
        <w:rPr>
          <w:rFonts w:ascii="Times New Roman" w:hAnsi="Times New Roman" w:cs="Times New Roman"/>
          <w:sz w:val="24"/>
          <w:szCs w:val="24"/>
        </w:rPr>
        <w:t xml:space="preserve"> </w:t>
      </w:r>
      <w:r w:rsidR="00D150DC" w:rsidRPr="00D150DC">
        <w:rPr>
          <w:rFonts w:ascii="Times New Roman" w:hAnsi="Times New Roman" w:cs="Times New Roman"/>
          <w:sz w:val="24"/>
          <w:szCs w:val="24"/>
        </w:rPr>
        <w:t>регламент предоставлени</w:t>
      </w:r>
      <w:r w:rsidR="00BC6690">
        <w:rPr>
          <w:rFonts w:ascii="Times New Roman" w:hAnsi="Times New Roman" w:cs="Times New Roman"/>
          <w:sz w:val="24"/>
          <w:szCs w:val="24"/>
        </w:rPr>
        <w:t>я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242568" w:rsidRPr="00242568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 при осуществлении строительства, реконструкции, объектов капитального строительства, расположенных на территории городского округа муниципальн</w:t>
      </w:r>
      <w:r w:rsidR="00242568">
        <w:rPr>
          <w:rFonts w:ascii="Times New Roman" w:hAnsi="Times New Roman" w:cs="Times New Roman"/>
          <w:sz w:val="24"/>
          <w:szCs w:val="24"/>
        </w:rPr>
        <w:t>ого образования «город Саянск».</w:t>
      </w:r>
    </w:p>
    <w:p w:rsidR="00193D5F" w:rsidRPr="003D2FA5" w:rsidRDefault="00193D5F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B36A3" w:rsidRDefault="009B36A3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42F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9334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8B3F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93342F">
        <w:rPr>
          <w:rFonts w:ascii="Times New Roman" w:hAnsi="Times New Roman" w:cs="Times New Roman"/>
          <w:sz w:val="28"/>
          <w:szCs w:val="28"/>
        </w:rPr>
        <w:t>ом, от 27.07.2010 № 210-ФЗ «Об организации предоставления государственных и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93342F">
        <w:rPr>
          <w:rFonts w:ascii="Times New Roman" w:hAnsi="Times New Roman" w:cs="Times New Roman"/>
          <w:sz w:val="28"/>
          <w:szCs w:val="28"/>
        </w:rPr>
        <w:t>муниципальных услуг», Федеральным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93342F">
        <w:rPr>
          <w:rFonts w:ascii="Times New Roman" w:hAnsi="Times New Roman" w:cs="Times New Roman"/>
          <w:sz w:val="28"/>
          <w:szCs w:val="28"/>
        </w:rPr>
        <w:t>законом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93342F">
        <w:rPr>
          <w:rFonts w:ascii="Times New Roman" w:hAnsi="Times New Roman" w:cs="Times New Roman"/>
          <w:sz w:val="28"/>
          <w:szCs w:val="28"/>
        </w:rPr>
        <w:t>от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93342F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</w:t>
      </w:r>
      <w:r w:rsidR="00102572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102572" w:rsidRPr="00102572">
        <w:rPr>
          <w:rFonts w:ascii="Times New Roman" w:hAnsi="Times New Roman" w:cs="Times New Roman"/>
          <w:sz w:val="28"/>
          <w:szCs w:val="28"/>
        </w:rPr>
        <w:t xml:space="preserve"> </w:t>
      </w:r>
      <w:r w:rsidRPr="0093342F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05.08.2015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93342F">
        <w:rPr>
          <w:rFonts w:ascii="Times New Roman" w:hAnsi="Times New Roman" w:cs="Times New Roman"/>
          <w:sz w:val="28"/>
          <w:szCs w:val="28"/>
        </w:rPr>
        <w:t>№ 110-37-709-15 «Об утверждении Правил разработки и утверждения административных регламентов предоставлени</w:t>
      </w:r>
      <w:r w:rsidR="00AD2839">
        <w:rPr>
          <w:rFonts w:ascii="Times New Roman" w:hAnsi="Times New Roman" w:cs="Times New Roman"/>
          <w:sz w:val="28"/>
          <w:szCs w:val="28"/>
        </w:rPr>
        <w:t>я муниципальных</w:t>
      </w:r>
      <w:proofErr w:type="gramEnd"/>
      <w:r w:rsidR="00AD2839">
        <w:rPr>
          <w:rFonts w:ascii="Times New Roman" w:hAnsi="Times New Roman" w:cs="Times New Roman"/>
          <w:sz w:val="28"/>
          <w:szCs w:val="28"/>
        </w:rPr>
        <w:t xml:space="preserve"> услуг», </w:t>
      </w:r>
      <w:r w:rsidRPr="0093342F">
        <w:rPr>
          <w:rFonts w:ascii="Times New Roman" w:hAnsi="Times New Roman" w:cs="Times New Roman"/>
          <w:sz w:val="28"/>
          <w:szCs w:val="28"/>
        </w:rPr>
        <w:t>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5050D" w:rsidRPr="009B36A3" w:rsidRDefault="0095050D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EC0" w:rsidRDefault="006C7EC0" w:rsidP="006C7E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7E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050D" w:rsidRPr="006C7EC0" w:rsidRDefault="0095050D" w:rsidP="006C7E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66E6" w:rsidRDefault="006C7EC0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C7EC0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6C7EC0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 при осуществлении строительства, реконструкции, объектов капитального строительства, расположенных на территории городского округа муниципального образования «город Саянск», утвержденный постановлением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6C7EC0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Саянск» от 06</w:t>
      </w:r>
      <w:r w:rsidR="005425C2">
        <w:rPr>
          <w:rFonts w:ascii="Times New Roman" w:hAnsi="Times New Roman" w:cs="Times New Roman"/>
          <w:sz w:val="28"/>
          <w:szCs w:val="28"/>
        </w:rPr>
        <w:t>.03.2015 №110-37-247-15, (в редакции</w:t>
      </w:r>
      <w:r w:rsidRPr="006C7EC0">
        <w:rPr>
          <w:rFonts w:ascii="Times New Roman" w:hAnsi="Times New Roman" w:cs="Times New Roman"/>
          <w:sz w:val="28"/>
          <w:szCs w:val="28"/>
        </w:rPr>
        <w:t xml:space="preserve"> от 11.09.2015 № 110-37-845-1</w:t>
      </w:r>
      <w:r w:rsidR="00AD2839">
        <w:rPr>
          <w:rFonts w:ascii="Times New Roman" w:hAnsi="Times New Roman" w:cs="Times New Roman"/>
          <w:sz w:val="28"/>
          <w:szCs w:val="28"/>
        </w:rPr>
        <w:t>5);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839">
        <w:rPr>
          <w:rFonts w:ascii="Times New Roman" w:hAnsi="Times New Roman" w:cs="Times New Roman"/>
          <w:sz w:val="28"/>
          <w:szCs w:val="28"/>
        </w:rPr>
        <w:t>(опубликовано в газете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="00AD2839">
        <w:rPr>
          <w:rFonts w:ascii="Times New Roman" w:hAnsi="Times New Roman" w:cs="Times New Roman"/>
          <w:sz w:val="28"/>
          <w:szCs w:val="28"/>
        </w:rPr>
        <w:t>«Саянские зори</w:t>
      </w:r>
      <w:r w:rsidRPr="006C7EC0">
        <w:rPr>
          <w:rFonts w:ascii="Times New Roman" w:hAnsi="Times New Roman" w:cs="Times New Roman"/>
          <w:sz w:val="28"/>
          <w:szCs w:val="28"/>
        </w:rPr>
        <w:t>»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6C7EC0">
        <w:rPr>
          <w:rFonts w:ascii="Times New Roman" w:hAnsi="Times New Roman" w:cs="Times New Roman"/>
          <w:sz w:val="28"/>
          <w:szCs w:val="28"/>
        </w:rPr>
        <w:t>№10(3822) 19.03.2015 (вкладыш «официальная информация» стр.14-16);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6C7EC0">
        <w:rPr>
          <w:rFonts w:ascii="Times New Roman" w:hAnsi="Times New Roman" w:cs="Times New Roman"/>
          <w:sz w:val="28"/>
          <w:szCs w:val="28"/>
        </w:rPr>
        <w:t>№11 (3823) 26.03.2015 (вкладыш «официальная информация» стр. 2-3), следующие изменения:</w:t>
      </w:r>
      <w:proofErr w:type="gramEnd"/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1.1.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Пункт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20 главы 4 раздела II изложить в следующей редакции:</w:t>
      </w:r>
    </w:p>
    <w:p w:rsidR="00242568" w:rsidRPr="00653655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2568">
        <w:rPr>
          <w:rFonts w:ascii="Times New Roman" w:hAnsi="Times New Roman" w:cs="Times New Roman"/>
          <w:sz w:val="28"/>
          <w:szCs w:val="28"/>
        </w:rPr>
        <w:t xml:space="preserve"> «20.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</w:t>
      </w:r>
      <w:r w:rsidRPr="00242568">
        <w:rPr>
          <w:rFonts w:ascii="Times New Roman" w:hAnsi="Times New Roman" w:cs="Times New Roman"/>
          <w:sz w:val="28"/>
          <w:szCs w:val="28"/>
        </w:rPr>
        <w:lastRenderedPageBreak/>
        <w:t>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proofErr w:type="gramStart"/>
      <w:r w:rsidR="00AD2839">
        <w:rPr>
          <w:rFonts w:ascii="Times New Roman" w:hAnsi="Times New Roman" w:cs="Times New Roman"/>
          <w:sz w:val="28"/>
          <w:szCs w:val="28"/>
        </w:rPr>
        <w:t>.</w:t>
      </w:r>
      <w:r w:rsidRPr="00242568">
        <w:rPr>
          <w:rFonts w:ascii="Times New Roman" w:hAnsi="Times New Roman" w:cs="Times New Roman"/>
          <w:sz w:val="28"/>
          <w:szCs w:val="28"/>
        </w:rPr>
        <w:t>»</w:t>
      </w:r>
      <w:r w:rsidR="00AD28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1.2. Подпункт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а)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пункта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34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главы 9 раздела II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изложить в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«а) правоустанавливающие документы на земельный участок, если указанные документы отсутствуют в Едином госуда</w:t>
      </w:r>
      <w:r w:rsidR="00A67B7A"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proofErr w:type="gramStart"/>
      <w:r w:rsidR="00A67B7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67B7A">
        <w:rPr>
          <w:rFonts w:ascii="Times New Roman" w:hAnsi="Times New Roman" w:cs="Times New Roman"/>
          <w:sz w:val="28"/>
          <w:szCs w:val="28"/>
        </w:rPr>
        <w:t>.</w:t>
      </w:r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1.3. Подпункт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к)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пункта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34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главы 9 раздела II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изложить в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«к) технический план объекта капитального строительства, подготовленный в соответствии с Федеральны</w:t>
      </w:r>
      <w:r w:rsidR="00653655">
        <w:rPr>
          <w:rFonts w:ascii="Times New Roman" w:hAnsi="Times New Roman" w:cs="Times New Roman"/>
          <w:sz w:val="28"/>
          <w:szCs w:val="28"/>
        </w:rPr>
        <w:t>м законом от 13 июля 2015 года №</w:t>
      </w:r>
      <w:r w:rsidRPr="00242568">
        <w:rPr>
          <w:rFonts w:ascii="Times New Roman" w:hAnsi="Times New Roman" w:cs="Times New Roman"/>
          <w:sz w:val="28"/>
          <w:szCs w:val="28"/>
        </w:rPr>
        <w:t xml:space="preserve"> 21</w:t>
      </w:r>
      <w:r w:rsidR="007B365E">
        <w:rPr>
          <w:rFonts w:ascii="Times New Roman" w:hAnsi="Times New Roman" w:cs="Times New Roman"/>
          <w:sz w:val="28"/>
          <w:szCs w:val="28"/>
        </w:rPr>
        <w:t>8-ФЗ «</w:t>
      </w:r>
      <w:r w:rsidRPr="00242568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proofErr w:type="gramStart"/>
      <w:r w:rsidR="00A67B7A">
        <w:rPr>
          <w:rFonts w:ascii="Times New Roman" w:hAnsi="Times New Roman" w:cs="Times New Roman"/>
          <w:sz w:val="28"/>
          <w:szCs w:val="28"/>
        </w:rPr>
        <w:t>;</w:t>
      </w:r>
      <w:r w:rsidRPr="0024256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7B7A">
        <w:rPr>
          <w:rFonts w:ascii="Times New Roman" w:hAnsi="Times New Roman" w:cs="Times New Roman"/>
          <w:sz w:val="28"/>
          <w:szCs w:val="28"/>
        </w:rPr>
        <w:t>.</w:t>
      </w:r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1.4. Пункт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34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главы 9 раздела II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A25C51">
        <w:rPr>
          <w:rFonts w:ascii="Times New Roman" w:hAnsi="Times New Roman" w:cs="Times New Roman"/>
          <w:sz w:val="28"/>
          <w:szCs w:val="28"/>
        </w:rPr>
        <w:t>ом м) следующего содержания</w:t>
      </w:r>
      <w:r w:rsidRPr="00242568">
        <w:rPr>
          <w:rFonts w:ascii="Times New Roman" w:hAnsi="Times New Roman" w:cs="Times New Roman"/>
          <w:sz w:val="28"/>
          <w:szCs w:val="28"/>
        </w:rPr>
        <w:t>:</w:t>
      </w:r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«м)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</w:t>
      </w:r>
      <w:r w:rsidR="00A67B7A">
        <w:rPr>
          <w:rFonts w:ascii="Times New Roman" w:hAnsi="Times New Roman" w:cs="Times New Roman"/>
          <w:sz w:val="28"/>
          <w:szCs w:val="28"/>
        </w:rPr>
        <w:t xml:space="preserve"> и проект межевания территории</w:t>
      </w:r>
      <w:proofErr w:type="gramStart"/>
      <w:r w:rsidR="00AD2839">
        <w:rPr>
          <w:rFonts w:ascii="Times New Roman" w:hAnsi="Times New Roman" w:cs="Times New Roman"/>
          <w:sz w:val="28"/>
          <w:szCs w:val="28"/>
        </w:rPr>
        <w:t>.</w:t>
      </w:r>
      <w:r w:rsidR="00A67B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1.5. Подпункт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б)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пункта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47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главы 12 раздела II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изложить в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568">
        <w:rPr>
          <w:rFonts w:ascii="Times New Roman" w:hAnsi="Times New Roman" w:cs="Times New Roman"/>
          <w:sz w:val="28"/>
          <w:szCs w:val="28"/>
        </w:rPr>
        <w:t>«б)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A67B7A">
        <w:rPr>
          <w:rFonts w:ascii="Times New Roman" w:hAnsi="Times New Roman" w:cs="Times New Roman"/>
          <w:sz w:val="28"/>
          <w:szCs w:val="28"/>
        </w:rPr>
        <w:t>;</w:t>
      </w:r>
      <w:r w:rsidRPr="00242568">
        <w:rPr>
          <w:rFonts w:ascii="Times New Roman" w:hAnsi="Times New Roman" w:cs="Times New Roman"/>
          <w:sz w:val="28"/>
          <w:szCs w:val="28"/>
        </w:rPr>
        <w:t>»</w:t>
      </w:r>
      <w:r w:rsidR="00A67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1.6. Пункт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47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 xml:space="preserve">главы 12 раздела II дополнить подпунктом е) </w:t>
      </w:r>
      <w:r w:rsidR="00664363"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42568" w:rsidRPr="00242568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 xml:space="preserve">«е)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 w:rsidR="00AD2839">
        <w:rPr>
          <w:rFonts w:ascii="Times New Roman" w:hAnsi="Times New Roman" w:cs="Times New Roman"/>
          <w:sz w:val="28"/>
          <w:szCs w:val="28"/>
        </w:rPr>
        <w:t>.</w:t>
      </w:r>
      <w:r w:rsidRPr="00242568">
        <w:rPr>
          <w:rFonts w:ascii="Times New Roman" w:hAnsi="Times New Roman" w:cs="Times New Roman"/>
          <w:sz w:val="28"/>
          <w:szCs w:val="28"/>
        </w:rPr>
        <w:t>»</w:t>
      </w:r>
      <w:r w:rsidR="00A67B7A">
        <w:rPr>
          <w:rFonts w:ascii="Times New Roman" w:hAnsi="Times New Roman" w:cs="Times New Roman"/>
          <w:sz w:val="28"/>
          <w:szCs w:val="28"/>
        </w:rPr>
        <w:t>.</w:t>
      </w:r>
    </w:p>
    <w:p w:rsidR="00242568" w:rsidRPr="00242568" w:rsidRDefault="005425C2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="00242568" w:rsidRPr="00242568">
        <w:rPr>
          <w:rFonts w:ascii="Times New Roman" w:hAnsi="Times New Roman" w:cs="Times New Roman"/>
          <w:sz w:val="28"/>
          <w:szCs w:val="28"/>
        </w:rPr>
        <w:t>49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="00242568" w:rsidRPr="00242568">
        <w:rPr>
          <w:rFonts w:ascii="Times New Roman" w:hAnsi="Times New Roman" w:cs="Times New Roman"/>
          <w:sz w:val="28"/>
          <w:szCs w:val="28"/>
        </w:rPr>
        <w:t>главы 12 раздела II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="00242568" w:rsidRPr="00242568">
        <w:rPr>
          <w:rFonts w:ascii="Times New Roman" w:hAnsi="Times New Roman" w:cs="Times New Roman"/>
          <w:sz w:val="28"/>
          <w:szCs w:val="28"/>
        </w:rPr>
        <w:t>изложить в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="00242568" w:rsidRPr="0024256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B36A3" w:rsidRPr="00B95C57" w:rsidRDefault="00242568" w:rsidP="009505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«49) Основанием для отказа в выдаче разрешения на ввод объекта в эксплуатацию,</w:t>
      </w:r>
      <w:r w:rsidR="007B365E" w:rsidRPr="007B365E">
        <w:t xml:space="preserve"> </w:t>
      </w:r>
      <w:r w:rsidR="007B365E" w:rsidRPr="007B365E">
        <w:rPr>
          <w:rFonts w:ascii="Times New Roman" w:hAnsi="Times New Roman" w:cs="Times New Roman"/>
          <w:sz w:val="28"/>
          <w:szCs w:val="28"/>
        </w:rPr>
        <w:t>кроме указанных</w:t>
      </w:r>
      <w:r w:rsidRPr="00242568">
        <w:rPr>
          <w:rFonts w:ascii="Times New Roman" w:hAnsi="Times New Roman" w:cs="Times New Roman"/>
          <w:sz w:val="28"/>
          <w:szCs w:val="28"/>
        </w:rPr>
        <w:t xml:space="preserve"> </w:t>
      </w:r>
      <w:r w:rsidR="007B365E" w:rsidRPr="007B365E">
        <w:rPr>
          <w:rFonts w:ascii="Times New Roman" w:hAnsi="Times New Roman" w:cs="Times New Roman"/>
          <w:sz w:val="28"/>
          <w:szCs w:val="28"/>
        </w:rPr>
        <w:t>в пункте 47 настоящего административного регламента оснований</w:t>
      </w:r>
      <w:r w:rsidRPr="00242568">
        <w:rPr>
          <w:rFonts w:ascii="Times New Roman" w:hAnsi="Times New Roman" w:cs="Times New Roman"/>
          <w:sz w:val="28"/>
          <w:szCs w:val="28"/>
        </w:rPr>
        <w:t xml:space="preserve">, является невыполнение застройщиком требований, </w:t>
      </w:r>
      <w:r w:rsidRPr="0024256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частью 18 статьи 51 </w:t>
      </w:r>
      <w:r w:rsidR="006323BF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242568">
        <w:rPr>
          <w:rFonts w:ascii="Times New Roman" w:hAnsi="Times New Roman" w:cs="Times New Roman"/>
          <w:sz w:val="28"/>
          <w:szCs w:val="28"/>
        </w:rPr>
        <w:t xml:space="preserve">одекса.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орган местного самоуправления выдавши</w:t>
      </w:r>
      <w:r w:rsidR="00C53515">
        <w:rPr>
          <w:rFonts w:ascii="Times New Roman" w:hAnsi="Times New Roman" w:cs="Times New Roman"/>
          <w:sz w:val="28"/>
          <w:szCs w:val="28"/>
        </w:rPr>
        <w:t>й</w:t>
      </w:r>
      <w:r w:rsidRPr="00242568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12 статьи 48 </w:t>
      </w:r>
      <w:r w:rsidR="006323BF" w:rsidRPr="006323BF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242568">
        <w:rPr>
          <w:rFonts w:ascii="Times New Roman" w:hAnsi="Times New Roman" w:cs="Times New Roman"/>
          <w:sz w:val="28"/>
          <w:szCs w:val="28"/>
        </w:rPr>
        <w:t xml:space="preserve"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также предусмотренного пунктом 3 части 12 статьи 48 </w:t>
      </w:r>
      <w:r w:rsidR="006323BF" w:rsidRPr="006323BF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242568">
        <w:rPr>
          <w:rFonts w:ascii="Times New Roman" w:hAnsi="Times New Roman" w:cs="Times New Roman"/>
          <w:sz w:val="28"/>
          <w:szCs w:val="28"/>
        </w:rPr>
        <w:t xml:space="preserve"> раздела проектной документации объекта капитального строительства или предусмотренного пунктом 4 части 9 статьи 51 </w:t>
      </w:r>
      <w:r w:rsidR="006323BF" w:rsidRPr="006323BF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242568">
        <w:rPr>
          <w:rFonts w:ascii="Times New Roman" w:hAnsi="Times New Roman" w:cs="Times New Roman"/>
          <w:sz w:val="28"/>
          <w:szCs w:val="28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proofErr w:type="gramStart"/>
      <w:r w:rsidR="00AD2839">
        <w:rPr>
          <w:rFonts w:ascii="Times New Roman" w:hAnsi="Times New Roman" w:cs="Times New Roman"/>
          <w:sz w:val="28"/>
          <w:szCs w:val="28"/>
        </w:rPr>
        <w:t>.</w:t>
      </w:r>
      <w:r w:rsidRPr="0024256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>.</w:t>
      </w:r>
    </w:p>
    <w:p w:rsidR="009B36A3" w:rsidRPr="009301F4" w:rsidRDefault="009B36A3" w:rsidP="0095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«Саянские зори» и разместить на </w:t>
      </w:r>
      <w:bookmarkStart w:id="0" w:name="_GoBack"/>
      <w:bookmarkEnd w:id="0"/>
      <w:r w:rsidRPr="0057366D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02572" w:rsidRPr="00102572" w:rsidRDefault="00102572" w:rsidP="0095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</w:t>
      </w:r>
      <w:r w:rsidRPr="00AA7AF5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F32458">
        <w:rPr>
          <w:rFonts w:ascii="Times New Roman" w:hAnsi="Times New Roman" w:cs="Times New Roman"/>
          <w:sz w:val="28"/>
          <w:szCs w:val="28"/>
        </w:rPr>
        <w:t>1.1</w:t>
      </w:r>
      <w:r w:rsidRPr="00242568">
        <w:rPr>
          <w:rFonts w:ascii="Times New Roman" w:hAnsi="Times New Roman" w:cs="Times New Roman"/>
          <w:sz w:val="28"/>
          <w:szCs w:val="28"/>
        </w:rPr>
        <w:t>, 1.2,</w:t>
      </w:r>
      <w:r w:rsidR="00242568">
        <w:rPr>
          <w:rFonts w:ascii="Times New Roman" w:hAnsi="Times New Roman" w:cs="Times New Roman"/>
          <w:sz w:val="28"/>
          <w:szCs w:val="28"/>
        </w:rPr>
        <w:t xml:space="preserve"> 1.3,</w:t>
      </w:r>
      <w:r w:rsidR="00242477">
        <w:rPr>
          <w:rFonts w:ascii="Times New Roman" w:hAnsi="Times New Roman" w:cs="Times New Roman"/>
          <w:sz w:val="28"/>
          <w:szCs w:val="28"/>
        </w:rPr>
        <w:t xml:space="preserve"> 1.4,</w:t>
      </w:r>
      <w:r w:rsidR="00242568">
        <w:rPr>
          <w:rFonts w:ascii="Times New Roman" w:hAnsi="Times New Roman" w:cs="Times New Roman"/>
          <w:sz w:val="28"/>
          <w:szCs w:val="28"/>
        </w:rPr>
        <w:t xml:space="preserve"> 1.5,</w:t>
      </w:r>
      <w:r w:rsidR="00242477">
        <w:rPr>
          <w:rFonts w:ascii="Times New Roman" w:hAnsi="Times New Roman" w:cs="Times New Roman"/>
          <w:sz w:val="28"/>
          <w:szCs w:val="28"/>
        </w:rPr>
        <w:t xml:space="preserve"> 1.6,</w:t>
      </w:r>
      <w:r w:rsidR="00242568">
        <w:rPr>
          <w:rFonts w:ascii="Times New Roman" w:hAnsi="Times New Roman" w:cs="Times New Roman"/>
          <w:sz w:val="28"/>
          <w:szCs w:val="28"/>
        </w:rPr>
        <w:t xml:space="preserve"> 1.7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Pr="00AA7AF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6A3" w:rsidRPr="0057366D" w:rsidRDefault="00102572" w:rsidP="0095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4</w:t>
      </w:r>
      <w:r w:rsidR="009B36A3" w:rsidRPr="0057366D">
        <w:rPr>
          <w:rFonts w:ascii="Times New Roman" w:hAnsi="Times New Roman" w:cs="Times New Roman"/>
          <w:sz w:val="28"/>
          <w:szCs w:val="28"/>
        </w:rPr>
        <w:t xml:space="preserve">. Подпункты </w:t>
      </w:r>
      <w:r w:rsidR="00242568" w:rsidRPr="00242568">
        <w:rPr>
          <w:rFonts w:ascii="Times New Roman" w:hAnsi="Times New Roman" w:cs="Times New Roman"/>
          <w:sz w:val="28"/>
          <w:szCs w:val="28"/>
        </w:rPr>
        <w:t>1.1, 1.2, 1.3,</w:t>
      </w:r>
      <w:r w:rsidR="00242477">
        <w:rPr>
          <w:rFonts w:ascii="Times New Roman" w:hAnsi="Times New Roman" w:cs="Times New Roman"/>
          <w:sz w:val="28"/>
          <w:szCs w:val="28"/>
        </w:rPr>
        <w:t xml:space="preserve"> 1.4,</w:t>
      </w:r>
      <w:r w:rsidR="00242568" w:rsidRPr="00242568">
        <w:rPr>
          <w:rFonts w:ascii="Times New Roman" w:hAnsi="Times New Roman" w:cs="Times New Roman"/>
          <w:sz w:val="28"/>
          <w:szCs w:val="28"/>
        </w:rPr>
        <w:t xml:space="preserve"> 1.5,</w:t>
      </w:r>
      <w:r w:rsidR="00242477">
        <w:rPr>
          <w:rFonts w:ascii="Times New Roman" w:hAnsi="Times New Roman" w:cs="Times New Roman"/>
          <w:sz w:val="28"/>
          <w:szCs w:val="28"/>
        </w:rPr>
        <w:t xml:space="preserve"> 1.6,</w:t>
      </w:r>
      <w:r w:rsidR="00242568" w:rsidRPr="00242568">
        <w:rPr>
          <w:rFonts w:ascii="Times New Roman" w:hAnsi="Times New Roman" w:cs="Times New Roman"/>
          <w:sz w:val="28"/>
          <w:szCs w:val="28"/>
        </w:rPr>
        <w:t xml:space="preserve"> 1.7</w:t>
      </w:r>
      <w:r w:rsidR="009B36A3" w:rsidRPr="0057366D">
        <w:rPr>
          <w:rFonts w:ascii="Times New Roman" w:hAnsi="Times New Roman" w:cs="Times New Roman"/>
          <w:sz w:val="28"/>
          <w:szCs w:val="28"/>
        </w:rPr>
        <w:t xml:space="preserve"> вступают в силу с 1 января 2017 года.</w:t>
      </w:r>
    </w:p>
    <w:p w:rsidR="009B36A3" w:rsidRPr="0057366D" w:rsidRDefault="009B36A3" w:rsidP="009B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E6" w:rsidRPr="0018348E" w:rsidRDefault="00A818E6" w:rsidP="009B36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="00E67403" w:rsidRPr="0018348E">
        <w:rPr>
          <w:rFonts w:ascii="Times New Roman" w:hAnsi="Times New Roman" w:cs="Times New Roman"/>
          <w:sz w:val="28"/>
          <w:szCs w:val="28"/>
        </w:rPr>
        <w:t>Саянск»</w:t>
      </w:r>
      <w:r w:rsidR="0095050D">
        <w:rPr>
          <w:rFonts w:ascii="Times New Roman" w:hAnsi="Times New Roman" w:cs="Times New Roman"/>
          <w:sz w:val="28"/>
          <w:szCs w:val="28"/>
        </w:rPr>
        <w:t xml:space="preserve"> </w:t>
      </w:r>
      <w:r w:rsidR="0095050D">
        <w:rPr>
          <w:rFonts w:ascii="Times New Roman" w:hAnsi="Times New Roman" w:cs="Times New Roman"/>
          <w:sz w:val="28"/>
          <w:szCs w:val="28"/>
        </w:rPr>
        <w:tab/>
      </w:r>
      <w:r w:rsidR="0095050D">
        <w:rPr>
          <w:rFonts w:ascii="Times New Roman" w:hAnsi="Times New Roman" w:cs="Times New Roman"/>
          <w:sz w:val="28"/>
          <w:szCs w:val="28"/>
        </w:rPr>
        <w:tab/>
      </w:r>
      <w:r w:rsidR="0095050D">
        <w:rPr>
          <w:rFonts w:ascii="Times New Roman" w:hAnsi="Times New Roman" w:cs="Times New Roman"/>
          <w:sz w:val="28"/>
          <w:szCs w:val="28"/>
        </w:rPr>
        <w:tab/>
      </w:r>
      <w:r w:rsidR="0095050D">
        <w:rPr>
          <w:rFonts w:ascii="Times New Roman" w:hAnsi="Times New Roman" w:cs="Times New Roman"/>
          <w:sz w:val="28"/>
          <w:szCs w:val="28"/>
        </w:rPr>
        <w:tab/>
      </w:r>
      <w:r w:rsidR="0095050D">
        <w:rPr>
          <w:rFonts w:ascii="Times New Roman" w:hAnsi="Times New Roman" w:cs="Times New Roman"/>
          <w:sz w:val="28"/>
          <w:szCs w:val="28"/>
        </w:rPr>
        <w:tab/>
      </w:r>
      <w:r w:rsidRPr="0018348E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10C1" w:rsidRDefault="00F810C1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10C1" w:rsidRDefault="00F810C1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10C1" w:rsidRDefault="00F810C1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10C1" w:rsidRDefault="00F810C1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10C1" w:rsidRDefault="00F810C1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Pr="009B36A3" w:rsidRDefault="0095050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FA5" w:rsidRPr="009B36A3">
        <w:rPr>
          <w:rFonts w:ascii="Times New Roman" w:hAnsi="Times New Roman" w:cs="Times New Roman"/>
          <w:sz w:val="24"/>
          <w:szCs w:val="24"/>
        </w:rPr>
        <w:t>исп.</w:t>
      </w:r>
      <w:r w:rsidR="00A25C51">
        <w:rPr>
          <w:rFonts w:ascii="Times New Roman" w:hAnsi="Times New Roman" w:cs="Times New Roman"/>
          <w:sz w:val="24"/>
          <w:szCs w:val="24"/>
        </w:rPr>
        <w:t>: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="00A25C51">
        <w:rPr>
          <w:rFonts w:ascii="Times New Roman" w:hAnsi="Times New Roman" w:cs="Times New Roman"/>
          <w:sz w:val="24"/>
          <w:szCs w:val="24"/>
        </w:rPr>
        <w:t>Полынцев И</w:t>
      </w:r>
      <w:r w:rsidR="00564528" w:rsidRPr="009B36A3">
        <w:rPr>
          <w:rFonts w:ascii="Times New Roman" w:hAnsi="Times New Roman" w:cs="Times New Roman"/>
          <w:sz w:val="24"/>
          <w:szCs w:val="24"/>
        </w:rPr>
        <w:t>.</w:t>
      </w:r>
      <w:r w:rsidR="00A25C51">
        <w:rPr>
          <w:rFonts w:ascii="Times New Roman" w:hAnsi="Times New Roman" w:cs="Times New Roman"/>
          <w:sz w:val="24"/>
          <w:szCs w:val="24"/>
        </w:rPr>
        <w:t>В</w:t>
      </w:r>
      <w:r w:rsidR="00564528" w:rsidRPr="009B36A3">
        <w:rPr>
          <w:rFonts w:ascii="Times New Roman" w:hAnsi="Times New Roman" w:cs="Times New Roman"/>
          <w:sz w:val="24"/>
          <w:szCs w:val="24"/>
        </w:rPr>
        <w:t>.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BD" w:rsidRPr="009B36A3" w:rsidRDefault="0095050D" w:rsidP="0095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FA5" w:rsidRPr="009B36A3">
        <w:rPr>
          <w:rFonts w:ascii="Times New Roman" w:hAnsi="Times New Roman" w:cs="Times New Roman"/>
          <w:sz w:val="24"/>
          <w:szCs w:val="24"/>
        </w:rPr>
        <w:t>тел.</w:t>
      </w:r>
      <w:r w:rsidR="00A25C51">
        <w:rPr>
          <w:rFonts w:ascii="Times New Roman" w:hAnsi="Times New Roman" w:cs="Times New Roman"/>
          <w:sz w:val="24"/>
          <w:szCs w:val="24"/>
        </w:rPr>
        <w:t xml:space="preserve">: </w:t>
      </w:r>
      <w:r w:rsidR="009B36A3" w:rsidRPr="009B36A3">
        <w:rPr>
          <w:rFonts w:ascii="Times New Roman" w:hAnsi="Times New Roman" w:cs="Times New Roman"/>
          <w:sz w:val="24"/>
          <w:szCs w:val="24"/>
        </w:rPr>
        <w:t>5</w:t>
      </w:r>
      <w:r w:rsidR="00A25C51">
        <w:rPr>
          <w:rFonts w:ascii="Times New Roman" w:hAnsi="Times New Roman" w:cs="Times New Roman"/>
          <w:sz w:val="24"/>
          <w:szCs w:val="24"/>
        </w:rPr>
        <w:t>-</w:t>
      </w:r>
      <w:r w:rsidR="009B36A3" w:rsidRPr="009B36A3">
        <w:rPr>
          <w:rFonts w:ascii="Times New Roman" w:hAnsi="Times New Roman" w:cs="Times New Roman"/>
          <w:sz w:val="24"/>
          <w:szCs w:val="24"/>
        </w:rPr>
        <w:t>2</w:t>
      </w:r>
      <w:r w:rsidR="00A25C51">
        <w:rPr>
          <w:rFonts w:ascii="Times New Roman" w:hAnsi="Times New Roman" w:cs="Times New Roman"/>
          <w:sz w:val="24"/>
          <w:szCs w:val="24"/>
        </w:rPr>
        <w:t>4-</w:t>
      </w:r>
      <w:r w:rsidR="009B36A3" w:rsidRPr="009B36A3">
        <w:rPr>
          <w:rFonts w:ascii="Times New Roman" w:hAnsi="Times New Roman" w:cs="Times New Roman"/>
          <w:sz w:val="24"/>
          <w:szCs w:val="24"/>
        </w:rPr>
        <w:t>2</w:t>
      </w:r>
      <w:r w:rsidR="00A25C51">
        <w:rPr>
          <w:rFonts w:ascii="Times New Roman" w:hAnsi="Times New Roman" w:cs="Times New Roman"/>
          <w:sz w:val="24"/>
          <w:szCs w:val="24"/>
        </w:rPr>
        <w:t>1</w:t>
      </w:r>
    </w:p>
    <w:sectPr w:rsidR="009258BD" w:rsidRPr="009B36A3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71DC3"/>
    <w:rsid w:val="000A4316"/>
    <w:rsid w:val="000A786E"/>
    <w:rsid w:val="000C261F"/>
    <w:rsid w:val="000D6D04"/>
    <w:rsid w:val="000E66E6"/>
    <w:rsid w:val="00102572"/>
    <w:rsid w:val="0012582B"/>
    <w:rsid w:val="0017796A"/>
    <w:rsid w:val="0018348E"/>
    <w:rsid w:val="00190941"/>
    <w:rsid w:val="00193D5F"/>
    <w:rsid w:val="001C618B"/>
    <w:rsid w:val="001D076A"/>
    <w:rsid w:val="002012F1"/>
    <w:rsid w:val="00242095"/>
    <w:rsid w:val="00242477"/>
    <w:rsid w:val="00242568"/>
    <w:rsid w:val="00260F86"/>
    <w:rsid w:val="002935EB"/>
    <w:rsid w:val="002A08DE"/>
    <w:rsid w:val="002C1136"/>
    <w:rsid w:val="002E39D3"/>
    <w:rsid w:val="002F5AC3"/>
    <w:rsid w:val="00322951"/>
    <w:rsid w:val="003606F5"/>
    <w:rsid w:val="00362850"/>
    <w:rsid w:val="003A6BC5"/>
    <w:rsid w:val="003D2FA5"/>
    <w:rsid w:val="0048066A"/>
    <w:rsid w:val="004A29FB"/>
    <w:rsid w:val="004B7C3A"/>
    <w:rsid w:val="004E142B"/>
    <w:rsid w:val="00503D1C"/>
    <w:rsid w:val="005425C2"/>
    <w:rsid w:val="00564528"/>
    <w:rsid w:val="00597CA9"/>
    <w:rsid w:val="005D07CF"/>
    <w:rsid w:val="0060098F"/>
    <w:rsid w:val="006323BF"/>
    <w:rsid w:val="00651D43"/>
    <w:rsid w:val="00653655"/>
    <w:rsid w:val="00664363"/>
    <w:rsid w:val="006C7EC0"/>
    <w:rsid w:val="006F5C4E"/>
    <w:rsid w:val="0072609F"/>
    <w:rsid w:val="00747C6C"/>
    <w:rsid w:val="007834DA"/>
    <w:rsid w:val="007B365E"/>
    <w:rsid w:val="007C4D4B"/>
    <w:rsid w:val="007C6059"/>
    <w:rsid w:val="00801049"/>
    <w:rsid w:val="008070DC"/>
    <w:rsid w:val="00817E98"/>
    <w:rsid w:val="008441AF"/>
    <w:rsid w:val="008B3F19"/>
    <w:rsid w:val="008C6D4E"/>
    <w:rsid w:val="009258BD"/>
    <w:rsid w:val="009301F4"/>
    <w:rsid w:val="00942B1D"/>
    <w:rsid w:val="0095050D"/>
    <w:rsid w:val="00990380"/>
    <w:rsid w:val="009B36A3"/>
    <w:rsid w:val="009D01B9"/>
    <w:rsid w:val="009E08E2"/>
    <w:rsid w:val="00A25C51"/>
    <w:rsid w:val="00A43268"/>
    <w:rsid w:val="00A43983"/>
    <w:rsid w:val="00A57479"/>
    <w:rsid w:val="00A67B7A"/>
    <w:rsid w:val="00A818E6"/>
    <w:rsid w:val="00AA717F"/>
    <w:rsid w:val="00AD2839"/>
    <w:rsid w:val="00B05676"/>
    <w:rsid w:val="00B15B7D"/>
    <w:rsid w:val="00B537F7"/>
    <w:rsid w:val="00B9031A"/>
    <w:rsid w:val="00B90B8B"/>
    <w:rsid w:val="00BC6690"/>
    <w:rsid w:val="00BF0362"/>
    <w:rsid w:val="00C4747C"/>
    <w:rsid w:val="00C53515"/>
    <w:rsid w:val="00C85534"/>
    <w:rsid w:val="00CB029F"/>
    <w:rsid w:val="00CF76CC"/>
    <w:rsid w:val="00D150DC"/>
    <w:rsid w:val="00D96F61"/>
    <w:rsid w:val="00DF0E77"/>
    <w:rsid w:val="00E00758"/>
    <w:rsid w:val="00E45129"/>
    <w:rsid w:val="00E640B9"/>
    <w:rsid w:val="00E67403"/>
    <w:rsid w:val="00E83462"/>
    <w:rsid w:val="00EC112A"/>
    <w:rsid w:val="00F32458"/>
    <w:rsid w:val="00F338C8"/>
    <w:rsid w:val="00F45A12"/>
    <w:rsid w:val="00F810C1"/>
    <w:rsid w:val="00FA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50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</w:rPr>
  </w:style>
  <w:style w:type="character" w:customStyle="1" w:styleId="a7">
    <w:name w:val="Основной текст Знак"/>
    <w:basedOn w:val="a0"/>
    <w:link w:val="a6"/>
    <w:rsid w:val="0095050D"/>
    <w:rPr>
      <w:rFonts w:ascii="Times New Roman" w:eastAsia="Times New Roman" w:hAnsi="Times New Roman" w:cs="Times New Roman"/>
      <w:b/>
      <w:spacing w:val="5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50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</w:rPr>
  </w:style>
  <w:style w:type="character" w:customStyle="1" w:styleId="a7">
    <w:name w:val="Основной текст Знак"/>
    <w:basedOn w:val="a0"/>
    <w:link w:val="a6"/>
    <w:rsid w:val="0095050D"/>
    <w:rPr>
      <w:rFonts w:ascii="Times New Roman" w:eastAsia="Times New Roman" w:hAnsi="Times New Roman" w:cs="Times New Roman"/>
      <w:b/>
      <w:spacing w:val="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2016-11-17T02:19:00Z</cp:lastPrinted>
  <dcterms:created xsi:type="dcterms:W3CDTF">2016-12-20T06:23:00Z</dcterms:created>
  <dcterms:modified xsi:type="dcterms:W3CDTF">2016-12-20T06:23:00Z</dcterms:modified>
</cp:coreProperties>
</file>