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FD3" w:rsidRPr="00ED4445" w:rsidRDefault="00831FD3" w:rsidP="00831FD3">
      <w:pPr>
        <w:jc w:val="center"/>
        <w:rPr>
          <w:b/>
          <w:spacing w:val="50"/>
          <w:sz w:val="32"/>
          <w:szCs w:val="32"/>
        </w:rPr>
      </w:pPr>
      <w:r w:rsidRPr="00ED4445">
        <w:rPr>
          <w:b/>
          <w:spacing w:val="50"/>
          <w:sz w:val="32"/>
          <w:szCs w:val="32"/>
        </w:rPr>
        <w:t xml:space="preserve">Администрация городского округа </w:t>
      </w:r>
    </w:p>
    <w:p w:rsidR="00831FD3" w:rsidRPr="00ED4445" w:rsidRDefault="00831FD3" w:rsidP="00831FD3">
      <w:pPr>
        <w:jc w:val="center"/>
        <w:rPr>
          <w:b/>
          <w:spacing w:val="50"/>
          <w:sz w:val="32"/>
          <w:szCs w:val="32"/>
        </w:rPr>
      </w:pPr>
      <w:r w:rsidRPr="00ED4445">
        <w:rPr>
          <w:b/>
          <w:spacing w:val="50"/>
          <w:sz w:val="32"/>
          <w:szCs w:val="32"/>
        </w:rPr>
        <w:t xml:space="preserve">муниципального образования </w:t>
      </w:r>
    </w:p>
    <w:p w:rsidR="00831FD3" w:rsidRPr="00ED4445" w:rsidRDefault="00831FD3" w:rsidP="00831FD3">
      <w:pPr>
        <w:jc w:val="center"/>
        <w:rPr>
          <w:b/>
          <w:spacing w:val="50"/>
          <w:sz w:val="32"/>
          <w:szCs w:val="32"/>
        </w:rPr>
      </w:pPr>
      <w:r w:rsidRPr="00ED4445">
        <w:rPr>
          <w:b/>
          <w:spacing w:val="50"/>
          <w:sz w:val="32"/>
          <w:szCs w:val="32"/>
        </w:rPr>
        <w:t>«город Саянск»</w:t>
      </w:r>
    </w:p>
    <w:p w:rsidR="00831FD3" w:rsidRPr="00900AD9" w:rsidRDefault="00831FD3" w:rsidP="00900AD9">
      <w:pPr>
        <w:pStyle w:val="1"/>
        <w:jc w:val="center"/>
        <w:rPr>
          <w:sz w:val="36"/>
          <w:szCs w:val="36"/>
        </w:rPr>
      </w:pPr>
      <w:r w:rsidRPr="005B09D3">
        <w:rPr>
          <w:sz w:val="36"/>
          <w:szCs w:val="36"/>
        </w:rPr>
        <w:t>ПОСТАНОВЛЕНИЕ</w:t>
      </w: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851"/>
        <w:gridCol w:w="113"/>
        <w:gridCol w:w="4082"/>
        <w:gridCol w:w="170"/>
      </w:tblGrid>
      <w:tr w:rsidR="00831FD3" w:rsidRPr="008D011C" w:rsidTr="006D504E">
        <w:trPr>
          <w:cantSplit/>
          <w:trHeight w:val="220"/>
        </w:trPr>
        <w:tc>
          <w:tcPr>
            <w:tcW w:w="534" w:type="dxa"/>
          </w:tcPr>
          <w:p w:rsidR="00831FD3" w:rsidRPr="008D011C" w:rsidRDefault="00831FD3">
            <w:r w:rsidRPr="008D011C">
              <w:t>От</w:t>
            </w:r>
          </w:p>
        </w:tc>
        <w:tc>
          <w:tcPr>
            <w:tcW w:w="1535" w:type="dxa"/>
            <w:tcBorders>
              <w:top w:val="nil"/>
              <w:left w:val="nil"/>
              <w:bottom w:val="single" w:sz="4" w:space="0" w:color="auto"/>
              <w:right w:val="nil"/>
            </w:tcBorders>
          </w:tcPr>
          <w:p w:rsidR="00831FD3" w:rsidRPr="008D011C" w:rsidRDefault="00B75CE2">
            <w:r>
              <w:t>29.12.2016</w:t>
            </w:r>
          </w:p>
        </w:tc>
        <w:tc>
          <w:tcPr>
            <w:tcW w:w="449" w:type="dxa"/>
          </w:tcPr>
          <w:p w:rsidR="00831FD3" w:rsidRPr="008D011C" w:rsidRDefault="00831FD3">
            <w:pPr>
              <w:jc w:val="center"/>
            </w:pPr>
            <w:r w:rsidRPr="008D011C">
              <w:t>№</w:t>
            </w:r>
          </w:p>
        </w:tc>
        <w:tc>
          <w:tcPr>
            <w:tcW w:w="1621" w:type="dxa"/>
            <w:tcBorders>
              <w:top w:val="nil"/>
              <w:left w:val="nil"/>
              <w:bottom w:val="single" w:sz="4" w:space="0" w:color="auto"/>
              <w:right w:val="nil"/>
            </w:tcBorders>
          </w:tcPr>
          <w:p w:rsidR="00831FD3" w:rsidRPr="008D011C" w:rsidRDefault="00B75CE2">
            <w:r>
              <w:t>110-37-1653-16</w:t>
            </w:r>
          </w:p>
        </w:tc>
        <w:tc>
          <w:tcPr>
            <w:tcW w:w="851" w:type="dxa"/>
            <w:vMerge w:val="restart"/>
          </w:tcPr>
          <w:p w:rsidR="00831FD3" w:rsidRPr="008D011C" w:rsidRDefault="00831FD3"/>
        </w:tc>
        <w:tc>
          <w:tcPr>
            <w:tcW w:w="113" w:type="dxa"/>
          </w:tcPr>
          <w:p w:rsidR="00831FD3" w:rsidRPr="008D011C" w:rsidRDefault="00831FD3">
            <w:pPr>
              <w:rPr>
                <w:lang w:val="en-US"/>
              </w:rPr>
            </w:pPr>
          </w:p>
        </w:tc>
        <w:tc>
          <w:tcPr>
            <w:tcW w:w="4082" w:type="dxa"/>
            <w:vMerge w:val="restart"/>
          </w:tcPr>
          <w:p w:rsidR="00831FD3" w:rsidRPr="008D011C" w:rsidRDefault="00831FD3"/>
        </w:tc>
        <w:tc>
          <w:tcPr>
            <w:tcW w:w="170" w:type="dxa"/>
          </w:tcPr>
          <w:p w:rsidR="00831FD3" w:rsidRPr="008D011C" w:rsidRDefault="00831FD3">
            <w:pPr>
              <w:jc w:val="right"/>
            </w:pPr>
          </w:p>
        </w:tc>
      </w:tr>
      <w:tr w:rsidR="00831FD3" w:rsidRPr="008D011C" w:rsidTr="006D504E">
        <w:trPr>
          <w:cantSplit/>
          <w:trHeight w:val="220"/>
        </w:trPr>
        <w:tc>
          <w:tcPr>
            <w:tcW w:w="4139" w:type="dxa"/>
            <w:gridSpan w:val="4"/>
          </w:tcPr>
          <w:p w:rsidR="00831FD3" w:rsidRPr="008D011C" w:rsidRDefault="00831FD3">
            <w:pPr>
              <w:jc w:val="center"/>
            </w:pPr>
            <w:r w:rsidRPr="008D011C">
              <w:t>г.Саянск</w:t>
            </w:r>
          </w:p>
        </w:tc>
        <w:tc>
          <w:tcPr>
            <w:tcW w:w="851" w:type="dxa"/>
            <w:vMerge/>
            <w:vAlign w:val="center"/>
          </w:tcPr>
          <w:p w:rsidR="00831FD3" w:rsidRPr="008D011C" w:rsidRDefault="00831FD3"/>
        </w:tc>
        <w:tc>
          <w:tcPr>
            <w:tcW w:w="113" w:type="dxa"/>
          </w:tcPr>
          <w:p w:rsidR="00831FD3" w:rsidRPr="008D011C" w:rsidRDefault="00831FD3">
            <w:pPr>
              <w:rPr>
                <w:lang w:val="en-US"/>
              </w:rPr>
            </w:pPr>
          </w:p>
        </w:tc>
        <w:tc>
          <w:tcPr>
            <w:tcW w:w="4082" w:type="dxa"/>
            <w:vMerge/>
            <w:vAlign w:val="center"/>
          </w:tcPr>
          <w:p w:rsidR="00831FD3" w:rsidRPr="008D011C" w:rsidRDefault="00831FD3"/>
        </w:tc>
        <w:tc>
          <w:tcPr>
            <w:tcW w:w="170" w:type="dxa"/>
          </w:tcPr>
          <w:p w:rsidR="00831FD3" w:rsidRPr="008D011C" w:rsidRDefault="00831FD3">
            <w:pPr>
              <w:jc w:val="right"/>
              <w:rPr>
                <w:lang w:val="en-US"/>
              </w:rPr>
            </w:pPr>
          </w:p>
        </w:tc>
      </w:tr>
    </w:tbl>
    <w:p w:rsidR="00831FD3" w:rsidRPr="008D011C" w:rsidRDefault="00831FD3" w:rsidP="00831FD3">
      <w:pPr>
        <w:rPr>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80"/>
        <w:gridCol w:w="1950"/>
        <w:gridCol w:w="180"/>
        <w:gridCol w:w="4824"/>
        <w:gridCol w:w="213"/>
      </w:tblGrid>
      <w:tr w:rsidR="00900AD9" w:rsidRPr="008D011C" w:rsidTr="00EA6CC4">
        <w:trPr>
          <w:cantSplit/>
          <w:trHeight w:val="1543"/>
        </w:trPr>
        <w:tc>
          <w:tcPr>
            <w:tcW w:w="180" w:type="dxa"/>
          </w:tcPr>
          <w:p w:rsidR="00831FD3" w:rsidRPr="008D011C" w:rsidRDefault="00831FD3">
            <w:pPr>
              <w:rPr>
                <w:noProof/>
              </w:rPr>
            </w:pPr>
            <w:r w:rsidRPr="008D011C">
              <w:rPr>
                <w:lang w:val="en-US"/>
              </w:rPr>
              <w:sym w:font="Symbol" w:char="00E9"/>
            </w:r>
          </w:p>
        </w:tc>
        <w:tc>
          <w:tcPr>
            <w:tcW w:w="1950" w:type="dxa"/>
          </w:tcPr>
          <w:p w:rsidR="00831FD3" w:rsidRPr="008D011C" w:rsidRDefault="00831FD3">
            <w:pPr>
              <w:jc w:val="right"/>
              <w:rPr>
                <w:noProof/>
              </w:rPr>
            </w:pPr>
            <w:r w:rsidRPr="008D011C">
              <w:rPr>
                <w:lang w:val="en-US"/>
              </w:rPr>
              <w:sym w:font="Symbol" w:char="00F9"/>
            </w:r>
          </w:p>
        </w:tc>
        <w:tc>
          <w:tcPr>
            <w:tcW w:w="180" w:type="dxa"/>
          </w:tcPr>
          <w:p w:rsidR="00831FD3" w:rsidRPr="008D011C" w:rsidRDefault="00831FD3">
            <w:pPr>
              <w:rPr>
                <w:lang w:val="en-US"/>
              </w:rPr>
            </w:pPr>
            <w:r w:rsidRPr="008D011C">
              <w:rPr>
                <w:lang w:val="en-US"/>
              </w:rPr>
              <w:sym w:font="Symbol" w:char="00E9"/>
            </w:r>
          </w:p>
        </w:tc>
        <w:tc>
          <w:tcPr>
            <w:tcW w:w="4824" w:type="dxa"/>
          </w:tcPr>
          <w:p w:rsidR="00033DD9" w:rsidRPr="00033DD9" w:rsidRDefault="00771660" w:rsidP="00900AD9">
            <w:pPr>
              <w:autoSpaceDE w:val="0"/>
              <w:autoSpaceDN w:val="0"/>
              <w:adjustRightInd w:val="0"/>
              <w:jc w:val="both"/>
              <w:rPr>
                <w:bCs/>
              </w:rPr>
            </w:pPr>
            <w:r>
              <w:rPr>
                <w:bCs/>
              </w:rPr>
              <w:t xml:space="preserve">О внесении изменений в </w:t>
            </w:r>
            <w:r w:rsidR="00BA5419">
              <w:rPr>
                <w:bCs/>
              </w:rPr>
              <w:t xml:space="preserve">приложение №1 </w:t>
            </w:r>
            <w:r w:rsidR="007942B3">
              <w:rPr>
                <w:bCs/>
              </w:rPr>
              <w:t>к постановлению</w:t>
            </w:r>
            <w:r>
              <w:rPr>
                <w:bCs/>
              </w:rPr>
              <w:t xml:space="preserve"> администрации городского округа муниципальног</w:t>
            </w:r>
            <w:r w:rsidR="00E71BA8">
              <w:rPr>
                <w:bCs/>
              </w:rPr>
              <w:t xml:space="preserve">о образования «город Саянск» от </w:t>
            </w:r>
            <w:r w:rsidR="00E8673D">
              <w:rPr>
                <w:bCs/>
              </w:rPr>
              <w:t>08.07</w:t>
            </w:r>
            <w:r>
              <w:rPr>
                <w:bCs/>
              </w:rPr>
              <w:t>.2015 №</w:t>
            </w:r>
            <w:r w:rsidR="0077692F">
              <w:rPr>
                <w:bCs/>
              </w:rPr>
              <w:t xml:space="preserve"> </w:t>
            </w:r>
            <w:r>
              <w:rPr>
                <w:bCs/>
              </w:rPr>
              <w:t>110-37-</w:t>
            </w:r>
            <w:r w:rsidR="00E8673D">
              <w:rPr>
                <w:bCs/>
              </w:rPr>
              <w:t>636</w:t>
            </w:r>
            <w:r>
              <w:rPr>
                <w:bCs/>
              </w:rPr>
              <w:t>-15 «</w:t>
            </w:r>
            <w:r w:rsidR="00033DD9">
              <w:rPr>
                <w:bCs/>
              </w:rPr>
              <w:t>О</w:t>
            </w:r>
            <w:r w:rsidR="00CE0FBB">
              <w:rPr>
                <w:bCs/>
              </w:rPr>
              <w:t>б</w:t>
            </w:r>
            <w:r w:rsidR="00033DD9" w:rsidRPr="00033DD9">
              <w:rPr>
                <w:bCs/>
              </w:rPr>
              <w:t xml:space="preserve"> </w:t>
            </w:r>
            <w:r w:rsidR="00900AD9">
              <w:rPr>
                <w:bCs/>
              </w:rPr>
              <w:t xml:space="preserve">антинаркотической комиссии </w:t>
            </w:r>
            <w:r w:rsidR="00033DD9" w:rsidRPr="00033DD9">
              <w:rPr>
                <w:bCs/>
              </w:rPr>
              <w:t>администрации городского округа муниципальн</w:t>
            </w:r>
            <w:r w:rsidR="0077692F">
              <w:rPr>
                <w:bCs/>
              </w:rPr>
              <w:t xml:space="preserve">ого образования «город Саянск» </w:t>
            </w:r>
          </w:p>
          <w:p w:rsidR="00831FD3" w:rsidRPr="008D011C" w:rsidRDefault="00831FD3" w:rsidP="00DB5566"/>
        </w:tc>
        <w:tc>
          <w:tcPr>
            <w:tcW w:w="213" w:type="dxa"/>
          </w:tcPr>
          <w:p w:rsidR="00831FD3" w:rsidRPr="00DB5566" w:rsidRDefault="00831FD3" w:rsidP="00DB5566">
            <w:r w:rsidRPr="008D011C">
              <w:rPr>
                <w:lang w:val="en-US"/>
              </w:rPr>
              <w:sym w:font="Symbol" w:char="00F9"/>
            </w:r>
          </w:p>
        </w:tc>
      </w:tr>
      <w:tr w:rsidR="00900AD9" w:rsidRPr="008D011C" w:rsidTr="00EA6CC4">
        <w:trPr>
          <w:cantSplit/>
          <w:trHeight w:val="65"/>
        </w:trPr>
        <w:tc>
          <w:tcPr>
            <w:tcW w:w="180" w:type="dxa"/>
          </w:tcPr>
          <w:p w:rsidR="009755C8" w:rsidRPr="00DB5566" w:rsidRDefault="009755C8"/>
        </w:tc>
        <w:tc>
          <w:tcPr>
            <w:tcW w:w="1950" w:type="dxa"/>
          </w:tcPr>
          <w:p w:rsidR="009755C8" w:rsidRPr="00DB5566" w:rsidRDefault="009755C8">
            <w:pPr>
              <w:jc w:val="right"/>
            </w:pPr>
          </w:p>
        </w:tc>
        <w:tc>
          <w:tcPr>
            <w:tcW w:w="180" w:type="dxa"/>
          </w:tcPr>
          <w:p w:rsidR="009755C8" w:rsidRPr="00DB5566" w:rsidRDefault="009755C8"/>
        </w:tc>
        <w:tc>
          <w:tcPr>
            <w:tcW w:w="4824" w:type="dxa"/>
          </w:tcPr>
          <w:p w:rsidR="009755C8" w:rsidRPr="008D011C" w:rsidRDefault="009755C8"/>
        </w:tc>
        <w:tc>
          <w:tcPr>
            <w:tcW w:w="213" w:type="dxa"/>
          </w:tcPr>
          <w:p w:rsidR="009755C8" w:rsidRPr="00DB5566" w:rsidRDefault="009755C8">
            <w:pPr>
              <w:jc w:val="right"/>
            </w:pPr>
          </w:p>
        </w:tc>
      </w:tr>
    </w:tbl>
    <w:p w:rsidR="00432193" w:rsidRDefault="00771660" w:rsidP="007947B9">
      <w:pPr>
        <w:autoSpaceDE w:val="0"/>
        <w:autoSpaceDN w:val="0"/>
        <w:adjustRightInd w:val="0"/>
        <w:ind w:firstLine="708"/>
        <w:jc w:val="both"/>
        <w:rPr>
          <w:sz w:val="28"/>
          <w:szCs w:val="28"/>
        </w:rPr>
      </w:pPr>
      <w:proofErr w:type="gramStart"/>
      <w:r>
        <w:rPr>
          <w:sz w:val="28"/>
          <w:szCs w:val="28"/>
        </w:rPr>
        <w:t xml:space="preserve">В связи с </w:t>
      </w:r>
      <w:r w:rsidR="00A1666C">
        <w:rPr>
          <w:sz w:val="28"/>
          <w:szCs w:val="28"/>
        </w:rPr>
        <w:t xml:space="preserve">ликвидацией Саянского межрайонного </w:t>
      </w:r>
      <w:r w:rsidR="007730B6">
        <w:rPr>
          <w:sz w:val="28"/>
          <w:szCs w:val="28"/>
        </w:rPr>
        <w:t>органа Управления Ф</w:t>
      </w:r>
      <w:r w:rsidR="00A1666C">
        <w:rPr>
          <w:sz w:val="28"/>
          <w:szCs w:val="28"/>
        </w:rPr>
        <w:t>едеральной службы по контролю за оборотом наркотиков России по Иркутской области</w:t>
      </w:r>
      <w:r w:rsidR="00AA1257">
        <w:rPr>
          <w:sz w:val="28"/>
          <w:szCs w:val="28"/>
        </w:rPr>
        <w:t>,</w:t>
      </w:r>
      <w:r w:rsidR="007947B9">
        <w:rPr>
          <w:sz w:val="28"/>
          <w:szCs w:val="28"/>
        </w:rPr>
        <w:t xml:space="preserve"> руководствуясь </w:t>
      </w:r>
      <w:r w:rsidR="006C34E7">
        <w:rPr>
          <w:sz w:val="28"/>
          <w:szCs w:val="28"/>
        </w:rPr>
        <w:t xml:space="preserve">п. 34 ст. 16 Федерального Закона от 06.10.2003 №131-ФЗ «Об общих принципах организации местного самоуправления в Российской Федерации», </w:t>
      </w:r>
      <w:r w:rsidR="000225D6">
        <w:rPr>
          <w:sz w:val="28"/>
          <w:szCs w:val="28"/>
        </w:rPr>
        <w:t xml:space="preserve">ст. 38 Устава муниципального образования «город Саянск», </w:t>
      </w:r>
      <w:r w:rsidR="006E1CE9">
        <w:rPr>
          <w:sz w:val="28"/>
        </w:rPr>
        <w:t>администрация городского округа муниципального образования «город Саянск»</w:t>
      </w:r>
      <w:proofErr w:type="gramEnd"/>
    </w:p>
    <w:p w:rsidR="00831FD3" w:rsidRDefault="00D867A0" w:rsidP="00097802">
      <w:pPr>
        <w:rPr>
          <w:sz w:val="28"/>
          <w:szCs w:val="28"/>
        </w:rPr>
      </w:pPr>
      <w:r w:rsidRPr="0091420C">
        <w:rPr>
          <w:sz w:val="28"/>
          <w:szCs w:val="28"/>
        </w:rPr>
        <w:t>ПОСТАНОВЛЯЕТ</w:t>
      </w:r>
      <w:r w:rsidR="00033DD9">
        <w:rPr>
          <w:sz w:val="28"/>
          <w:szCs w:val="28"/>
        </w:rPr>
        <w:t>:</w:t>
      </w:r>
    </w:p>
    <w:p w:rsidR="006647E6" w:rsidRPr="006647E6" w:rsidRDefault="00E71BA8" w:rsidP="00E71BA8">
      <w:pPr>
        <w:tabs>
          <w:tab w:val="left" w:pos="284"/>
        </w:tabs>
        <w:autoSpaceDE w:val="0"/>
        <w:autoSpaceDN w:val="0"/>
        <w:adjustRightInd w:val="0"/>
        <w:jc w:val="both"/>
        <w:rPr>
          <w:bCs/>
          <w:sz w:val="28"/>
          <w:szCs w:val="28"/>
        </w:rPr>
      </w:pPr>
      <w:r>
        <w:rPr>
          <w:sz w:val="28"/>
        </w:rPr>
        <w:tab/>
        <w:t>1.</w:t>
      </w:r>
      <w:r w:rsidR="00BA5419">
        <w:rPr>
          <w:sz w:val="28"/>
        </w:rPr>
        <w:t xml:space="preserve"> </w:t>
      </w:r>
      <w:r w:rsidR="006647E6">
        <w:rPr>
          <w:sz w:val="28"/>
        </w:rPr>
        <w:t xml:space="preserve">Внести </w:t>
      </w:r>
      <w:r w:rsidR="00A1666C">
        <w:rPr>
          <w:sz w:val="28"/>
        </w:rPr>
        <w:t>изменения в приложение №1 к постановлению</w:t>
      </w:r>
      <w:r>
        <w:rPr>
          <w:sz w:val="28"/>
        </w:rPr>
        <w:t xml:space="preserve"> администрации </w:t>
      </w:r>
      <w:r w:rsidR="006647E6">
        <w:rPr>
          <w:sz w:val="28"/>
        </w:rPr>
        <w:t xml:space="preserve">городского округа муниципального </w:t>
      </w:r>
      <w:r w:rsidR="0077692F">
        <w:rPr>
          <w:sz w:val="28"/>
        </w:rPr>
        <w:t>образования «город Саянск» от 08.07.2015</w:t>
      </w:r>
      <w:r w:rsidR="006647E6">
        <w:rPr>
          <w:sz w:val="28"/>
        </w:rPr>
        <w:t xml:space="preserve"> № 110-37-</w:t>
      </w:r>
      <w:r w:rsidR="0077692F">
        <w:rPr>
          <w:sz w:val="28"/>
        </w:rPr>
        <w:t>636</w:t>
      </w:r>
      <w:r w:rsidR="006647E6">
        <w:rPr>
          <w:sz w:val="28"/>
        </w:rPr>
        <w:t xml:space="preserve">-15 </w:t>
      </w:r>
      <w:r w:rsidR="006647E6" w:rsidRPr="006647E6">
        <w:rPr>
          <w:bCs/>
          <w:sz w:val="28"/>
          <w:szCs w:val="28"/>
        </w:rPr>
        <w:t>«Об антинаркотической комиссии администрации городского округа муниципального образования «город Саянск»</w:t>
      </w:r>
      <w:r w:rsidR="00045FA0">
        <w:rPr>
          <w:bCs/>
          <w:sz w:val="28"/>
          <w:szCs w:val="28"/>
        </w:rPr>
        <w:t>,</w:t>
      </w:r>
      <w:r w:rsidR="0077692F">
        <w:rPr>
          <w:bCs/>
          <w:sz w:val="28"/>
          <w:szCs w:val="28"/>
        </w:rPr>
        <w:t xml:space="preserve"> </w:t>
      </w:r>
      <w:r w:rsidR="00B618FB">
        <w:rPr>
          <w:bCs/>
          <w:sz w:val="28"/>
          <w:szCs w:val="28"/>
        </w:rPr>
        <w:t>(</w:t>
      </w:r>
      <w:r w:rsidR="006647E6">
        <w:rPr>
          <w:bCs/>
          <w:sz w:val="28"/>
          <w:szCs w:val="28"/>
        </w:rPr>
        <w:t xml:space="preserve">опубликовано в газете «Саянские зори» </w:t>
      </w:r>
      <w:r w:rsidR="00510233">
        <w:rPr>
          <w:bCs/>
          <w:sz w:val="28"/>
          <w:szCs w:val="28"/>
        </w:rPr>
        <w:t xml:space="preserve">№ </w:t>
      </w:r>
      <w:r w:rsidR="00CD5DCE">
        <w:rPr>
          <w:bCs/>
          <w:sz w:val="28"/>
          <w:szCs w:val="28"/>
        </w:rPr>
        <w:t>28 от 23.07.2015 стр. 2-4</w:t>
      </w:r>
      <w:r w:rsidR="00510233">
        <w:rPr>
          <w:bCs/>
          <w:sz w:val="28"/>
          <w:szCs w:val="28"/>
        </w:rPr>
        <w:t xml:space="preserve"> Вкладыша</w:t>
      </w:r>
      <w:r w:rsidR="006647E6">
        <w:rPr>
          <w:bCs/>
          <w:sz w:val="28"/>
          <w:szCs w:val="28"/>
        </w:rPr>
        <w:t>) (далее-Постановление) следующие изменения:</w:t>
      </w:r>
    </w:p>
    <w:p w:rsidR="00525BD6" w:rsidRDefault="00E71BA8" w:rsidP="00E71BA8">
      <w:pPr>
        <w:tabs>
          <w:tab w:val="left" w:pos="284"/>
        </w:tabs>
        <w:autoSpaceDE w:val="0"/>
        <w:autoSpaceDN w:val="0"/>
        <w:adjustRightInd w:val="0"/>
        <w:jc w:val="both"/>
        <w:rPr>
          <w:sz w:val="28"/>
        </w:rPr>
      </w:pPr>
      <w:r>
        <w:rPr>
          <w:sz w:val="28"/>
        </w:rPr>
        <w:tab/>
      </w:r>
      <w:r w:rsidR="006647E6">
        <w:rPr>
          <w:sz w:val="28"/>
        </w:rPr>
        <w:t>1.1.</w:t>
      </w:r>
      <w:r w:rsidR="007947B9">
        <w:rPr>
          <w:sz w:val="28"/>
        </w:rPr>
        <w:t xml:space="preserve"> </w:t>
      </w:r>
      <w:r w:rsidR="0077692F">
        <w:rPr>
          <w:sz w:val="28"/>
        </w:rPr>
        <w:t xml:space="preserve">Абзац 3 пункта 9 </w:t>
      </w:r>
      <w:r w:rsidR="0023450A">
        <w:rPr>
          <w:sz w:val="28"/>
        </w:rPr>
        <w:t>раздела</w:t>
      </w:r>
      <w:r w:rsidR="0077692F">
        <w:rPr>
          <w:sz w:val="28"/>
        </w:rPr>
        <w:t xml:space="preserve"> </w:t>
      </w:r>
      <w:r w:rsidR="0077692F">
        <w:rPr>
          <w:sz w:val="28"/>
          <w:lang w:val="en-US"/>
        </w:rPr>
        <w:t>IV</w:t>
      </w:r>
      <w:r w:rsidR="00CD5DCE">
        <w:rPr>
          <w:sz w:val="28"/>
        </w:rPr>
        <w:t xml:space="preserve"> </w:t>
      </w:r>
      <w:r w:rsidR="00615FEC">
        <w:rPr>
          <w:sz w:val="28"/>
        </w:rPr>
        <w:t>изложить в следующе</w:t>
      </w:r>
      <w:r w:rsidR="007947B9">
        <w:rPr>
          <w:sz w:val="28"/>
        </w:rPr>
        <w:t>й</w:t>
      </w:r>
      <w:r w:rsidR="00615FEC">
        <w:rPr>
          <w:sz w:val="28"/>
        </w:rPr>
        <w:t xml:space="preserve"> редакции «</w:t>
      </w:r>
      <w:r w:rsidR="007947B9">
        <w:rPr>
          <w:sz w:val="28"/>
        </w:rPr>
        <w:t>руководитель отдела по контролю за оборотом наркотиков межрайонного отдела</w:t>
      </w:r>
      <w:r w:rsidR="007947B9" w:rsidRPr="007947B9">
        <w:rPr>
          <w:sz w:val="28"/>
        </w:rPr>
        <w:t xml:space="preserve"> МВД Российской Федерации «</w:t>
      </w:r>
      <w:proofErr w:type="spellStart"/>
      <w:r w:rsidR="007947B9" w:rsidRPr="007947B9">
        <w:rPr>
          <w:sz w:val="28"/>
        </w:rPr>
        <w:t>Зиминский</w:t>
      </w:r>
      <w:proofErr w:type="spellEnd"/>
      <w:r w:rsidR="007947B9" w:rsidRPr="007947B9">
        <w:rPr>
          <w:sz w:val="28"/>
        </w:rPr>
        <w:t>» (по согласованию)</w:t>
      </w:r>
      <w:proofErr w:type="gramStart"/>
      <w:r w:rsidR="007947B9" w:rsidRPr="007947B9">
        <w:rPr>
          <w:sz w:val="28"/>
        </w:rPr>
        <w:t>;</w:t>
      </w:r>
      <w:r w:rsidR="007947B9">
        <w:rPr>
          <w:sz w:val="28"/>
        </w:rPr>
        <w:t>»</w:t>
      </w:r>
      <w:proofErr w:type="gramEnd"/>
      <w:r>
        <w:rPr>
          <w:sz w:val="28"/>
        </w:rPr>
        <w:t>.</w:t>
      </w:r>
    </w:p>
    <w:p w:rsidR="00525BD6" w:rsidRPr="00525BD6" w:rsidRDefault="00E71BA8" w:rsidP="00E71BA8">
      <w:pPr>
        <w:tabs>
          <w:tab w:val="left" w:pos="284"/>
        </w:tabs>
        <w:autoSpaceDE w:val="0"/>
        <w:autoSpaceDN w:val="0"/>
        <w:adjustRightInd w:val="0"/>
        <w:jc w:val="both"/>
        <w:rPr>
          <w:sz w:val="28"/>
        </w:rPr>
      </w:pPr>
      <w:r>
        <w:rPr>
          <w:sz w:val="28"/>
          <w:szCs w:val="28"/>
        </w:rPr>
        <w:tab/>
        <w:t>2.</w:t>
      </w:r>
      <w:r w:rsidR="009A4DD8">
        <w:rPr>
          <w:sz w:val="28"/>
          <w:szCs w:val="28"/>
        </w:rPr>
        <w:t xml:space="preserve"> Настоящее П</w:t>
      </w:r>
      <w:r w:rsidR="0077692F">
        <w:rPr>
          <w:sz w:val="28"/>
          <w:szCs w:val="28"/>
        </w:rPr>
        <w:t>остановление</w:t>
      </w:r>
      <w:r w:rsidR="00432193" w:rsidRPr="00525BD6">
        <w:rPr>
          <w:sz w:val="28"/>
          <w:szCs w:val="28"/>
        </w:rPr>
        <w:t xml:space="preserve">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525BD6">
        <w:rPr>
          <w:sz w:val="28"/>
          <w:szCs w:val="28"/>
        </w:rPr>
        <w:t xml:space="preserve">. </w:t>
      </w:r>
    </w:p>
    <w:p w:rsidR="00900AD9" w:rsidRDefault="00E71BA8" w:rsidP="00E71BA8">
      <w:pPr>
        <w:tabs>
          <w:tab w:val="left" w:pos="284"/>
        </w:tabs>
        <w:autoSpaceDE w:val="0"/>
        <w:autoSpaceDN w:val="0"/>
        <w:adjustRightInd w:val="0"/>
        <w:jc w:val="both"/>
        <w:rPr>
          <w:sz w:val="28"/>
        </w:rPr>
      </w:pPr>
      <w:r>
        <w:rPr>
          <w:sz w:val="28"/>
          <w:szCs w:val="28"/>
        </w:rPr>
        <w:tab/>
        <w:t>3.</w:t>
      </w:r>
      <w:r w:rsidR="009A4DD8">
        <w:rPr>
          <w:sz w:val="28"/>
          <w:szCs w:val="28"/>
        </w:rPr>
        <w:t xml:space="preserve"> Настоящее П</w:t>
      </w:r>
      <w:r w:rsidR="00432193" w:rsidRPr="00525BD6">
        <w:rPr>
          <w:sz w:val="28"/>
          <w:szCs w:val="28"/>
        </w:rPr>
        <w:t xml:space="preserve">остановление вступает в силу </w:t>
      </w:r>
      <w:r w:rsidR="006D07E8">
        <w:rPr>
          <w:sz w:val="28"/>
          <w:szCs w:val="28"/>
        </w:rPr>
        <w:t>после</w:t>
      </w:r>
      <w:r w:rsidR="00432193" w:rsidRPr="00525BD6">
        <w:rPr>
          <w:sz w:val="28"/>
          <w:szCs w:val="28"/>
        </w:rPr>
        <w:t xml:space="preserve"> дня его </w:t>
      </w:r>
      <w:r w:rsidR="009A4DD8">
        <w:rPr>
          <w:sz w:val="28"/>
          <w:szCs w:val="28"/>
        </w:rPr>
        <w:t>официального опубликования</w:t>
      </w:r>
      <w:r w:rsidR="00432193" w:rsidRPr="00525BD6">
        <w:rPr>
          <w:sz w:val="28"/>
          <w:szCs w:val="28"/>
        </w:rPr>
        <w:t>.</w:t>
      </w:r>
    </w:p>
    <w:p w:rsidR="00900AD9" w:rsidRDefault="00900AD9" w:rsidP="00900AD9">
      <w:pPr>
        <w:autoSpaceDE w:val="0"/>
        <w:autoSpaceDN w:val="0"/>
        <w:adjustRightInd w:val="0"/>
        <w:ind w:left="720"/>
        <w:jc w:val="both"/>
        <w:rPr>
          <w:sz w:val="28"/>
        </w:rPr>
      </w:pPr>
    </w:p>
    <w:p w:rsidR="003303E7" w:rsidRDefault="003303E7" w:rsidP="00900AD9">
      <w:pPr>
        <w:autoSpaceDE w:val="0"/>
        <w:autoSpaceDN w:val="0"/>
        <w:adjustRightInd w:val="0"/>
        <w:jc w:val="both"/>
        <w:rPr>
          <w:sz w:val="28"/>
          <w:szCs w:val="28"/>
        </w:rPr>
      </w:pPr>
      <w:proofErr w:type="gramStart"/>
      <w:r>
        <w:rPr>
          <w:sz w:val="28"/>
          <w:szCs w:val="28"/>
        </w:rPr>
        <w:t>Исполняющий</w:t>
      </w:r>
      <w:proofErr w:type="gramEnd"/>
      <w:r>
        <w:rPr>
          <w:sz w:val="28"/>
          <w:szCs w:val="28"/>
        </w:rPr>
        <w:t xml:space="preserve"> обязанности </w:t>
      </w:r>
    </w:p>
    <w:p w:rsidR="003303E7" w:rsidRDefault="003303E7" w:rsidP="00900AD9">
      <w:pPr>
        <w:autoSpaceDE w:val="0"/>
        <w:autoSpaceDN w:val="0"/>
        <w:adjustRightInd w:val="0"/>
        <w:jc w:val="both"/>
        <w:rPr>
          <w:sz w:val="28"/>
          <w:szCs w:val="28"/>
        </w:rPr>
      </w:pPr>
      <w:r>
        <w:rPr>
          <w:sz w:val="28"/>
          <w:szCs w:val="28"/>
        </w:rPr>
        <w:t>м</w:t>
      </w:r>
      <w:r w:rsidR="006D07E8" w:rsidRPr="00900AD9">
        <w:rPr>
          <w:sz w:val="28"/>
          <w:szCs w:val="28"/>
        </w:rPr>
        <w:t>эр</w:t>
      </w:r>
      <w:r>
        <w:rPr>
          <w:sz w:val="28"/>
          <w:szCs w:val="28"/>
        </w:rPr>
        <w:t xml:space="preserve">а </w:t>
      </w:r>
      <w:r w:rsidR="00432193" w:rsidRPr="00900AD9">
        <w:rPr>
          <w:sz w:val="28"/>
          <w:szCs w:val="28"/>
        </w:rPr>
        <w:t xml:space="preserve">городского округа </w:t>
      </w:r>
    </w:p>
    <w:p w:rsidR="00900AD9" w:rsidRDefault="00432193" w:rsidP="003303E7">
      <w:pPr>
        <w:autoSpaceDE w:val="0"/>
        <w:autoSpaceDN w:val="0"/>
        <w:adjustRightInd w:val="0"/>
        <w:jc w:val="both"/>
        <w:rPr>
          <w:sz w:val="22"/>
          <w:szCs w:val="22"/>
        </w:rPr>
      </w:pPr>
      <w:proofErr w:type="gramStart"/>
      <w:r w:rsidRPr="00900AD9">
        <w:rPr>
          <w:sz w:val="28"/>
          <w:szCs w:val="28"/>
        </w:rPr>
        <w:t>муниципального</w:t>
      </w:r>
      <w:proofErr w:type="gramEnd"/>
      <w:r w:rsidR="00E71BA8">
        <w:rPr>
          <w:sz w:val="28"/>
          <w:szCs w:val="28"/>
        </w:rPr>
        <w:t xml:space="preserve"> об</w:t>
      </w:r>
      <w:r w:rsidR="00900AD9">
        <w:rPr>
          <w:sz w:val="28"/>
          <w:szCs w:val="28"/>
        </w:rPr>
        <w:t xml:space="preserve">разования </w:t>
      </w:r>
      <w:r w:rsidR="00E71BA8">
        <w:rPr>
          <w:sz w:val="28"/>
          <w:szCs w:val="28"/>
        </w:rPr>
        <w:t xml:space="preserve">«город Саянск»       </w:t>
      </w:r>
      <w:r w:rsidR="003303E7">
        <w:rPr>
          <w:sz w:val="28"/>
          <w:szCs w:val="28"/>
        </w:rPr>
        <w:t xml:space="preserve">              </w:t>
      </w:r>
      <w:proofErr w:type="spellStart"/>
      <w:r w:rsidR="003303E7">
        <w:rPr>
          <w:sz w:val="28"/>
          <w:szCs w:val="28"/>
        </w:rPr>
        <w:t>А.В.Ермаков</w:t>
      </w:r>
      <w:proofErr w:type="spellEnd"/>
      <w:r w:rsidR="00E71BA8">
        <w:rPr>
          <w:sz w:val="28"/>
          <w:szCs w:val="28"/>
        </w:rPr>
        <w:t xml:space="preserve">            </w:t>
      </w:r>
      <w:r w:rsidR="003303E7">
        <w:rPr>
          <w:sz w:val="28"/>
          <w:szCs w:val="28"/>
        </w:rPr>
        <w:t xml:space="preserve">                                               </w:t>
      </w:r>
    </w:p>
    <w:p w:rsidR="003303E7" w:rsidRDefault="003303E7" w:rsidP="00900AD9">
      <w:pPr>
        <w:rPr>
          <w:sz w:val="22"/>
          <w:szCs w:val="22"/>
        </w:rPr>
      </w:pPr>
    </w:p>
    <w:p w:rsidR="0070357A" w:rsidRDefault="00900AD9" w:rsidP="00900AD9">
      <w:pPr>
        <w:rPr>
          <w:sz w:val="22"/>
          <w:szCs w:val="22"/>
        </w:rPr>
      </w:pPr>
      <w:r w:rsidRPr="00900AD9">
        <w:rPr>
          <w:sz w:val="22"/>
          <w:szCs w:val="22"/>
        </w:rPr>
        <w:t>Исп. Васильева С.К.</w:t>
      </w:r>
      <w:r w:rsidR="00E71BA8">
        <w:rPr>
          <w:sz w:val="22"/>
          <w:szCs w:val="22"/>
        </w:rPr>
        <w:t xml:space="preserve"> </w:t>
      </w:r>
    </w:p>
    <w:p w:rsidR="00900AD9" w:rsidRPr="00900AD9" w:rsidRDefault="00E71BA8" w:rsidP="00900AD9">
      <w:pPr>
        <w:rPr>
          <w:sz w:val="22"/>
          <w:szCs w:val="22"/>
        </w:rPr>
      </w:pPr>
      <w:r>
        <w:rPr>
          <w:sz w:val="22"/>
          <w:szCs w:val="22"/>
        </w:rPr>
        <w:t>тел</w:t>
      </w:r>
      <w:r w:rsidR="00900AD9">
        <w:rPr>
          <w:sz w:val="22"/>
          <w:szCs w:val="22"/>
        </w:rPr>
        <w:t xml:space="preserve"> </w:t>
      </w:r>
      <w:r w:rsidR="00900AD9" w:rsidRPr="00900AD9">
        <w:rPr>
          <w:sz w:val="22"/>
          <w:szCs w:val="22"/>
        </w:rPr>
        <w:t>. 7-28-78</w:t>
      </w:r>
      <w:bookmarkStart w:id="0" w:name="_GoBack"/>
      <w:bookmarkEnd w:id="0"/>
    </w:p>
    <w:sectPr w:rsidR="00900AD9" w:rsidRPr="00900AD9" w:rsidSect="00EA6CC4">
      <w:pgSz w:w="11906" w:h="16838"/>
      <w:pgMar w:top="1135"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9E4" w:rsidRDefault="00AE19E4" w:rsidP="00C04B20">
      <w:r>
        <w:separator/>
      </w:r>
    </w:p>
  </w:endnote>
  <w:endnote w:type="continuationSeparator" w:id="0">
    <w:p w:rsidR="00AE19E4" w:rsidRDefault="00AE19E4" w:rsidP="00C0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9E4" w:rsidRDefault="00AE19E4" w:rsidP="00C04B20">
      <w:r>
        <w:separator/>
      </w:r>
    </w:p>
  </w:footnote>
  <w:footnote w:type="continuationSeparator" w:id="0">
    <w:p w:rsidR="00AE19E4" w:rsidRDefault="00AE19E4" w:rsidP="00C04B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1725F"/>
    <w:multiLevelType w:val="hybridMultilevel"/>
    <w:tmpl w:val="D3588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9F7A37"/>
    <w:multiLevelType w:val="hybridMultilevel"/>
    <w:tmpl w:val="682A9E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6564DA4"/>
    <w:multiLevelType w:val="hybridMultilevel"/>
    <w:tmpl w:val="AE4630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2B60EF1"/>
    <w:multiLevelType w:val="hybridMultilevel"/>
    <w:tmpl w:val="4A04D79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9A0"/>
    <w:rsid w:val="00000FFA"/>
    <w:rsid w:val="00013DC1"/>
    <w:rsid w:val="00021371"/>
    <w:rsid w:val="000225D6"/>
    <w:rsid w:val="00033DD9"/>
    <w:rsid w:val="0003536E"/>
    <w:rsid w:val="00041EC3"/>
    <w:rsid w:val="00045FA0"/>
    <w:rsid w:val="00052942"/>
    <w:rsid w:val="00077ED3"/>
    <w:rsid w:val="0008034C"/>
    <w:rsid w:val="0008245E"/>
    <w:rsid w:val="00097802"/>
    <w:rsid w:val="000B0E9C"/>
    <w:rsid w:val="000B1568"/>
    <w:rsid w:val="000C5657"/>
    <w:rsid w:val="000C7C3B"/>
    <w:rsid w:val="000D6CE8"/>
    <w:rsid w:val="00115888"/>
    <w:rsid w:val="00116254"/>
    <w:rsid w:val="001259F0"/>
    <w:rsid w:val="001329D1"/>
    <w:rsid w:val="00135968"/>
    <w:rsid w:val="001412B9"/>
    <w:rsid w:val="00161FEF"/>
    <w:rsid w:val="001927AD"/>
    <w:rsid w:val="001A118F"/>
    <w:rsid w:val="00205C2C"/>
    <w:rsid w:val="00211E69"/>
    <w:rsid w:val="00217242"/>
    <w:rsid w:val="00223E5F"/>
    <w:rsid w:val="0022765D"/>
    <w:rsid w:val="0023450A"/>
    <w:rsid w:val="0026763B"/>
    <w:rsid w:val="002713A7"/>
    <w:rsid w:val="002A207D"/>
    <w:rsid w:val="002B2B85"/>
    <w:rsid w:val="002B6C16"/>
    <w:rsid w:val="002C7A53"/>
    <w:rsid w:val="002E7AF4"/>
    <w:rsid w:val="00311083"/>
    <w:rsid w:val="00311773"/>
    <w:rsid w:val="003202E3"/>
    <w:rsid w:val="00322C5E"/>
    <w:rsid w:val="003303E7"/>
    <w:rsid w:val="00337DDE"/>
    <w:rsid w:val="00342CD6"/>
    <w:rsid w:val="00345ED0"/>
    <w:rsid w:val="003568E6"/>
    <w:rsid w:val="0036097E"/>
    <w:rsid w:val="003617A8"/>
    <w:rsid w:val="00366AF6"/>
    <w:rsid w:val="00373A04"/>
    <w:rsid w:val="003D3AE0"/>
    <w:rsid w:val="003E0985"/>
    <w:rsid w:val="003E3AF1"/>
    <w:rsid w:val="003E3F66"/>
    <w:rsid w:val="003F2162"/>
    <w:rsid w:val="003F6BCE"/>
    <w:rsid w:val="00415A77"/>
    <w:rsid w:val="00432193"/>
    <w:rsid w:val="00441950"/>
    <w:rsid w:val="004511DD"/>
    <w:rsid w:val="0045788E"/>
    <w:rsid w:val="00467B37"/>
    <w:rsid w:val="0049187F"/>
    <w:rsid w:val="00496B2E"/>
    <w:rsid w:val="004B0E72"/>
    <w:rsid w:val="004C736A"/>
    <w:rsid w:val="004D1524"/>
    <w:rsid w:val="004E393C"/>
    <w:rsid w:val="005038C9"/>
    <w:rsid w:val="00505D21"/>
    <w:rsid w:val="00510233"/>
    <w:rsid w:val="005154B5"/>
    <w:rsid w:val="00520B94"/>
    <w:rsid w:val="00525BD6"/>
    <w:rsid w:val="00530CE2"/>
    <w:rsid w:val="00546E0E"/>
    <w:rsid w:val="0055453D"/>
    <w:rsid w:val="005576E9"/>
    <w:rsid w:val="005623AE"/>
    <w:rsid w:val="00562BA9"/>
    <w:rsid w:val="00575B0B"/>
    <w:rsid w:val="005863C0"/>
    <w:rsid w:val="005B09D3"/>
    <w:rsid w:val="005B357E"/>
    <w:rsid w:val="005C02EA"/>
    <w:rsid w:val="005C2AB4"/>
    <w:rsid w:val="005C6108"/>
    <w:rsid w:val="005F312A"/>
    <w:rsid w:val="005F6DEF"/>
    <w:rsid w:val="00600AA4"/>
    <w:rsid w:val="006040EC"/>
    <w:rsid w:val="00615FEC"/>
    <w:rsid w:val="00622035"/>
    <w:rsid w:val="00640F20"/>
    <w:rsid w:val="006647E6"/>
    <w:rsid w:val="00677C2C"/>
    <w:rsid w:val="00692417"/>
    <w:rsid w:val="006A1314"/>
    <w:rsid w:val="006A6194"/>
    <w:rsid w:val="006A7613"/>
    <w:rsid w:val="006C34E7"/>
    <w:rsid w:val="006C38A8"/>
    <w:rsid w:val="006C59A1"/>
    <w:rsid w:val="006C6A10"/>
    <w:rsid w:val="006D07E8"/>
    <w:rsid w:val="006D4E11"/>
    <w:rsid w:val="006D504E"/>
    <w:rsid w:val="006E1CE9"/>
    <w:rsid w:val="006E524C"/>
    <w:rsid w:val="0070357A"/>
    <w:rsid w:val="00734129"/>
    <w:rsid w:val="00741696"/>
    <w:rsid w:val="007512FF"/>
    <w:rsid w:val="007673A6"/>
    <w:rsid w:val="00771660"/>
    <w:rsid w:val="00771F4A"/>
    <w:rsid w:val="007730B6"/>
    <w:rsid w:val="0077692F"/>
    <w:rsid w:val="00776EB8"/>
    <w:rsid w:val="0078469F"/>
    <w:rsid w:val="007942B3"/>
    <w:rsid w:val="007947B9"/>
    <w:rsid w:val="007A6A12"/>
    <w:rsid w:val="007A77D2"/>
    <w:rsid w:val="007B53EE"/>
    <w:rsid w:val="007C08AE"/>
    <w:rsid w:val="007C3954"/>
    <w:rsid w:val="007E1C13"/>
    <w:rsid w:val="007F2074"/>
    <w:rsid w:val="0080077A"/>
    <w:rsid w:val="008028DE"/>
    <w:rsid w:val="00802A6D"/>
    <w:rsid w:val="0080762D"/>
    <w:rsid w:val="0081255F"/>
    <w:rsid w:val="00823894"/>
    <w:rsid w:val="00831FD3"/>
    <w:rsid w:val="00842363"/>
    <w:rsid w:val="008467E5"/>
    <w:rsid w:val="0085170B"/>
    <w:rsid w:val="00857687"/>
    <w:rsid w:val="008605F1"/>
    <w:rsid w:val="00865E56"/>
    <w:rsid w:val="00870246"/>
    <w:rsid w:val="008762AE"/>
    <w:rsid w:val="00882779"/>
    <w:rsid w:val="008A32CF"/>
    <w:rsid w:val="008C1CE1"/>
    <w:rsid w:val="008D011C"/>
    <w:rsid w:val="008F3143"/>
    <w:rsid w:val="008F79AF"/>
    <w:rsid w:val="00900AD9"/>
    <w:rsid w:val="009026A9"/>
    <w:rsid w:val="0091420C"/>
    <w:rsid w:val="00930B09"/>
    <w:rsid w:val="00933D52"/>
    <w:rsid w:val="009508FC"/>
    <w:rsid w:val="00953CB3"/>
    <w:rsid w:val="00970DD1"/>
    <w:rsid w:val="009747AF"/>
    <w:rsid w:val="009755C8"/>
    <w:rsid w:val="0098773E"/>
    <w:rsid w:val="009A12E1"/>
    <w:rsid w:val="009A4DD8"/>
    <w:rsid w:val="009D0F64"/>
    <w:rsid w:val="009E370C"/>
    <w:rsid w:val="009E3A57"/>
    <w:rsid w:val="009E728F"/>
    <w:rsid w:val="009F6216"/>
    <w:rsid w:val="009F6C9A"/>
    <w:rsid w:val="00A012B5"/>
    <w:rsid w:val="00A1666C"/>
    <w:rsid w:val="00A34D52"/>
    <w:rsid w:val="00A35E7B"/>
    <w:rsid w:val="00A53E81"/>
    <w:rsid w:val="00A648FF"/>
    <w:rsid w:val="00A70236"/>
    <w:rsid w:val="00A74B08"/>
    <w:rsid w:val="00A777D9"/>
    <w:rsid w:val="00A81398"/>
    <w:rsid w:val="00A90C63"/>
    <w:rsid w:val="00A9604C"/>
    <w:rsid w:val="00AA1257"/>
    <w:rsid w:val="00AA42C5"/>
    <w:rsid w:val="00AA53BA"/>
    <w:rsid w:val="00AC5FA9"/>
    <w:rsid w:val="00AE19E4"/>
    <w:rsid w:val="00B16ADB"/>
    <w:rsid w:val="00B618FB"/>
    <w:rsid w:val="00B66530"/>
    <w:rsid w:val="00B66B86"/>
    <w:rsid w:val="00B712B2"/>
    <w:rsid w:val="00B75CE2"/>
    <w:rsid w:val="00BA1B5A"/>
    <w:rsid w:val="00BA5419"/>
    <w:rsid w:val="00BD4C7D"/>
    <w:rsid w:val="00BE2BCA"/>
    <w:rsid w:val="00BE4AEC"/>
    <w:rsid w:val="00C04B20"/>
    <w:rsid w:val="00C109A0"/>
    <w:rsid w:val="00C13FAC"/>
    <w:rsid w:val="00C27DB6"/>
    <w:rsid w:val="00C40F51"/>
    <w:rsid w:val="00C414C9"/>
    <w:rsid w:val="00C544A0"/>
    <w:rsid w:val="00C63BDC"/>
    <w:rsid w:val="00C7083E"/>
    <w:rsid w:val="00C84EE2"/>
    <w:rsid w:val="00C942F8"/>
    <w:rsid w:val="00CA49CC"/>
    <w:rsid w:val="00CA70B5"/>
    <w:rsid w:val="00CC2C41"/>
    <w:rsid w:val="00CD42FD"/>
    <w:rsid w:val="00CD5DCE"/>
    <w:rsid w:val="00CE0FBB"/>
    <w:rsid w:val="00D03924"/>
    <w:rsid w:val="00D0469F"/>
    <w:rsid w:val="00D05C72"/>
    <w:rsid w:val="00D11B56"/>
    <w:rsid w:val="00D134F6"/>
    <w:rsid w:val="00D1644A"/>
    <w:rsid w:val="00D203F4"/>
    <w:rsid w:val="00D2211E"/>
    <w:rsid w:val="00D352EF"/>
    <w:rsid w:val="00D358F6"/>
    <w:rsid w:val="00D45328"/>
    <w:rsid w:val="00D51AB1"/>
    <w:rsid w:val="00D60CB3"/>
    <w:rsid w:val="00D63DE2"/>
    <w:rsid w:val="00D867A0"/>
    <w:rsid w:val="00D8734F"/>
    <w:rsid w:val="00DB5566"/>
    <w:rsid w:val="00DC0891"/>
    <w:rsid w:val="00DC4080"/>
    <w:rsid w:val="00DC6973"/>
    <w:rsid w:val="00DD225C"/>
    <w:rsid w:val="00DE47DE"/>
    <w:rsid w:val="00DE5274"/>
    <w:rsid w:val="00DE736E"/>
    <w:rsid w:val="00DF73A1"/>
    <w:rsid w:val="00E12851"/>
    <w:rsid w:val="00E274DC"/>
    <w:rsid w:val="00E4038E"/>
    <w:rsid w:val="00E4600D"/>
    <w:rsid w:val="00E4765F"/>
    <w:rsid w:val="00E50187"/>
    <w:rsid w:val="00E71BA8"/>
    <w:rsid w:val="00E8673D"/>
    <w:rsid w:val="00EA6CC4"/>
    <w:rsid w:val="00EB29F3"/>
    <w:rsid w:val="00EC1252"/>
    <w:rsid w:val="00ED3DDD"/>
    <w:rsid w:val="00ED4445"/>
    <w:rsid w:val="00ED6F59"/>
    <w:rsid w:val="00EE07A5"/>
    <w:rsid w:val="00EF34D5"/>
    <w:rsid w:val="00F14539"/>
    <w:rsid w:val="00F169BE"/>
    <w:rsid w:val="00F26A82"/>
    <w:rsid w:val="00F72832"/>
    <w:rsid w:val="00F72D05"/>
    <w:rsid w:val="00F77B5F"/>
    <w:rsid w:val="00F9230B"/>
    <w:rsid w:val="00F93E94"/>
    <w:rsid w:val="00F96F8B"/>
    <w:rsid w:val="00FA15A9"/>
    <w:rsid w:val="00FA7F86"/>
    <w:rsid w:val="00FB2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09A0"/>
    <w:rPr>
      <w:sz w:val="24"/>
      <w:szCs w:val="24"/>
    </w:rPr>
  </w:style>
  <w:style w:type="paragraph" w:styleId="1">
    <w:name w:val="heading 1"/>
    <w:basedOn w:val="a"/>
    <w:qFormat/>
    <w:rsid w:val="00C109A0"/>
    <w:pPr>
      <w:spacing w:before="100" w:beforeAutospacing="1" w:after="100" w:afterAutospacing="1"/>
      <w:outlineLvl w:val="0"/>
    </w:pPr>
    <w:rPr>
      <w:b/>
      <w:bCs/>
      <w:kern w:val="36"/>
      <w:sz w:val="48"/>
      <w:szCs w:val="48"/>
    </w:rPr>
  </w:style>
  <w:style w:type="paragraph" w:styleId="2">
    <w:name w:val="heading 2"/>
    <w:basedOn w:val="a"/>
    <w:next w:val="a"/>
    <w:qFormat/>
    <w:rsid w:val="003617A8"/>
    <w:pPr>
      <w:keepNext/>
      <w:spacing w:before="240" w:after="60"/>
      <w:outlineLvl w:val="1"/>
    </w:pPr>
    <w:rPr>
      <w:rFonts w:ascii="Arial" w:hAnsi="Arial" w:cs="Arial"/>
      <w:b/>
      <w:bCs/>
      <w:i/>
      <w:iCs/>
      <w:sz w:val="28"/>
      <w:szCs w:val="28"/>
    </w:rPr>
  </w:style>
  <w:style w:type="paragraph" w:styleId="8">
    <w:name w:val="heading 8"/>
    <w:basedOn w:val="a"/>
    <w:next w:val="a"/>
    <w:qFormat/>
    <w:rsid w:val="00496B2E"/>
    <w:pPr>
      <w:spacing w:before="240" w:after="60"/>
      <w:outlineLvl w:val="7"/>
    </w:pPr>
    <w:rPr>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C109A0"/>
    <w:pPr>
      <w:spacing w:before="100" w:beforeAutospacing="1" w:after="100" w:afterAutospacing="1"/>
    </w:pPr>
  </w:style>
  <w:style w:type="character" w:customStyle="1" w:styleId="h1date">
    <w:name w:val="h1_date"/>
    <w:basedOn w:val="a0"/>
    <w:rsid w:val="00C109A0"/>
  </w:style>
  <w:style w:type="paragraph" w:styleId="a4">
    <w:name w:val="Subtitle"/>
    <w:basedOn w:val="a"/>
    <w:qFormat/>
    <w:rsid w:val="00831FD3"/>
    <w:pPr>
      <w:ind w:right="-1"/>
      <w:jc w:val="center"/>
    </w:pPr>
    <w:rPr>
      <w:b/>
      <w:sz w:val="28"/>
      <w:szCs w:val="20"/>
    </w:rPr>
  </w:style>
  <w:style w:type="table" w:styleId="a5">
    <w:name w:val="Table Grid"/>
    <w:basedOn w:val="a1"/>
    <w:rsid w:val="00802A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496B2E"/>
    <w:pPr>
      <w:spacing w:after="120"/>
    </w:pPr>
  </w:style>
  <w:style w:type="paragraph" w:styleId="a7">
    <w:name w:val="List Number"/>
    <w:basedOn w:val="a"/>
    <w:rsid w:val="00496B2E"/>
    <w:pPr>
      <w:tabs>
        <w:tab w:val="left" w:pos="360"/>
      </w:tabs>
      <w:jc w:val="both"/>
    </w:pPr>
    <w:rPr>
      <w:sz w:val="28"/>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96B2E"/>
    <w:pPr>
      <w:spacing w:before="100" w:beforeAutospacing="1" w:after="100" w:afterAutospacing="1"/>
    </w:pPr>
    <w:rPr>
      <w:rFonts w:ascii="Tahoma" w:hAnsi="Tahoma"/>
      <w:sz w:val="20"/>
      <w:szCs w:val="20"/>
      <w:lang w:val="en-US" w:eastAsia="en-US"/>
    </w:rPr>
  </w:style>
  <w:style w:type="paragraph" w:customStyle="1" w:styleId="a8">
    <w:name w:val="Стиль"/>
    <w:rsid w:val="00496B2E"/>
    <w:pPr>
      <w:widowControl w:val="0"/>
      <w:autoSpaceDE w:val="0"/>
      <w:autoSpaceDN w:val="0"/>
      <w:adjustRightInd w:val="0"/>
    </w:pPr>
    <w:rPr>
      <w:sz w:val="24"/>
      <w:szCs w:val="24"/>
    </w:rPr>
  </w:style>
  <w:style w:type="character" w:styleId="a9">
    <w:name w:val="Hyperlink"/>
    <w:rsid w:val="00033DD9"/>
    <w:rPr>
      <w:color w:val="0000FF"/>
      <w:u w:val="single"/>
    </w:rPr>
  </w:style>
  <w:style w:type="paragraph" w:customStyle="1" w:styleId="aa">
    <w:name w:val="Знак"/>
    <w:basedOn w:val="a"/>
    <w:rsid w:val="000225D6"/>
    <w:pPr>
      <w:spacing w:after="160" w:line="240" w:lineRule="exact"/>
    </w:pPr>
    <w:rPr>
      <w:rFonts w:ascii="Verdana" w:hAnsi="Verdana"/>
      <w:sz w:val="20"/>
      <w:szCs w:val="20"/>
      <w:lang w:val="en-US" w:eastAsia="en-US"/>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432193"/>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3617A8"/>
    <w:pPr>
      <w:autoSpaceDE w:val="0"/>
      <w:autoSpaceDN w:val="0"/>
      <w:adjustRightInd w:val="0"/>
      <w:ind w:firstLine="720"/>
    </w:pPr>
    <w:rPr>
      <w:rFonts w:ascii="Arial" w:hAnsi="Arial" w:cs="Arial"/>
    </w:rPr>
  </w:style>
  <w:style w:type="paragraph" w:styleId="ab">
    <w:name w:val="Normal (Web)"/>
    <w:basedOn w:val="a"/>
    <w:uiPriority w:val="99"/>
    <w:rsid w:val="003617A8"/>
    <w:pPr>
      <w:spacing w:before="75" w:after="75"/>
    </w:pPr>
    <w:rPr>
      <w:rFonts w:ascii="Tahoma" w:hAnsi="Tahoma" w:cs="Tahoma"/>
    </w:rPr>
  </w:style>
  <w:style w:type="paragraph" w:styleId="ac">
    <w:name w:val="header"/>
    <w:basedOn w:val="a"/>
    <w:link w:val="ad"/>
    <w:rsid w:val="00C04B20"/>
    <w:pPr>
      <w:tabs>
        <w:tab w:val="center" w:pos="4677"/>
        <w:tab w:val="right" w:pos="9355"/>
      </w:tabs>
    </w:pPr>
  </w:style>
  <w:style w:type="character" w:customStyle="1" w:styleId="ad">
    <w:name w:val="Верхний колонтитул Знак"/>
    <w:link w:val="ac"/>
    <w:rsid w:val="00C04B20"/>
    <w:rPr>
      <w:sz w:val="24"/>
      <w:szCs w:val="24"/>
    </w:rPr>
  </w:style>
  <w:style w:type="paragraph" w:styleId="ae">
    <w:name w:val="footer"/>
    <w:basedOn w:val="a"/>
    <w:link w:val="af"/>
    <w:uiPriority w:val="99"/>
    <w:rsid w:val="00C04B20"/>
    <w:pPr>
      <w:tabs>
        <w:tab w:val="center" w:pos="4677"/>
        <w:tab w:val="right" w:pos="9355"/>
      </w:tabs>
    </w:pPr>
  </w:style>
  <w:style w:type="character" w:customStyle="1" w:styleId="af">
    <w:name w:val="Нижний колонтитул Знак"/>
    <w:link w:val="ae"/>
    <w:uiPriority w:val="99"/>
    <w:rsid w:val="00C04B2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09A0"/>
    <w:rPr>
      <w:sz w:val="24"/>
      <w:szCs w:val="24"/>
    </w:rPr>
  </w:style>
  <w:style w:type="paragraph" w:styleId="1">
    <w:name w:val="heading 1"/>
    <w:basedOn w:val="a"/>
    <w:qFormat/>
    <w:rsid w:val="00C109A0"/>
    <w:pPr>
      <w:spacing w:before="100" w:beforeAutospacing="1" w:after="100" w:afterAutospacing="1"/>
      <w:outlineLvl w:val="0"/>
    </w:pPr>
    <w:rPr>
      <w:b/>
      <w:bCs/>
      <w:kern w:val="36"/>
      <w:sz w:val="48"/>
      <w:szCs w:val="48"/>
    </w:rPr>
  </w:style>
  <w:style w:type="paragraph" w:styleId="2">
    <w:name w:val="heading 2"/>
    <w:basedOn w:val="a"/>
    <w:next w:val="a"/>
    <w:qFormat/>
    <w:rsid w:val="003617A8"/>
    <w:pPr>
      <w:keepNext/>
      <w:spacing w:before="240" w:after="60"/>
      <w:outlineLvl w:val="1"/>
    </w:pPr>
    <w:rPr>
      <w:rFonts w:ascii="Arial" w:hAnsi="Arial" w:cs="Arial"/>
      <w:b/>
      <w:bCs/>
      <w:i/>
      <w:iCs/>
      <w:sz w:val="28"/>
      <w:szCs w:val="28"/>
    </w:rPr>
  </w:style>
  <w:style w:type="paragraph" w:styleId="8">
    <w:name w:val="heading 8"/>
    <w:basedOn w:val="a"/>
    <w:next w:val="a"/>
    <w:qFormat/>
    <w:rsid w:val="00496B2E"/>
    <w:pPr>
      <w:spacing w:before="240" w:after="60"/>
      <w:outlineLvl w:val="7"/>
    </w:pPr>
    <w:rPr>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C109A0"/>
    <w:pPr>
      <w:spacing w:before="100" w:beforeAutospacing="1" w:after="100" w:afterAutospacing="1"/>
    </w:pPr>
  </w:style>
  <w:style w:type="character" w:customStyle="1" w:styleId="h1date">
    <w:name w:val="h1_date"/>
    <w:basedOn w:val="a0"/>
    <w:rsid w:val="00C109A0"/>
  </w:style>
  <w:style w:type="paragraph" w:styleId="a4">
    <w:name w:val="Subtitle"/>
    <w:basedOn w:val="a"/>
    <w:qFormat/>
    <w:rsid w:val="00831FD3"/>
    <w:pPr>
      <w:ind w:right="-1"/>
      <w:jc w:val="center"/>
    </w:pPr>
    <w:rPr>
      <w:b/>
      <w:sz w:val="28"/>
      <w:szCs w:val="20"/>
    </w:rPr>
  </w:style>
  <w:style w:type="table" w:styleId="a5">
    <w:name w:val="Table Grid"/>
    <w:basedOn w:val="a1"/>
    <w:rsid w:val="00802A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496B2E"/>
    <w:pPr>
      <w:spacing w:after="120"/>
    </w:pPr>
  </w:style>
  <w:style w:type="paragraph" w:styleId="a7">
    <w:name w:val="List Number"/>
    <w:basedOn w:val="a"/>
    <w:rsid w:val="00496B2E"/>
    <w:pPr>
      <w:tabs>
        <w:tab w:val="left" w:pos="360"/>
      </w:tabs>
      <w:jc w:val="both"/>
    </w:pPr>
    <w:rPr>
      <w:sz w:val="28"/>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96B2E"/>
    <w:pPr>
      <w:spacing w:before="100" w:beforeAutospacing="1" w:after="100" w:afterAutospacing="1"/>
    </w:pPr>
    <w:rPr>
      <w:rFonts w:ascii="Tahoma" w:hAnsi="Tahoma"/>
      <w:sz w:val="20"/>
      <w:szCs w:val="20"/>
      <w:lang w:val="en-US" w:eastAsia="en-US"/>
    </w:rPr>
  </w:style>
  <w:style w:type="paragraph" w:customStyle="1" w:styleId="a8">
    <w:name w:val="Стиль"/>
    <w:rsid w:val="00496B2E"/>
    <w:pPr>
      <w:widowControl w:val="0"/>
      <w:autoSpaceDE w:val="0"/>
      <w:autoSpaceDN w:val="0"/>
      <w:adjustRightInd w:val="0"/>
    </w:pPr>
    <w:rPr>
      <w:sz w:val="24"/>
      <w:szCs w:val="24"/>
    </w:rPr>
  </w:style>
  <w:style w:type="character" w:styleId="a9">
    <w:name w:val="Hyperlink"/>
    <w:rsid w:val="00033DD9"/>
    <w:rPr>
      <w:color w:val="0000FF"/>
      <w:u w:val="single"/>
    </w:rPr>
  </w:style>
  <w:style w:type="paragraph" w:customStyle="1" w:styleId="aa">
    <w:name w:val="Знак"/>
    <w:basedOn w:val="a"/>
    <w:rsid w:val="000225D6"/>
    <w:pPr>
      <w:spacing w:after="160" w:line="240" w:lineRule="exact"/>
    </w:pPr>
    <w:rPr>
      <w:rFonts w:ascii="Verdana" w:hAnsi="Verdana"/>
      <w:sz w:val="20"/>
      <w:szCs w:val="20"/>
      <w:lang w:val="en-US" w:eastAsia="en-US"/>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432193"/>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3617A8"/>
    <w:pPr>
      <w:autoSpaceDE w:val="0"/>
      <w:autoSpaceDN w:val="0"/>
      <w:adjustRightInd w:val="0"/>
      <w:ind w:firstLine="720"/>
    </w:pPr>
    <w:rPr>
      <w:rFonts w:ascii="Arial" w:hAnsi="Arial" w:cs="Arial"/>
    </w:rPr>
  </w:style>
  <w:style w:type="paragraph" w:styleId="ab">
    <w:name w:val="Normal (Web)"/>
    <w:basedOn w:val="a"/>
    <w:uiPriority w:val="99"/>
    <w:rsid w:val="003617A8"/>
    <w:pPr>
      <w:spacing w:before="75" w:after="75"/>
    </w:pPr>
    <w:rPr>
      <w:rFonts w:ascii="Tahoma" w:hAnsi="Tahoma" w:cs="Tahoma"/>
    </w:rPr>
  </w:style>
  <w:style w:type="paragraph" w:styleId="ac">
    <w:name w:val="header"/>
    <w:basedOn w:val="a"/>
    <w:link w:val="ad"/>
    <w:rsid w:val="00C04B20"/>
    <w:pPr>
      <w:tabs>
        <w:tab w:val="center" w:pos="4677"/>
        <w:tab w:val="right" w:pos="9355"/>
      </w:tabs>
    </w:pPr>
  </w:style>
  <w:style w:type="character" w:customStyle="1" w:styleId="ad">
    <w:name w:val="Верхний колонтитул Знак"/>
    <w:link w:val="ac"/>
    <w:rsid w:val="00C04B20"/>
    <w:rPr>
      <w:sz w:val="24"/>
      <w:szCs w:val="24"/>
    </w:rPr>
  </w:style>
  <w:style w:type="paragraph" w:styleId="ae">
    <w:name w:val="footer"/>
    <w:basedOn w:val="a"/>
    <w:link w:val="af"/>
    <w:uiPriority w:val="99"/>
    <w:rsid w:val="00C04B20"/>
    <w:pPr>
      <w:tabs>
        <w:tab w:val="center" w:pos="4677"/>
        <w:tab w:val="right" w:pos="9355"/>
      </w:tabs>
    </w:pPr>
  </w:style>
  <w:style w:type="character" w:customStyle="1" w:styleId="af">
    <w:name w:val="Нижний колонтитул Знак"/>
    <w:link w:val="ae"/>
    <w:uiPriority w:val="99"/>
    <w:rsid w:val="00C04B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2427">
      <w:bodyDiv w:val="1"/>
      <w:marLeft w:val="0"/>
      <w:marRight w:val="0"/>
      <w:marTop w:val="0"/>
      <w:marBottom w:val="0"/>
      <w:divBdr>
        <w:top w:val="none" w:sz="0" w:space="0" w:color="auto"/>
        <w:left w:val="none" w:sz="0" w:space="0" w:color="auto"/>
        <w:bottom w:val="none" w:sz="0" w:space="0" w:color="auto"/>
        <w:right w:val="none" w:sz="0" w:space="0" w:color="auto"/>
      </w:divBdr>
    </w:div>
    <w:div w:id="333804724">
      <w:bodyDiv w:val="1"/>
      <w:marLeft w:val="0"/>
      <w:marRight w:val="0"/>
      <w:marTop w:val="0"/>
      <w:marBottom w:val="0"/>
      <w:divBdr>
        <w:top w:val="none" w:sz="0" w:space="0" w:color="auto"/>
        <w:left w:val="none" w:sz="0" w:space="0" w:color="auto"/>
        <w:bottom w:val="none" w:sz="0" w:space="0" w:color="auto"/>
        <w:right w:val="none" w:sz="0" w:space="0" w:color="auto"/>
      </w:divBdr>
    </w:div>
    <w:div w:id="492641941">
      <w:bodyDiv w:val="1"/>
      <w:marLeft w:val="0"/>
      <w:marRight w:val="0"/>
      <w:marTop w:val="0"/>
      <w:marBottom w:val="0"/>
      <w:divBdr>
        <w:top w:val="none" w:sz="0" w:space="0" w:color="auto"/>
        <w:left w:val="none" w:sz="0" w:space="0" w:color="auto"/>
        <w:bottom w:val="none" w:sz="0" w:space="0" w:color="auto"/>
        <w:right w:val="none" w:sz="0" w:space="0" w:color="auto"/>
      </w:divBdr>
    </w:div>
    <w:div w:id="163363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8527D-1281-40CF-B6BA-24020C17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01</vt:lpstr>
    </vt:vector>
  </TitlesOfParts>
  <Company>Молодёжка</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creator>Евсеева</dc:creator>
  <cp:lastModifiedBy>Шорохова</cp:lastModifiedBy>
  <cp:revision>2</cp:revision>
  <cp:lastPrinted>2016-12-29T04:11:00Z</cp:lastPrinted>
  <dcterms:created xsi:type="dcterms:W3CDTF">2016-12-29T07:10:00Z</dcterms:created>
  <dcterms:modified xsi:type="dcterms:W3CDTF">2016-12-29T07:10:00Z</dcterms:modified>
</cp:coreProperties>
</file>