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CC9" w:rsidRPr="00730CC9" w:rsidRDefault="00730CC9" w:rsidP="00730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30CC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730CC9" w:rsidRPr="00730CC9" w:rsidRDefault="00730CC9" w:rsidP="00730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30CC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730CC9" w:rsidRPr="00730CC9" w:rsidRDefault="00730CC9" w:rsidP="00730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30CC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730CC9" w:rsidRPr="00730CC9" w:rsidRDefault="00730CC9" w:rsidP="00730CC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0CC9" w:rsidRPr="00730CC9" w:rsidRDefault="00730CC9" w:rsidP="00730C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730CC9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730CC9" w:rsidRPr="00730CC9" w:rsidRDefault="00730CC9" w:rsidP="00730C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730CC9" w:rsidRPr="00730CC9" w:rsidTr="00F139A1">
        <w:trPr>
          <w:cantSplit/>
          <w:trHeight w:val="220"/>
        </w:trPr>
        <w:tc>
          <w:tcPr>
            <w:tcW w:w="534" w:type="dxa"/>
          </w:tcPr>
          <w:p w:rsidR="00730CC9" w:rsidRPr="00730CC9" w:rsidRDefault="00730CC9" w:rsidP="0073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30C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730CC9" w:rsidRPr="00730CC9" w:rsidRDefault="003C5B43" w:rsidP="0073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08.02.2017</w:t>
            </w:r>
          </w:p>
        </w:tc>
        <w:tc>
          <w:tcPr>
            <w:tcW w:w="449" w:type="dxa"/>
          </w:tcPr>
          <w:p w:rsidR="00730CC9" w:rsidRPr="00730CC9" w:rsidRDefault="00730CC9" w:rsidP="0073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C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730CC9" w:rsidRPr="00730CC9" w:rsidRDefault="003C5B43" w:rsidP="0073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110-37-96-17</w:t>
            </w:r>
          </w:p>
        </w:tc>
        <w:tc>
          <w:tcPr>
            <w:tcW w:w="794" w:type="dxa"/>
            <w:vMerge w:val="restart"/>
          </w:tcPr>
          <w:p w:rsidR="00730CC9" w:rsidRPr="00730CC9" w:rsidRDefault="00730CC9" w:rsidP="0073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CC9" w:rsidRPr="00730CC9" w:rsidTr="00F139A1">
        <w:trPr>
          <w:cantSplit/>
          <w:trHeight w:val="220"/>
        </w:trPr>
        <w:tc>
          <w:tcPr>
            <w:tcW w:w="4139" w:type="dxa"/>
            <w:gridSpan w:val="4"/>
          </w:tcPr>
          <w:p w:rsidR="00730CC9" w:rsidRPr="00730CC9" w:rsidRDefault="00730CC9" w:rsidP="0073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30C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:rsidR="00730CC9" w:rsidRPr="00730CC9" w:rsidRDefault="00730CC9" w:rsidP="0073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30CC9" w:rsidRPr="00730CC9" w:rsidRDefault="00730CC9" w:rsidP="00730CC9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9"/>
        <w:gridCol w:w="170"/>
      </w:tblGrid>
      <w:tr w:rsidR="00730CC9" w:rsidRPr="00730CC9" w:rsidTr="00F139A1">
        <w:trPr>
          <w:cantSplit/>
        </w:trPr>
        <w:tc>
          <w:tcPr>
            <w:tcW w:w="142" w:type="dxa"/>
          </w:tcPr>
          <w:p w:rsidR="00730CC9" w:rsidRPr="00730CC9" w:rsidRDefault="00730CC9" w:rsidP="00730CC9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30CC9" w:rsidRPr="00730CC9" w:rsidRDefault="00730CC9" w:rsidP="00730CC9">
            <w:pPr>
              <w:tabs>
                <w:tab w:val="left" w:pos="119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</w:tcPr>
          <w:p w:rsidR="00730CC9" w:rsidRPr="00730CC9" w:rsidRDefault="00730CC9" w:rsidP="00730CC9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30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4709" w:type="dxa"/>
          </w:tcPr>
          <w:p w:rsidR="00730CC9" w:rsidRPr="00730CC9" w:rsidRDefault="00730CC9" w:rsidP="00730CC9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реализации муниципальной программы «Организация отдыха, оздоровления и занятости детей и подростков города Саянска</w:t>
            </w:r>
            <w:r w:rsidRPr="00730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2016-2020 годы</w:t>
            </w:r>
            <w:r w:rsidRPr="00730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за 2016 год</w:t>
            </w:r>
          </w:p>
        </w:tc>
        <w:tc>
          <w:tcPr>
            <w:tcW w:w="170" w:type="dxa"/>
          </w:tcPr>
          <w:p w:rsidR="00730CC9" w:rsidRPr="00730CC9" w:rsidRDefault="00730CC9" w:rsidP="00730CC9">
            <w:pPr>
              <w:tabs>
                <w:tab w:val="left" w:pos="119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30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sym w:font="Symbol" w:char="F0F9"/>
            </w:r>
          </w:p>
        </w:tc>
      </w:tr>
    </w:tbl>
    <w:p w:rsidR="00730CC9" w:rsidRPr="00730CC9" w:rsidRDefault="00730CC9" w:rsidP="00730CC9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730CC9" w:rsidRPr="00730CC9" w:rsidRDefault="00730CC9" w:rsidP="00730CC9">
      <w:pPr>
        <w:spacing w:after="120" w:line="240" w:lineRule="auto"/>
        <w:ind w:left="28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0CC9" w:rsidRPr="00730CC9" w:rsidRDefault="00730CC9" w:rsidP="00730CC9">
      <w:pPr>
        <w:spacing w:after="120" w:line="240" w:lineRule="auto"/>
        <w:ind w:left="28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3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Руководствуясь муниципальной программой «Организация отдыха, оздоровления и занятости детей и подростков города Саянска на 2016-2020 годы», утвержденной постановлением администрации городского  округа   муниципального   образования   «город Саянск»  от 25.08.2015 № 110-37-786-15, в редакции постановления администрации городского округа         № 110-37-1143-16  от 26.09.2016 « О внесении изменений  в муниципальную программу «Организация отдыха, оздоровления и занятости детей и подростков города Саянска» на 2016 – 2020 годы», постановлением администрации городского</w:t>
      </w:r>
      <w:proofErr w:type="gramEnd"/>
      <w:r w:rsidRPr="0073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 муниципального образования «город Саянск» от 07.10. 2013  № 110-37-1179-13 « 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</w:t>
      </w:r>
      <w:proofErr w:type="gramStart"/>
      <w:r w:rsidRPr="0073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73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статьей 16 Федерального Закона от 06.10.2003     № 131-ФЗ «Об общих принципах организации местного самоуправления в Российской Федерации»,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730CC9" w:rsidRPr="00730CC9" w:rsidRDefault="00730CC9" w:rsidP="00730CC9">
      <w:pPr>
        <w:spacing w:after="120" w:line="240" w:lineRule="auto"/>
        <w:ind w:left="28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ПОСТАНОВЛЯЕТ:</w:t>
      </w:r>
    </w:p>
    <w:p w:rsidR="00730CC9" w:rsidRPr="00730CC9" w:rsidRDefault="00730CC9" w:rsidP="00730CC9">
      <w:pPr>
        <w:tabs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Отчет о реализации  муниципальной программы «Организация отдыха, оздоровления и занятости детей и подростков города Саянска на 2016-2020 годы» за 2016 год, утвержденной </w:t>
      </w:r>
      <w:r w:rsidRPr="00730C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постановлением администрации городского  округа  муниципального образования  «город Саянск»</w:t>
      </w:r>
      <w:r w:rsidRPr="00730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0C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25.08.2015 № 110-37-786-15,</w:t>
      </w:r>
      <w:r w:rsidRPr="0073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2016 год принять к сведению (Приложение).</w:t>
      </w:r>
    </w:p>
    <w:p w:rsidR="00730CC9" w:rsidRPr="00730CC9" w:rsidRDefault="00730CC9" w:rsidP="00730CC9">
      <w:pPr>
        <w:tabs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Опубликовать настоящее постановление в газете «Саянские зори» и разместить вместе с приложением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30CC9" w:rsidRPr="00730CC9" w:rsidRDefault="00730CC9" w:rsidP="00730CC9">
      <w:pPr>
        <w:tabs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Настоящее постановление вступает в силу </w:t>
      </w:r>
      <w:proofErr w:type="gramStart"/>
      <w:r w:rsidRPr="0073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</w:t>
      </w:r>
      <w:proofErr w:type="gramEnd"/>
      <w:r w:rsidRPr="0073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подписания.</w:t>
      </w:r>
    </w:p>
    <w:p w:rsidR="00730CC9" w:rsidRPr="00730CC9" w:rsidRDefault="00730CC9" w:rsidP="00730CC9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</w:p>
    <w:p w:rsidR="00730CC9" w:rsidRPr="00730CC9" w:rsidRDefault="00730CC9" w:rsidP="00730CC9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0CC9" w:rsidRPr="00730CC9" w:rsidRDefault="00730CC9" w:rsidP="00730CC9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0CC9" w:rsidRPr="00730CC9" w:rsidRDefault="00730CC9" w:rsidP="00730CC9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Мэр городского округа </w:t>
      </w:r>
    </w:p>
    <w:p w:rsidR="00730CC9" w:rsidRPr="00730CC9" w:rsidRDefault="00730CC9" w:rsidP="00730CC9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муниципального образования</w:t>
      </w:r>
    </w:p>
    <w:p w:rsidR="00730CC9" w:rsidRPr="00730CC9" w:rsidRDefault="00730CC9" w:rsidP="00730CC9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«город Саянск»                                                                     О.В. Боровский </w:t>
      </w:r>
    </w:p>
    <w:p w:rsidR="00730CC9" w:rsidRPr="00730CC9" w:rsidRDefault="00730CC9" w:rsidP="00730CC9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0CC9" w:rsidRPr="00730CC9" w:rsidRDefault="00730CC9" w:rsidP="00730CC9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0CC9" w:rsidRPr="00730CC9" w:rsidRDefault="00730CC9" w:rsidP="00730CC9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730CC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Исп. Ермаков А.В.</w:t>
      </w:r>
    </w:p>
    <w:p w:rsidR="00730CC9" w:rsidRDefault="00730CC9" w:rsidP="00730CC9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6D0" w:rsidRPr="00E716D0" w:rsidRDefault="00E716D0" w:rsidP="00E716D0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6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E716D0" w:rsidRPr="00E716D0" w:rsidRDefault="00E716D0" w:rsidP="00E716D0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E716D0" w:rsidRPr="00E716D0" w:rsidRDefault="00E716D0" w:rsidP="00E716D0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6D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муниципального</w:t>
      </w:r>
    </w:p>
    <w:p w:rsidR="00E716D0" w:rsidRPr="00E716D0" w:rsidRDefault="00E716D0" w:rsidP="00E716D0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«город Саянск» </w:t>
      </w:r>
    </w:p>
    <w:p w:rsidR="00E716D0" w:rsidRPr="00E716D0" w:rsidRDefault="00E716D0" w:rsidP="00E716D0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lang w:eastAsia="ru-RU"/>
        </w:rPr>
      </w:pPr>
      <w:r w:rsidRPr="00E71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C5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08.02.2017 </w:t>
      </w:r>
      <w:r w:rsidRPr="00E71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3C5B43">
        <w:rPr>
          <w:rFonts w:ascii="Times New Roman" w:eastAsia="Times New Roman" w:hAnsi="Times New Roman" w:cs="Times New Roman"/>
          <w:sz w:val="24"/>
          <w:szCs w:val="24"/>
          <w:lang w:eastAsia="ru-RU"/>
        </w:rPr>
        <w:t>110-37-96-17</w:t>
      </w:r>
    </w:p>
    <w:p w:rsidR="00E716D0" w:rsidRPr="00E716D0" w:rsidRDefault="00E716D0" w:rsidP="00E716D0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lang w:eastAsia="ru-RU"/>
        </w:rPr>
      </w:pPr>
    </w:p>
    <w:p w:rsidR="00E716D0" w:rsidRPr="00E716D0" w:rsidRDefault="00E716D0" w:rsidP="00E716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16D0">
        <w:rPr>
          <w:rFonts w:ascii="Times New Roman" w:eastAsia="Calibri" w:hAnsi="Times New Roman" w:cs="Times New Roman"/>
          <w:b/>
          <w:sz w:val="28"/>
          <w:szCs w:val="28"/>
        </w:rPr>
        <w:t>Отчет о реализации</w:t>
      </w:r>
    </w:p>
    <w:p w:rsidR="00E716D0" w:rsidRPr="00E716D0" w:rsidRDefault="00E716D0" w:rsidP="00E716D0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E716D0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муниципальной программы «Организация отдыха,  оздоровления и занятости детей и подростков города Саянска» на 2016 - 2020 годы»</w:t>
      </w:r>
      <w:proofErr w:type="gramStart"/>
      <w:r w:rsidRPr="00E716D0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,</w:t>
      </w:r>
      <w:proofErr w:type="gramEnd"/>
      <w:r w:rsidRPr="00E716D0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утвержденную постановлением  администрации городского округа  муниципального образования  «город  Саянск»  от 25.08.2015 № 110-37-786-15 за 2016 год</w:t>
      </w:r>
      <w:r w:rsidRPr="00E716D0">
        <w:rPr>
          <w:rFonts w:ascii="Calibri" w:eastAsia="Calibri" w:hAnsi="Calibri" w:cs="Times New Roman"/>
          <w:b/>
          <w:bCs/>
          <w:lang w:eastAsia="zh-CN"/>
        </w:rPr>
        <w:t>.</w:t>
      </w:r>
    </w:p>
    <w:p w:rsidR="00E716D0" w:rsidRPr="00E716D0" w:rsidRDefault="00E716D0" w:rsidP="00E716D0">
      <w:pPr>
        <w:rPr>
          <w:rFonts w:ascii="Calibri" w:eastAsia="Calibri" w:hAnsi="Calibri" w:cs="Times New Roman"/>
        </w:rPr>
      </w:pPr>
    </w:p>
    <w:p w:rsidR="00E716D0" w:rsidRPr="00E716D0" w:rsidRDefault="00E716D0" w:rsidP="00E716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16D0">
        <w:rPr>
          <w:rFonts w:ascii="Times New Roman" w:eastAsia="Calibri" w:hAnsi="Times New Roman" w:cs="Times New Roman"/>
          <w:b/>
          <w:sz w:val="28"/>
          <w:szCs w:val="28"/>
        </w:rPr>
        <w:t>1. Описание выполненных в отчетном году основных мероприятий, а также результатов, достигнутых в 2016 году.</w:t>
      </w:r>
    </w:p>
    <w:p w:rsidR="00E716D0" w:rsidRPr="00E716D0" w:rsidRDefault="00E716D0" w:rsidP="00E716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6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16D0">
        <w:rPr>
          <w:rFonts w:ascii="Times New Roman" w:eastAsia="Calibri" w:hAnsi="Times New Roman" w:cs="Times New Roman"/>
          <w:sz w:val="28"/>
          <w:szCs w:val="28"/>
        </w:rPr>
        <w:tab/>
        <w:t>Муниципальная программа «Организация отдыха, оздоровления и занятости детей и подростков города Саянска» на 2016 - 2020 годы» принята и реализовывалась в целях организации работы по  обеспечению отдыха, оздоровления и занятости детей и подростков на территории города Саянска.</w:t>
      </w:r>
    </w:p>
    <w:p w:rsidR="00E716D0" w:rsidRPr="00E716D0" w:rsidRDefault="00E716D0" w:rsidP="00E716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6D0">
        <w:rPr>
          <w:rFonts w:ascii="Times New Roman" w:eastAsia="Calibri" w:hAnsi="Times New Roman" w:cs="Times New Roman"/>
          <w:sz w:val="28"/>
          <w:szCs w:val="28"/>
        </w:rPr>
        <w:tab/>
        <w:t>За три летних месяца по статистике 2016 года  организованным отдыхом и оздоровлением охвачено 6751 ребенка /8676 с  регулярной досуговой занятостью (июнь – 3180 чел., июль – 2471 чел. август- 3025).</w:t>
      </w:r>
    </w:p>
    <w:p w:rsidR="00E716D0" w:rsidRPr="00E716D0" w:rsidRDefault="00E716D0" w:rsidP="00E716D0">
      <w:pPr>
        <w:tabs>
          <w:tab w:val="num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Оздоровление.</w:t>
      </w:r>
    </w:p>
    <w:p w:rsidR="00E716D0" w:rsidRPr="00E716D0" w:rsidRDefault="00E716D0" w:rsidP="00E716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6D0">
        <w:rPr>
          <w:rFonts w:ascii="Times New Roman" w:eastAsia="Calibri" w:hAnsi="Times New Roman" w:cs="Times New Roman"/>
          <w:sz w:val="28"/>
          <w:szCs w:val="28"/>
        </w:rPr>
        <w:t xml:space="preserve">Всего функционировало 10 учреждений отдыха (8- лагерей дневного пребывания (ЛДП), 2 санаторно-оздоровительных учреждения), оздоровлено </w:t>
      </w:r>
      <w:r w:rsidRPr="00E716D0">
        <w:rPr>
          <w:rFonts w:ascii="Times New Roman" w:eastAsia="Calibri" w:hAnsi="Times New Roman" w:cs="Times New Roman"/>
          <w:b/>
          <w:sz w:val="28"/>
          <w:szCs w:val="28"/>
        </w:rPr>
        <w:t>2029</w:t>
      </w:r>
      <w:r w:rsidRPr="00E716D0">
        <w:rPr>
          <w:rFonts w:ascii="Times New Roman" w:eastAsia="Calibri" w:hAnsi="Times New Roman" w:cs="Times New Roman"/>
          <w:sz w:val="28"/>
          <w:szCs w:val="28"/>
        </w:rPr>
        <w:t xml:space="preserve"> детей (815 + 1214 в том числе по индивидуальным программам оздоровления- 110</w:t>
      </w:r>
      <w:proofErr w:type="gramStart"/>
      <w:r w:rsidRPr="00E716D0">
        <w:rPr>
          <w:rFonts w:ascii="Times New Roman" w:eastAsia="Calibri" w:hAnsi="Times New Roman" w:cs="Times New Roman"/>
          <w:sz w:val="28"/>
          <w:szCs w:val="28"/>
        </w:rPr>
        <w:t xml:space="preserve"> )</w:t>
      </w:r>
      <w:proofErr w:type="gramEnd"/>
      <w:r w:rsidRPr="00E716D0">
        <w:rPr>
          <w:rFonts w:ascii="Times New Roman" w:eastAsia="Calibri" w:hAnsi="Times New Roman" w:cs="Times New Roman"/>
          <w:sz w:val="28"/>
          <w:szCs w:val="28"/>
        </w:rPr>
        <w:t>, кроме этого, оздоровлено детей на базе детской поликлиники – 47 человек.</w:t>
      </w:r>
      <w:r w:rsidRPr="00E71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16D0">
        <w:rPr>
          <w:rFonts w:ascii="Times New Roman" w:eastAsia="Calibri" w:hAnsi="Times New Roman" w:cs="Times New Roman"/>
          <w:sz w:val="28"/>
          <w:szCs w:val="28"/>
        </w:rPr>
        <w:t>Оздоровлено дошкольников в среднем за 3 месяца 963 чел.</w:t>
      </w:r>
    </w:p>
    <w:p w:rsidR="00E716D0" w:rsidRPr="00E716D0" w:rsidRDefault="00E716D0" w:rsidP="00E716D0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Работало 10 медкабинетов, 1-  </w:t>
      </w:r>
      <w:proofErr w:type="gramStart"/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стоматологический</w:t>
      </w:r>
      <w:proofErr w:type="gramEnd"/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на 100 % оснащены всем необходимым. Задействовано в летней оздоровительной кампании  40 медицинских работников, 304 человека педагогического и обслуживающего персонала.</w:t>
      </w:r>
    </w:p>
    <w:p w:rsidR="00E716D0" w:rsidRPr="00E716D0" w:rsidRDefault="00E716D0" w:rsidP="00E716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Питание детей в лагерях дневного пребывания было  организовано на базе общеобразовательных учреждений  (СОШ № 1, № 2, № 4, № 5, № 6, № 7). Пищеблоки полностью укомплектованы персоналом. Стоимость питания в лагерях дневного пребывания составила  156 руб. при утвержденном  Правительством Иркутской области – 111 руб.  (94,35 руб. – средства министерства социального развития, опеки и попечительства Иркутской области, 61,65 руб. – местный бюджет). </w:t>
      </w:r>
    </w:p>
    <w:p w:rsidR="00E716D0" w:rsidRPr="00E716D0" w:rsidRDefault="00E716D0" w:rsidP="00E716D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Фактов массового отравления детей в детских оздоровительных учреждениях не имелось. Эффективность оздоровления детей составила 99,8%, без перемен – 0,2%.</w:t>
      </w:r>
    </w:p>
    <w:p w:rsidR="00E716D0" w:rsidRPr="00E716D0" w:rsidRDefault="00E716D0" w:rsidP="00E716D0">
      <w:pPr>
        <w:widowControl w:val="0"/>
        <w:tabs>
          <w:tab w:val="left" w:pos="1374"/>
          <w:tab w:val="left" w:pos="7278"/>
          <w:tab w:val="left" w:pos="9246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6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Заболеваемость детей и подростко</w:t>
      </w:r>
      <w:proofErr w:type="gramStart"/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>в-</w:t>
      </w:r>
      <w:proofErr w:type="gramEnd"/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4 ( 2015 – 0): 3 травмы </w:t>
      </w:r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летнем оздоровительном лагере  на базе ООО «Санаторий – Кедр», 1 случай инфекционного заболевания с  госпитализацией.</w:t>
      </w:r>
    </w:p>
    <w:p w:rsidR="00E716D0" w:rsidRPr="00E716D0" w:rsidRDefault="00E716D0" w:rsidP="00E716D0">
      <w:pPr>
        <w:widowControl w:val="0"/>
        <w:tabs>
          <w:tab w:val="left" w:pos="1018"/>
        </w:tabs>
        <w:spacing w:after="297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6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E7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Малозатратными</w:t>
      </w:r>
      <w:proofErr w:type="spellEnd"/>
      <w:r w:rsidRPr="00E7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формами было охвачено 736 детей </w:t>
      </w:r>
      <w:proofErr w:type="gramStart"/>
      <w:r w:rsidRPr="00E7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E7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см. таблицу № 1)</w:t>
      </w:r>
    </w:p>
    <w:p w:rsidR="00E716D0" w:rsidRPr="00E716D0" w:rsidRDefault="00E716D0" w:rsidP="00E716D0">
      <w:pPr>
        <w:widowControl w:val="0"/>
        <w:tabs>
          <w:tab w:val="left" w:pos="1018"/>
        </w:tabs>
        <w:spacing w:after="297" w:line="317" w:lineRule="exac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№ 1</w:t>
      </w: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520"/>
        <w:gridCol w:w="5440"/>
        <w:gridCol w:w="2560"/>
      </w:tblGrid>
      <w:tr w:rsidR="00E716D0" w:rsidRPr="00E716D0" w:rsidTr="0041408E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Количество детей</w:t>
            </w:r>
          </w:p>
        </w:tc>
      </w:tr>
      <w:tr w:rsidR="00E716D0" w:rsidRPr="00E716D0" w:rsidTr="0041408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Учебно-полевые сборы 10 </w:t>
            </w:r>
            <w:proofErr w:type="spellStart"/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</w:tr>
      <w:tr w:rsidR="00E716D0" w:rsidRPr="00E716D0" w:rsidTr="0041408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туристический слет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E716D0" w:rsidRPr="00E716D0" w:rsidTr="0041408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Многодневные походы ДЮСШ,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</w:t>
            </w:r>
          </w:p>
        </w:tc>
      </w:tr>
      <w:tr w:rsidR="00E716D0" w:rsidRPr="00E716D0" w:rsidTr="0041408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Многодневные походы  Мегаполис-СПОРТ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</w:tr>
      <w:tr w:rsidR="00E716D0" w:rsidRPr="00E716D0" w:rsidTr="0041408E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Иркутской области по футболу на приз клуба «Кожаный мяч»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</w:p>
        </w:tc>
      </w:tr>
      <w:tr w:rsidR="00E716D0" w:rsidRPr="00E716D0" w:rsidTr="0041408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 дворового футбола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</w:t>
            </w:r>
          </w:p>
        </w:tc>
      </w:tr>
      <w:tr w:rsidR="00E716D0" w:rsidRPr="00E716D0" w:rsidTr="0041408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сборы ДЮСШ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E716D0" w:rsidRPr="00E716D0" w:rsidTr="0041408E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D0" w:rsidRPr="00E716D0" w:rsidRDefault="00E716D0" w:rsidP="00E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игры, посвященные памяти князя Владимира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D0" w:rsidRPr="00E716D0" w:rsidRDefault="00E716D0" w:rsidP="00E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</w:t>
            </w:r>
          </w:p>
        </w:tc>
      </w:tr>
      <w:tr w:rsidR="00E716D0" w:rsidRPr="00E716D0" w:rsidTr="0041408E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Зеленые уроки </w:t>
            </w:r>
            <w:proofErr w:type="spellStart"/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Саянцы</w:t>
            </w:r>
            <w:proofErr w:type="gramStart"/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E716D0" w:rsidRPr="00E716D0" w:rsidTr="0041408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D0" w:rsidRPr="00E716D0" w:rsidRDefault="00E716D0" w:rsidP="00E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отказа от курения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D0" w:rsidRPr="00E716D0" w:rsidRDefault="00E716D0" w:rsidP="00E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</w:p>
        </w:tc>
      </w:tr>
      <w:tr w:rsidR="00E716D0" w:rsidRPr="00E716D0" w:rsidTr="0041408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D0" w:rsidRPr="00E716D0" w:rsidRDefault="00E716D0" w:rsidP="00E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</w:t>
            </w:r>
            <w:proofErr w:type="spellStart"/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</w:t>
            </w:r>
            <w:proofErr w:type="spellEnd"/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-карнавал.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D0" w:rsidRPr="00E716D0" w:rsidRDefault="00E716D0" w:rsidP="00E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ЛДП</w:t>
            </w:r>
          </w:p>
        </w:tc>
      </w:tr>
      <w:tr w:rsidR="00E716D0" w:rsidRPr="00E716D0" w:rsidTr="0041408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олимпийский день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ЛДП</w:t>
            </w:r>
          </w:p>
        </w:tc>
      </w:tr>
      <w:tr w:rsidR="00E716D0" w:rsidRPr="00E716D0" w:rsidTr="0041408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Юный всадник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E716D0" w:rsidRPr="00E716D0" w:rsidTr="0041408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D0" w:rsidRPr="00E716D0" w:rsidRDefault="00E716D0" w:rsidP="00E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16D0" w:rsidRPr="00E716D0" w:rsidRDefault="00E716D0" w:rsidP="00E716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E71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Конно-спортивные</w:t>
            </w:r>
            <w:proofErr w:type="gramEnd"/>
            <w:r w:rsidRPr="00E71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соревнования «Первые старты»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D0" w:rsidRPr="00E716D0" w:rsidRDefault="00E716D0" w:rsidP="00E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</w:tr>
      <w:tr w:rsidR="00E716D0" w:rsidRPr="00E716D0" w:rsidTr="0041408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D0" w:rsidRPr="00E716D0" w:rsidRDefault="00E716D0" w:rsidP="00E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16D0" w:rsidRPr="00E716D0" w:rsidRDefault="00E716D0" w:rsidP="00E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Детского парка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D0" w:rsidRPr="00E716D0" w:rsidRDefault="00E716D0" w:rsidP="00E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E716D0" w:rsidRPr="00E716D0" w:rsidTr="0041408E">
        <w:trPr>
          <w:trHeight w:val="49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D0" w:rsidRPr="00E716D0" w:rsidRDefault="00E716D0" w:rsidP="00E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D0" w:rsidRPr="00E716D0" w:rsidRDefault="00E716D0" w:rsidP="00E716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D0" w:rsidRPr="00E716D0" w:rsidRDefault="00E716D0" w:rsidP="00E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736</w:t>
            </w:r>
          </w:p>
        </w:tc>
      </w:tr>
    </w:tbl>
    <w:p w:rsidR="00E716D0" w:rsidRPr="00E716D0" w:rsidRDefault="00E716D0" w:rsidP="00E716D0">
      <w:pPr>
        <w:widowControl w:val="0"/>
        <w:tabs>
          <w:tab w:val="left" w:pos="1018"/>
        </w:tabs>
        <w:spacing w:after="297" w:line="317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16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Регулярной досуговой занятостью охвачено 4713 детей: </w:t>
      </w:r>
      <w:proofErr w:type="gramStart"/>
      <w:r w:rsidRPr="00E716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 </w:t>
      </w:r>
      <w:proofErr w:type="gramEnd"/>
      <w:r w:rsidRPr="00E716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см. Таблицу № 2)</w:t>
      </w:r>
    </w:p>
    <w:p w:rsidR="00E716D0" w:rsidRPr="00E716D0" w:rsidRDefault="00E716D0" w:rsidP="00E716D0">
      <w:pPr>
        <w:widowControl w:val="0"/>
        <w:tabs>
          <w:tab w:val="left" w:pos="1018"/>
        </w:tabs>
        <w:spacing w:after="297" w:line="317" w:lineRule="exac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№ 2</w:t>
      </w: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900"/>
        <w:gridCol w:w="5069"/>
        <w:gridCol w:w="2551"/>
      </w:tblGrid>
      <w:tr w:rsidR="00E716D0" w:rsidRPr="00E716D0" w:rsidTr="0041408E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D0" w:rsidRPr="00E716D0" w:rsidRDefault="00E716D0" w:rsidP="00E71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716D0" w:rsidRPr="00E716D0" w:rsidTr="0041408E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D0" w:rsidRPr="00E716D0" w:rsidRDefault="00E716D0" w:rsidP="00E716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16D0" w:rsidRPr="00E716D0" w:rsidRDefault="00E716D0" w:rsidP="00E716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Городской праздник «День молодежи»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6D0" w:rsidRPr="00E716D0" w:rsidRDefault="00E716D0" w:rsidP="00E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490</w:t>
            </w:r>
          </w:p>
        </w:tc>
      </w:tr>
      <w:tr w:rsidR="00E716D0" w:rsidRPr="00E716D0" w:rsidTr="0041408E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D0" w:rsidRPr="00E716D0" w:rsidRDefault="00E716D0" w:rsidP="00E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праздник «День семьи, любви и верности»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</w:t>
            </w:r>
          </w:p>
        </w:tc>
      </w:tr>
      <w:tr w:rsidR="00E716D0" w:rsidRPr="00E716D0" w:rsidTr="0041408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D0" w:rsidRPr="00E716D0" w:rsidRDefault="00E716D0" w:rsidP="00E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защиты детей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980</w:t>
            </w:r>
          </w:p>
        </w:tc>
      </w:tr>
      <w:tr w:rsidR="00E716D0" w:rsidRPr="00E716D0" w:rsidTr="0041408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D0" w:rsidRPr="00E716D0" w:rsidRDefault="00E716D0" w:rsidP="00E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Еженедельная субботняя дискотека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920</w:t>
            </w:r>
          </w:p>
        </w:tc>
      </w:tr>
      <w:tr w:rsidR="00E716D0" w:rsidRPr="00E716D0" w:rsidTr="0041408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D0" w:rsidRPr="00E716D0" w:rsidRDefault="00E716D0" w:rsidP="00E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 - бесплатные показы в ДК Юность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1269</w:t>
            </w:r>
          </w:p>
        </w:tc>
      </w:tr>
      <w:tr w:rsidR="00E716D0" w:rsidRPr="00E716D0" w:rsidTr="0041408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D0" w:rsidRPr="00E716D0" w:rsidRDefault="00E716D0" w:rsidP="00E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ко Дню города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775</w:t>
            </w:r>
          </w:p>
        </w:tc>
      </w:tr>
      <w:tr w:rsidR="00E716D0" w:rsidRPr="00E716D0" w:rsidTr="0041408E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D0" w:rsidRPr="00E716D0" w:rsidRDefault="00E716D0" w:rsidP="00E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Централизованной библиотечной системы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154</w:t>
            </w:r>
          </w:p>
        </w:tc>
      </w:tr>
      <w:tr w:rsidR="00E716D0" w:rsidRPr="00E716D0" w:rsidTr="0041408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D0" w:rsidRPr="00E716D0" w:rsidRDefault="00E716D0" w:rsidP="00E716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6D0" w:rsidRPr="00E716D0" w:rsidRDefault="00E716D0" w:rsidP="00E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4713</w:t>
            </w:r>
          </w:p>
        </w:tc>
      </w:tr>
    </w:tbl>
    <w:p w:rsidR="00E716D0" w:rsidRPr="00E716D0" w:rsidRDefault="00E716D0" w:rsidP="00E716D0">
      <w:pPr>
        <w:widowControl w:val="0"/>
        <w:tabs>
          <w:tab w:val="left" w:pos="1018"/>
        </w:tabs>
        <w:spacing w:after="297" w:line="317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E716D0" w:rsidRPr="00E716D0" w:rsidRDefault="00E716D0" w:rsidP="00E716D0">
      <w:pPr>
        <w:widowControl w:val="0"/>
        <w:tabs>
          <w:tab w:val="left" w:pos="1018"/>
        </w:tabs>
        <w:spacing w:after="297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Организованы поездки за пределы города Саянска</w:t>
      </w:r>
    </w:p>
    <w:p w:rsidR="00E716D0" w:rsidRPr="00E716D0" w:rsidRDefault="00E716D0" w:rsidP="00E71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6D0">
        <w:rPr>
          <w:rFonts w:ascii="Times New Roman" w:eastAsia="Calibri" w:hAnsi="Times New Roman" w:cs="Times New Roman"/>
          <w:sz w:val="28"/>
          <w:szCs w:val="28"/>
          <w:lang w:eastAsia="ru-RU"/>
        </w:rPr>
        <w:t>- III этап Всероссийских соревнований по футболу «Кожаный мяч» город Красноярск (21-29 июня) – 14 человек;</w:t>
      </w:r>
    </w:p>
    <w:p w:rsidR="00E716D0" w:rsidRPr="00E716D0" w:rsidRDefault="00E716D0" w:rsidP="00E716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16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XV Международный пленэр юных художников на Владимиро-Суздальской земле </w:t>
      </w:r>
      <w:proofErr w:type="gramStart"/>
      <w:r w:rsidRPr="00E716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E716D0">
        <w:rPr>
          <w:rFonts w:ascii="Times New Roman" w:eastAsia="Calibri" w:hAnsi="Times New Roman" w:cs="Times New Roman"/>
          <w:sz w:val="28"/>
          <w:szCs w:val="28"/>
          <w:lang w:eastAsia="ru-RU"/>
        </w:rPr>
        <w:t>11 августа- 26 августа)-7 человек;</w:t>
      </w:r>
    </w:p>
    <w:p w:rsidR="00E716D0" w:rsidRPr="00E716D0" w:rsidRDefault="00E716D0" w:rsidP="00E716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16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Путешествие в Крым «По местам боевой славы» </w:t>
      </w:r>
      <w:proofErr w:type="gramStart"/>
      <w:r w:rsidRPr="00E716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E716D0">
        <w:rPr>
          <w:rFonts w:ascii="Times New Roman" w:eastAsia="Calibri" w:hAnsi="Times New Roman" w:cs="Times New Roman"/>
          <w:sz w:val="28"/>
          <w:szCs w:val="28"/>
          <w:lang w:eastAsia="ru-RU"/>
        </w:rPr>
        <w:t>11-27 июля) -  10 человек;</w:t>
      </w:r>
    </w:p>
    <w:p w:rsidR="00E716D0" w:rsidRPr="00E716D0" w:rsidRDefault="00E716D0" w:rsidP="00E716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16D0">
        <w:rPr>
          <w:rFonts w:ascii="Times New Roman" w:eastAsia="Calibri" w:hAnsi="Times New Roman" w:cs="Times New Roman"/>
          <w:sz w:val="28"/>
          <w:szCs w:val="28"/>
          <w:lang w:eastAsia="ru-RU"/>
        </w:rPr>
        <w:t>- Всероссийская детская фольклорная ассамблея «На Байкале» (21-25 августа)- 12 человек</w:t>
      </w:r>
    </w:p>
    <w:p w:rsidR="00E716D0" w:rsidRPr="00E716D0" w:rsidRDefault="00E716D0" w:rsidP="00E716D0">
      <w:pPr>
        <w:widowControl w:val="0"/>
        <w:tabs>
          <w:tab w:val="left" w:pos="1018"/>
        </w:tabs>
        <w:spacing w:after="297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Трудовой занятостью было охвачено 2500 школьников,  в том числе детей на пришкольных участках – 2251 чел., экологический отряд – 50 чел., в ремонтных бригадах – 199 чел.,  из них получающих оплату через ОГУ « Центр занятости населения» – 199 чел. </w:t>
      </w:r>
    </w:p>
    <w:p w:rsidR="00E716D0" w:rsidRPr="00E716D0" w:rsidRDefault="00E716D0" w:rsidP="00E716D0">
      <w:pPr>
        <w:widowControl w:val="0"/>
        <w:tabs>
          <w:tab w:val="left" w:pos="1018"/>
        </w:tabs>
        <w:spacing w:after="297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финансирование работы экологического отряда по программе «Молодежь  города Саянска» -  181 тыс. руб.,  150 тыс. руб. –  по программе «Профилактика правонарушений», всего - 331 тыс. руб.,; 304 470 рублей оказана  материальная поддержка работающим детям  ОГУ «Центр занятости населения».</w:t>
      </w:r>
      <w:r w:rsidRPr="00E716D0">
        <w:rPr>
          <w:rFonts w:ascii="Calibri" w:eastAsia="Calibri" w:hAnsi="Calibri" w:cs="Times New Roman"/>
        </w:rPr>
        <w:t xml:space="preserve"> </w:t>
      </w:r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получили заработную плату -5279.57 руб. за месяц при работе  – 4 часа в день, 3824 руб. -  за  месяц   при работе 2 часа в </w:t>
      </w:r>
      <w:proofErr w:type="spellStart"/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</w:t>
      </w:r>
      <w:proofErr w:type="gramStart"/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линии Управления министерства социального развития, опеки и попечительства Иркутской области по г. Саянску организован отдых детей, находящихся в трудной жизненной ситуации. Отдохнули в детских оздоровительных лагерях на территории Иркутской области – </w:t>
      </w:r>
      <w:r w:rsidRPr="00E71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242</w:t>
      </w:r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человека. (Многодетных – 85, малообеспеченных – 46, приемная семья- 36, </w:t>
      </w:r>
      <w:proofErr w:type="gramStart"/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опекаемые</w:t>
      </w:r>
      <w:proofErr w:type="gramEnd"/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- 21, стоящих на учете 19, воспитывает один родитель – 88). </w:t>
      </w:r>
      <w:r w:rsidRPr="00E71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421</w:t>
      </w:r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путевка выделена для детей работающих родителей.</w:t>
      </w:r>
      <w:r w:rsidR="00D3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 меры к организации занятости несовершеннолетних, состоящих на профилактическом учете. Всего  в ОДН на учете состояло 70 несовершеннолетних, занято 54 человека или 77%,  из них трудоустроено 39 несовершеннолетних. На учете в КДН и ЗП состоит 53 подростка, были заняты – 81%.</w:t>
      </w:r>
    </w:p>
    <w:p w:rsidR="00E716D0" w:rsidRPr="00E716D0" w:rsidRDefault="00E716D0" w:rsidP="00E716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на организацию летних оздоровительных мероприятий направлено:</w:t>
      </w:r>
    </w:p>
    <w:p w:rsidR="00E716D0" w:rsidRPr="00E716D0" w:rsidRDefault="00E716D0" w:rsidP="00E716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16D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1368"/>
        <w:gridCol w:w="1328"/>
        <w:gridCol w:w="1881"/>
        <w:gridCol w:w="1741"/>
      </w:tblGrid>
      <w:tr w:rsidR="00E716D0" w:rsidRPr="00E716D0" w:rsidTr="0041408E">
        <w:tc>
          <w:tcPr>
            <w:tcW w:w="3369" w:type="dxa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</w:t>
            </w:r>
          </w:p>
        </w:tc>
        <w:tc>
          <w:tcPr>
            <w:tcW w:w="1417" w:type="dxa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(тыс. рублей)</w:t>
            </w:r>
          </w:p>
        </w:tc>
        <w:tc>
          <w:tcPr>
            <w:tcW w:w="1350" w:type="dxa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(тыс. рублей)</w:t>
            </w:r>
          </w:p>
        </w:tc>
        <w:tc>
          <w:tcPr>
            <w:tcW w:w="1919" w:type="dxa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Родительская плата (тыс. рублей)</w:t>
            </w:r>
          </w:p>
        </w:tc>
        <w:tc>
          <w:tcPr>
            <w:tcW w:w="1798" w:type="dxa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 (тыс. рублей)</w:t>
            </w:r>
          </w:p>
        </w:tc>
      </w:tr>
      <w:tr w:rsidR="00E716D0" w:rsidRPr="00E716D0" w:rsidTr="0041408E">
        <w:tc>
          <w:tcPr>
            <w:tcW w:w="3369" w:type="dxa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 программа «Организация отдыха, оздоровления и занятости детей и подростков города Саянска» на 2016 - 2020 годы»</w:t>
            </w:r>
          </w:p>
        </w:tc>
        <w:tc>
          <w:tcPr>
            <w:tcW w:w="1417" w:type="dxa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2761.8 </w:t>
            </w:r>
          </w:p>
        </w:tc>
        <w:tc>
          <w:tcPr>
            <w:tcW w:w="1350" w:type="dxa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459.0 </w:t>
            </w:r>
          </w:p>
        </w:tc>
        <w:tc>
          <w:tcPr>
            <w:tcW w:w="1919" w:type="dxa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1149.4 </w:t>
            </w:r>
          </w:p>
        </w:tc>
        <w:tc>
          <w:tcPr>
            <w:tcW w:w="1798" w:type="dxa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1153.4 </w:t>
            </w:r>
          </w:p>
        </w:tc>
      </w:tr>
      <w:tr w:rsidR="00E716D0" w:rsidRPr="00E716D0" w:rsidTr="0041408E">
        <w:tc>
          <w:tcPr>
            <w:tcW w:w="3369" w:type="dxa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Материальная поддержка несовершеннолетних через </w:t>
            </w: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ГЦЗ</w:t>
            </w:r>
          </w:p>
        </w:tc>
        <w:tc>
          <w:tcPr>
            <w:tcW w:w="1417" w:type="dxa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302.9</w:t>
            </w:r>
          </w:p>
        </w:tc>
        <w:tc>
          <w:tcPr>
            <w:tcW w:w="1350" w:type="dxa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9" w:type="dxa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8" w:type="dxa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302.9 </w:t>
            </w:r>
          </w:p>
        </w:tc>
      </w:tr>
      <w:tr w:rsidR="00E716D0" w:rsidRPr="00E716D0" w:rsidTr="0041408E">
        <w:tc>
          <w:tcPr>
            <w:tcW w:w="3369" w:type="dxa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«Молодежь города Саянска»</w:t>
            </w:r>
          </w:p>
        </w:tc>
        <w:tc>
          <w:tcPr>
            <w:tcW w:w="1417" w:type="dxa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181.0</w:t>
            </w:r>
          </w:p>
        </w:tc>
        <w:tc>
          <w:tcPr>
            <w:tcW w:w="1350" w:type="dxa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181.0 </w:t>
            </w:r>
          </w:p>
        </w:tc>
        <w:tc>
          <w:tcPr>
            <w:tcW w:w="1919" w:type="dxa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8" w:type="dxa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16D0" w:rsidRPr="00E716D0" w:rsidTr="0041408E">
        <w:tc>
          <w:tcPr>
            <w:tcW w:w="3369" w:type="dxa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«Профилактика правонарушений»</w:t>
            </w:r>
          </w:p>
        </w:tc>
        <w:tc>
          <w:tcPr>
            <w:tcW w:w="1417" w:type="dxa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150.0</w:t>
            </w:r>
          </w:p>
        </w:tc>
        <w:tc>
          <w:tcPr>
            <w:tcW w:w="1350" w:type="dxa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150.0 </w:t>
            </w:r>
          </w:p>
        </w:tc>
        <w:tc>
          <w:tcPr>
            <w:tcW w:w="1919" w:type="dxa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8" w:type="dxa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16D0" w:rsidRPr="00E716D0" w:rsidTr="0041408E">
        <w:tc>
          <w:tcPr>
            <w:tcW w:w="3369" w:type="dxa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министерства социального развития, опеки и попечительства   (путевки лицам в ТЖС)</w:t>
            </w:r>
          </w:p>
        </w:tc>
        <w:tc>
          <w:tcPr>
            <w:tcW w:w="1417" w:type="dxa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3 182.14</w:t>
            </w:r>
          </w:p>
        </w:tc>
        <w:tc>
          <w:tcPr>
            <w:tcW w:w="1350" w:type="dxa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9" w:type="dxa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8" w:type="dxa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3 182.14 </w:t>
            </w:r>
          </w:p>
        </w:tc>
      </w:tr>
      <w:tr w:rsidR="00E716D0" w:rsidRPr="00E716D0" w:rsidTr="0041408E">
        <w:tc>
          <w:tcPr>
            <w:tcW w:w="3369" w:type="dxa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министерства социального развития, опеки и попечительства </w:t>
            </w:r>
            <w:proofErr w:type="gramStart"/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путевки детям, работающих родителей)</w:t>
            </w:r>
          </w:p>
        </w:tc>
        <w:tc>
          <w:tcPr>
            <w:tcW w:w="1417" w:type="dxa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4 928.93</w:t>
            </w:r>
          </w:p>
        </w:tc>
        <w:tc>
          <w:tcPr>
            <w:tcW w:w="1350" w:type="dxa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9" w:type="dxa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8" w:type="dxa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4 928.93 </w:t>
            </w:r>
          </w:p>
        </w:tc>
      </w:tr>
      <w:tr w:rsidR="00E716D0" w:rsidRPr="00E716D0" w:rsidTr="0041408E">
        <w:tc>
          <w:tcPr>
            <w:tcW w:w="3369" w:type="dxa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11 506.77</w:t>
            </w:r>
          </w:p>
        </w:tc>
        <w:tc>
          <w:tcPr>
            <w:tcW w:w="1350" w:type="dxa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790.0</w:t>
            </w:r>
          </w:p>
        </w:tc>
        <w:tc>
          <w:tcPr>
            <w:tcW w:w="1919" w:type="dxa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1149.4</w:t>
            </w:r>
          </w:p>
        </w:tc>
        <w:tc>
          <w:tcPr>
            <w:tcW w:w="1798" w:type="dxa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9567.37</w:t>
            </w:r>
          </w:p>
        </w:tc>
      </w:tr>
    </w:tbl>
    <w:p w:rsidR="00E716D0" w:rsidRPr="00E716D0" w:rsidRDefault="00E716D0" w:rsidP="00E716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16D0" w:rsidRPr="00E716D0" w:rsidRDefault="00E716D0" w:rsidP="00E716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2.Анализ показателей результативности муниципальной программы, достигнутых за 2016 год.</w:t>
      </w:r>
    </w:p>
    <w:p w:rsidR="00E716D0" w:rsidRPr="00E716D0" w:rsidRDefault="00E716D0" w:rsidP="00E716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6D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4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3301"/>
        <w:gridCol w:w="935"/>
        <w:gridCol w:w="1270"/>
        <w:gridCol w:w="840"/>
        <w:gridCol w:w="706"/>
        <w:gridCol w:w="756"/>
        <w:gridCol w:w="1563"/>
      </w:tblGrid>
      <w:tr w:rsidR="00E716D0" w:rsidRPr="00E716D0" w:rsidTr="0041408E">
        <w:tc>
          <w:tcPr>
            <w:tcW w:w="851" w:type="dxa"/>
            <w:vMerge w:val="restart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</w:t>
            </w:r>
          </w:p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показателя     </w:t>
            </w:r>
          </w:p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результативности      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результативности 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Пояснения </w:t>
            </w:r>
          </w:p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по     </w:t>
            </w:r>
          </w:p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достигнутым</w:t>
            </w:r>
          </w:p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значениям</w:t>
            </w:r>
          </w:p>
        </w:tc>
      </w:tr>
      <w:tr w:rsidR="00E716D0" w:rsidRPr="00E716D0" w:rsidTr="0041408E">
        <w:tc>
          <w:tcPr>
            <w:tcW w:w="851" w:type="dxa"/>
            <w:vMerge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план на год</w:t>
            </w:r>
          </w:p>
        </w:tc>
        <w:tc>
          <w:tcPr>
            <w:tcW w:w="850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факт  </w:t>
            </w:r>
          </w:p>
        </w:tc>
        <w:tc>
          <w:tcPr>
            <w:tcW w:w="709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-/+ </w:t>
            </w:r>
          </w:p>
        </w:tc>
        <w:tc>
          <w:tcPr>
            <w:tcW w:w="567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  </w:t>
            </w:r>
          </w:p>
        </w:tc>
        <w:tc>
          <w:tcPr>
            <w:tcW w:w="1383" w:type="dxa"/>
            <w:vMerge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6D0" w:rsidRPr="00E716D0" w:rsidTr="0041408E">
        <w:tc>
          <w:tcPr>
            <w:tcW w:w="851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544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2                </w:t>
            </w:r>
          </w:p>
        </w:tc>
        <w:tc>
          <w:tcPr>
            <w:tcW w:w="992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    </w:t>
            </w:r>
          </w:p>
        </w:tc>
        <w:tc>
          <w:tcPr>
            <w:tcW w:w="1276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4     </w:t>
            </w:r>
          </w:p>
        </w:tc>
        <w:tc>
          <w:tcPr>
            <w:tcW w:w="850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5   </w:t>
            </w:r>
          </w:p>
        </w:tc>
        <w:tc>
          <w:tcPr>
            <w:tcW w:w="709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6  </w:t>
            </w:r>
          </w:p>
        </w:tc>
        <w:tc>
          <w:tcPr>
            <w:tcW w:w="567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  </w:t>
            </w:r>
          </w:p>
        </w:tc>
        <w:tc>
          <w:tcPr>
            <w:tcW w:w="1383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8     </w:t>
            </w:r>
          </w:p>
        </w:tc>
      </w:tr>
      <w:tr w:rsidR="00E716D0" w:rsidRPr="00E716D0" w:rsidTr="0041408E">
        <w:tc>
          <w:tcPr>
            <w:tcW w:w="851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544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организаций, предоставляющих услуги летнего отдыха, в </w:t>
            </w:r>
            <w:proofErr w:type="spellStart"/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6D0" w:rsidRPr="00E716D0" w:rsidTr="0041408E">
        <w:tc>
          <w:tcPr>
            <w:tcW w:w="851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лагеря дневного пребывания МКУ «Управление образования»</w:t>
            </w:r>
          </w:p>
        </w:tc>
        <w:tc>
          <w:tcPr>
            <w:tcW w:w="992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6D0" w:rsidRPr="00E716D0" w:rsidTr="0041408E">
        <w:tc>
          <w:tcPr>
            <w:tcW w:w="851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лагеря дневного пребывания ДЮСШ</w:t>
            </w:r>
          </w:p>
        </w:tc>
        <w:tc>
          <w:tcPr>
            <w:tcW w:w="992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6D0" w:rsidRPr="00E716D0" w:rsidTr="0041408E">
        <w:tc>
          <w:tcPr>
            <w:tcW w:w="851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ведомственные оздоровительные лагеря</w:t>
            </w:r>
          </w:p>
        </w:tc>
        <w:tc>
          <w:tcPr>
            <w:tcW w:w="992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6D0" w:rsidRPr="00E716D0" w:rsidTr="0041408E">
        <w:tc>
          <w:tcPr>
            <w:tcW w:w="851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мест в лагерях дневного пребывания</w:t>
            </w:r>
          </w:p>
        </w:tc>
        <w:tc>
          <w:tcPr>
            <w:tcW w:w="992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276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850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709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6D0" w:rsidRPr="00E716D0" w:rsidTr="0041408E">
        <w:tc>
          <w:tcPr>
            <w:tcW w:w="851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Застраховано детей от несчастного случая</w:t>
            </w:r>
          </w:p>
        </w:tc>
        <w:tc>
          <w:tcPr>
            <w:tcW w:w="992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850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6D0" w:rsidRPr="00E716D0" w:rsidTr="0041408E">
        <w:tc>
          <w:tcPr>
            <w:tcW w:w="851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Вакцинировано  детей и подростков против клещевого энцефалита участников многодневных походов, экологических отрядов, трудовых отрядов</w:t>
            </w:r>
          </w:p>
        </w:tc>
        <w:tc>
          <w:tcPr>
            <w:tcW w:w="992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6D0" w:rsidRPr="00E716D0" w:rsidTr="0041408E">
        <w:tc>
          <w:tcPr>
            <w:tcW w:w="851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544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количества оздоровленных детей в учреждениях, оказывающих услуги по организации отдыха, оздоровления и занятости,  том числе:</w:t>
            </w:r>
          </w:p>
        </w:tc>
        <w:tc>
          <w:tcPr>
            <w:tcW w:w="992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2573</w:t>
            </w:r>
          </w:p>
        </w:tc>
        <w:tc>
          <w:tcPr>
            <w:tcW w:w="850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3479</w:t>
            </w:r>
          </w:p>
        </w:tc>
        <w:tc>
          <w:tcPr>
            <w:tcW w:w="709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35.2</w:t>
            </w:r>
          </w:p>
        </w:tc>
        <w:tc>
          <w:tcPr>
            <w:tcW w:w="1383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6D0" w:rsidRPr="00E716D0" w:rsidTr="0041408E">
        <w:tc>
          <w:tcPr>
            <w:tcW w:w="851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управлению образования:</w:t>
            </w:r>
          </w:p>
        </w:tc>
        <w:tc>
          <w:tcPr>
            <w:tcW w:w="992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2137</w:t>
            </w:r>
          </w:p>
        </w:tc>
        <w:tc>
          <w:tcPr>
            <w:tcW w:w="850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3184</w:t>
            </w:r>
          </w:p>
        </w:tc>
        <w:tc>
          <w:tcPr>
            <w:tcW w:w="709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48.99</w:t>
            </w:r>
          </w:p>
        </w:tc>
        <w:tc>
          <w:tcPr>
            <w:tcW w:w="1383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6D0" w:rsidRPr="00E716D0" w:rsidTr="0041408E">
        <w:tc>
          <w:tcPr>
            <w:tcW w:w="851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Учебно-полевые сборы юношей, обучающихся в 10 классах</w:t>
            </w:r>
          </w:p>
        </w:tc>
        <w:tc>
          <w:tcPr>
            <w:tcW w:w="992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276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50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9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1383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6D0" w:rsidRPr="00E716D0" w:rsidTr="0041408E">
        <w:tc>
          <w:tcPr>
            <w:tcW w:w="851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туристический слет</w:t>
            </w:r>
          </w:p>
        </w:tc>
        <w:tc>
          <w:tcPr>
            <w:tcW w:w="992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276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3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716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Изменено положение о </w:t>
            </w:r>
            <w:proofErr w:type="spellStart"/>
            <w:r w:rsidRPr="00E716D0">
              <w:rPr>
                <w:rFonts w:ascii="Times New Roman" w:eastAsia="Calibri" w:hAnsi="Times New Roman" w:cs="Times New Roman"/>
                <w:sz w:val="16"/>
                <w:szCs w:val="16"/>
              </w:rPr>
              <w:t>турслете</w:t>
            </w:r>
            <w:proofErr w:type="spellEnd"/>
          </w:p>
        </w:tc>
      </w:tr>
      <w:tr w:rsidR="00E716D0" w:rsidRPr="00E716D0" w:rsidTr="0041408E">
        <w:tc>
          <w:tcPr>
            <w:tcW w:w="851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Лагеря дневного пребывания детей</w:t>
            </w:r>
          </w:p>
        </w:tc>
        <w:tc>
          <w:tcPr>
            <w:tcW w:w="992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276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850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709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383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6D0" w:rsidRPr="00E716D0" w:rsidTr="0041408E">
        <w:tc>
          <w:tcPr>
            <w:tcW w:w="851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отряд</w:t>
            </w:r>
          </w:p>
        </w:tc>
        <w:tc>
          <w:tcPr>
            <w:tcW w:w="992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276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6D0" w:rsidRPr="00E716D0" w:rsidTr="0041408E">
        <w:tc>
          <w:tcPr>
            <w:tcW w:w="851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 пришкольных участках в школах</w:t>
            </w:r>
          </w:p>
        </w:tc>
        <w:tc>
          <w:tcPr>
            <w:tcW w:w="992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276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2251</w:t>
            </w:r>
          </w:p>
        </w:tc>
        <w:tc>
          <w:tcPr>
            <w:tcW w:w="709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87.6</w:t>
            </w:r>
          </w:p>
        </w:tc>
        <w:tc>
          <w:tcPr>
            <w:tcW w:w="1383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6D0" w:rsidRPr="00E716D0" w:rsidTr="0041408E">
        <w:tc>
          <w:tcPr>
            <w:tcW w:w="851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44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МКУ «Управление культуры»</w:t>
            </w:r>
          </w:p>
        </w:tc>
        <w:tc>
          <w:tcPr>
            <w:tcW w:w="992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276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0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9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6D0" w:rsidRPr="00E716D0" w:rsidTr="0041408E">
        <w:tc>
          <w:tcPr>
            <w:tcW w:w="851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Пленэры, региональные и международные летние творческие школы, организация итоговых выставок</w:t>
            </w:r>
          </w:p>
        </w:tc>
        <w:tc>
          <w:tcPr>
            <w:tcW w:w="992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276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6D0" w:rsidRPr="00E716D0" w:rsidTr="0041408E">
        <w:tc>
          <w:tcPr>
            <w:tcW w:w="851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Экскурсионные поездки учащихся школ искусств</w:t>
            </w:r>
          </w:p>
        </w:tc>
        <w:tc>
          <w:tcPr>
            <w:tcW w:w="992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276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6D0" w:rsidRPr="00E716D0" w:rsidTr="0041408E">
        <w:tc>
          <w:tcPr>
            <w:tcW w:w="851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44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учреждениям спорта</w:t>
            </w:r>
          </w:p>
        </w:tc>
        <w:tc>
          <w:tcPr>
            <w:tcW w:w="992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276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850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9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41.6</w:t>
            </w:r>
          </w:p>
        </w:tc>
        <w:tc>
          <w:tcPr>
            <w:tcW w:w="1383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16D0">
              <w:rPr>
                <w:rFonts w:ascii="Times New Roman" w:eastAsia="Calibri" w:hAnsi="Times New Roman" w:cs="Times New Roman"/>
                <w:sz w:val="18"/>
                <w:szCs w:val="18"/>
              </w:rPr>
              <w:t>Сокращение туристических походов в связи с ЧС</w:t>
            </w:r>
          </w:p>
        </w:tc>
      </w:tr>
      <w:tr w:rsidR="00E716D0" w:rsidRPr="00E716D0" w:rsidTr="0041408E">
        <w:tc>
          <w:tcPr>
            <w:tcW w:w="851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Лагерь дневного пребывания детей</w:t>
            </w:r>
          </w:p>
        </w:tc>
        <w:tc>
          <w:tcPr>
            <w:tcW w:w="992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276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9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83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6D0" w:rsidRPr="00E716D0" w:rsidTr="0041408E">
        <w:tc>
          <w:tcPr>
            <w:tcW w:w="851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сборы ДЮСШ</w:t>
            </w:r>
          </w:p>
        </w:tc>
        <w:tc>
          <w:tcPr>
            <w:tcW w:w="992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276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6D0" w:rsidRPr="00E716D0" w:rsidTr="0041408E">
        <w:tc>
          <w:tcPr>
            <w:tcW w:w="851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Многодневные походы ДЮСШ</w:t>
            </w:r>
          </w:p>
        </w:tc>
        <w:tc>
          <w:tcPr>
            <w:tcW w:w="992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276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50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57.1</w:t>
            </w:r>
          </w:p>
        </w:tc>
        <w:tc>
          <w:tcPr>
            <w:tcW w:w="1383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716D0">
              <w:rPr>
                <w:rFonts w:ascii="Times New Roman" w:eastAsia="Calibri" w:hAnsi="Times New Roman" w:cs="Times New Roman"/>
                <w:sz w:val="16"/>
                <w:szCs w:val="16"/>
              </w:rPr>
              <w:t>Особый противопожарный период в Иркутской области</w:t>
            </w:r>
          </w:p>
        </w:tc>
      </w:tr>
      <w:tr w:rsidR="00E716D0" w:rsidRPr="00E716D0" w:rsidTr="0041408E">
        <w:tc>
          <w:tcPr>
            <w:tcW w:w="851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Многодневные походы МСОУ ЦФП «Мегаполис-спорт»</w:t>
            </w:r>
          </w:p>
        </w:tc>
        <w:tc>
          <w:tcPr>
            <w:tcW w:w="992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276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50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70.5</w:t>
            </w:r>
          </w:p>
        </w:tc>
        <w:tc>
          <w:tcPr>
            <w:tcW w:w="1383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716D0">
              <w:rPr>
                <w:rFonts w:ascii="Times New Roman" w:eastAsia="Calibri" w:hAnsi="Times New Roman" w:cs="Times New Roman"/>
                <w:sz w:val="16"/>
                <w:szCs w:val="16"/>
              </w:rPr>
              <w:t>Особый противопожарный период в Иркутской области</w:t>
            </w:r>
          </w:p>
        </w:tc>
      </w:tr>
    </w:tbl>
    <w:p w:rsidR="00E716D0" w:rsidRPr="00E716D0" w:rsidRDefault="00E716D0" w:rsidP="00E71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6D0" w:rsidRPr="00E716D0" w:rsidRDefault="00E716D0" w:rsidP="00E71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6D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E716D0">
        <w:rPr>
          <w:rFonts w:ascii="Times New Roman" w:eastAsia="Calibri" w:hAnsi="Times New Roman" w:cs="Times New Roman"/>
          <w:sz w:val="28"/>
          <w:szCs w:val="28"/>
        </w:rPr>
        <w:t>Не в полном объеме проведены многодневные походы ДЮСШ и МСОУ ЦФП «Мегаполис-спорт» в связи введением особого противопожарного режима в лесах Иркутской области, соответственно не выполнен  показатель числа охвата детей по учреждениям спорт. Однако данные мероприятия компенсированы досуговой спортивной деятельностью в течение летнего периода.</w:t>
      </w:r>
    </w:p>
    <w:p w:rsidR="00E716D0" w:rsidRPr="00E716D0" w:rsidRDefault="00E716D0" w:rsidP="00E716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6D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сентябре 2016 года  постановлением администрации городского округа  муниципального образования  «город  Саянск»   «О внесении изменений в муниципальную программу «Организация отдыха,  оздоровления и занятости детей и подростков города Саянска» на 2016 - 2020 годы» от 26.09.2016  №110-37-1143-16 в муниципальную программу внесены </w:t>
      </w:r>
      <w:proofErr w:type="gramStart"/>
      <w:r w:rsidRPr="00E716D0">
        <w:rPr>
          <w:rFonts w:ascii="Times New Roman" w:eastAsia="Calibri" w:hAnsi="Times New Roman" w:cs="Times New Roman"/>
          <w:sz w:val="28"/>
          <w:szCs w:val="28"/>
        </w:rPr>
        <w:t>изменения</w:t>
      </w:r>
      <w:proofErr w:type="gramEnd"/>
      <w:r w:rsidRPr="00E716D0">
        <w:rPr>
          <w:rFonts w:ascii="Times New Roman" w:eastAsia="Calibri" w:hAnsi="Times New Roman" w:cs="Times New Roman"/>
          <w:sz w:val="28"/>
          <w:szCs w:val="28"/>
        </w:rPr>
        <w:t xml:space="preserve"> в части объемов финансирования исходя из утвержденных годовых лимитов. </w:t>
      </w:r>
    </w:p>
    <w:p w:rsidR="00E716D0" w:rsidRPr="00E716D0" w:rsidRDefault="00E716D0" w:rsidP="00E716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6D0">
        <w:rPr>
          <w:rFonts w:ascii="Times New Roman" w:eastAsia="Calibri" w:hAnsi="Times New Roman" w:cs="Times New Roman"/>
          <w:sz w:val="28"/>
          <w:szCs w:val="28"/>
        </w:rPr>
        <w:t>Уменьшено финансирование</w:t>
      </w:r>
      <w:r w:rsidRPr="00E716D0">
        <w:rPr>
          <w:rFonts w:ascii="Calibri" w:eastAsia="Calibri" w:hAnsi="Calibri" w:cs="Times New Roman"/>
        </w:rPr>
        <w:t xml:space="preserve"> </w:t>
      </w:r>
      <w:r w:rsidRPr="00E716D0">
        <w:rPr>
          <w:rFonts w:ascii="Times New Roman" w:eastAsia="Calibri" w:hAnsi="Times New Roman" w:cs="Times New Roman"/>
          <w:sz w:val="28"/>
          <w:szCs w:val="28"/>
        </w:rPr>
        <w:t>в пределах установленного областного финансирования и лимитов местного бюджета в 2016 году на 1780.2 тыс. рублей, в том числе: областной бюджет на 68 600 рублей, местный бюджет на 1 395 тыс. рублей, родительская плата на 316.6 тыс. рублей. В 2017 году уменьшена сумма на  финансирование   – на 968.8 тыс. рублей, 2018- 2020 годы ежегодно на 1 046.8 тыс. рублей.</w:t>
      </w:r>
    </w:p>
    <w:p w:rsidR="00E716D0" w:rsidRPr="00E716D0" w:rsidRDefault="00E716D0" w:rsidP="00E71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16D0" w:rsidRPr="00E716D0" w:rsidRDefault="00E716D0" w:rsidP="00E716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16D0">
        <w:rPr>
          <w:rFonts w:ascii="Times New Roman" w:eastAsia="Calibri" w:hAnsi="Times New Roman" w:cs="Times New Roman"/>
          <w:b/>
          <w:sz w:val="28"/>
          <w:szCs w:val="28"/>
        </w:rPr>
        <w:t>3. Анализ объема финансирования муниципальной программы за 2016 год.</w:t>
      </w:r>
    </w:p>
    <w:p w:rsidR="00E716D0" w:rsidRPr="00E716D0" w:rsidRDefault="00E716D0" w:rsidP="00E716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716D0">
        <w:rPr>
          <w:rFonts w:ascii="Times New Roman" w:eastAsia="Calibri" w:hAnsi="Times New Roman" w:cs="Times New Roman"/>
          <w:sz w:val="24"/>
          <w:szCs w:val="24"/>
        </w:rPr>
        <w:t>Таблица №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3280"/>
        <w:gridCol w:w="1984"/>
        <w:gridCol w:w="993"/>
        <w:gridCol w:w="992"/>
        <w:gridCol w:w="850"/>
        <w:gridCol w:w="851"/>
      </w:tblGrid>
      <w:tr w:rsidR="00E716D0" w:rsidRPr="00E716D0" w:rsidTr="0041408E">
        <w:tc>
          <w:tcPr>
            <w:tcW w:w="514" w:type="dxa"/>
            <w:vMerge w:val="restart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 </w:t>
            </w:r>
          </w:p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3280" w:type="dxa"/>
            <w:vMerge w:val="restart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Наименование </w:t>
            </w:r>
            <w:proofErr w:type="gramStart"/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основных</w:t>
            </w:r>
            <w:proofErr w:type="gramEnd"/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мероприятий      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Источники   </w:t>
            </w:r>
          </w:p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716D0" w:rsidRPr="00E716D0" w:rsidRDefault="00E716D0" w:rsidP="00E71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Объем      </w:t>
            </w:r>
          </w:p>
          <w:p w:rsidR="00E716D0" w:rsidRPr="00E716D0" w:rsidRDefault="00E716D0" w:rsidP="00E716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финансирования тыс. руб.</w:t>
            </w:r>
            <w:r w:rsidRPr="00E716D0">
              <w:rPr>
                <w:rFonts w:ascii="Calibri" w:eastAsia="Calibri" w:hAnsi="Calibri" w:cs="Times New Roman"/>
              </w:rPr>
              <w:t xml:space="preserve">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Отклонение</w:t>
            </w:r>
          </w:p>
        </w:tc>
      </w:tr>
      <w:tr w:rsidR="00E716D0" w:rsidRPr="00E716D0" w:rsidTr="0041408E">
        <w:tc>
          <w:tcPr>
            <w:tcW w:w="514" w:type="dxa"/>
            <w:vMerge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план на год</w:t>
            </w:r>
          </w:p>
        </w:tc>
        <w:tc>
          <w:tcPr>
            <w:tcW w:w="992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850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-/+ </w:t>
            </w:r>
          </w:p>
        </w:tc>
        <w:tc>
          <w:tcPr>
            <w:tcW w:w="851" w:type="dxa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  </w:t>
            </w:r>
          </w:p>
        </w:tc>
      </w:tr>
      <w:tr w:rsidR="00E716D0" w:rsidRPr="00E716D0" w:rsidTr="0041408E">
        <w:tc>
          <w:tcPr>
            <w:tcW w:w="514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80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Организационное и информационно-методическое обеспечение отдыха несовершеннолетних, их оздоровления и занятости</w:t>
            </w:r>
          </w:p>
        </w:tc>
        <w:tc>
          <w:tcPr>
            <w:tcW w:w="1984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716D0" w:rsidRPr="00E716D0" w:rsidTr="0041408E">
        <w:tc>
          <w:tcPr>
            <w:tcW w:w="514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0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материально-технической базы учреждений, оказывающих услуги по организации отдыха и оздоровления детей</w:t>
            </w:r>
          </w:p>
        </w:tc>
        <w:tc>
          <w:tcPr>
            <w:tcW w:w="1984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167.5</w:t>
            </w:r>
          </w:p>
        </w:tc>
        <w:tc>
          <w:tcPr>
            <w:tcW w:w="992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167.5</w:t>
            </w:r>
          </w:p>
        </w:tc>
        <w:tc>
          <w:tcPr>
            <w:tcW w:w="850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6D0" w:rsidRPr="00E716D0" w:rsidTr="0041408E">
        <w:tc>
          <w:tcPr>
            <w:tcW w:w="514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80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отдыха, оздоровления и занятости несовершеннолетних, находящихся в трудной жизненной ситуации</w:t>
            </w:r>
          </w:p>
        </w:tc>
        <w:tc>
          <w:tcPr>
            <w:tcW w:w="1984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716D0" w:rsidRPr="00E716D0" w:rsidTr="0041408E">
        <w:tc>
          <w:tcPr>
            <w:tcW w:w="514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80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отдыха, оздоровления и занятости несовершеннолетних</w:t>
            </w:r>
          </w:p>
        </w:tc>
        <w:tc>
          <w:tcPr>
            <w:tcW w:w="1984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бюджет, областной бюджет</w:t>
            </w:r>
          </w:p>
        </w:tc>
        <w:tc>
          <w:tcPr>
            <w:tcW w:w="993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2553.1</w:t>
            </w:r>
          </w:p>
        </w:tc>
        <w:tc>
          <w:tcPr>
            <w:tcW w:w="992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2553.1</w:t>
            </w:r>
          </w:p>
        </w:tc>
        <w:tc>
          <w:tcPr>
            <w:tcW w:w="850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6D0" w:rsidRPr="00E716D0" w:rsidTr="0041408E">
        <w:tc>
          <w:tcPr>
            <w:tcW w:w="514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80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занятости несовершеннолетних в </w:t>
            </w: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свободное от учебы время</w:t>
            </w:r>
          </w:p>
        </w:tc>
        <w:tc>
          <w:tcPr>
            <w:tcW w:w="1984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Местный </w:t>
            </w: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993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992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50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6D0" w:rsidRPr="00E716D0" w:rsidTr="0041408E">
        <w:tc>
          <w:tcPr>
            <w:tcW w:w="514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80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малозатратных</w:t>
            </w:r>
            <w:proofErr w:type="spellEnd"/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, массовых, культурно - досуговых, физкультурно-оздоровительных, оздоровительных и спортивных мероприятий</w:t>
            </w:r>
          </w:p>
        </w:tc>
        <w:tc>
          <w:tcPr>
            <w:tcW w:w="1984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992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850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6D0" w:rsidRPr="00E716D0" w:rsidTr="0041408E">
        <w:tc>
          <w:tcPr>
            <w:tcW w:w="5778" w:type="dxa"/>
            <w:gridSpan w:val="3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по программе  в том числе:        </w:t>
            </w:r>
          </w:p>
        </w:tc>
        <w:tc>
          <w:tcPr>
            <w:tcW w:w="993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2761.8</w:t>
            </w:r>
          </w:p>
        </w:tc>
        <w:tc>
          <w:tcPr>
            <w:tcW w:w="992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2761.8</w:t>
            </w:r>
          </w:p>
        </w:tc>
        <w:tc>
          <w:tcPr>
            <w:tcW w:w="850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6D0" w:rsidRPr="00E716D0" w:rsidTr="0041408E">
        <w:tc>
          <w:tcPr>
            <w:tcW w:w="5778" w:type="dxa"/>
            <w:gridSpan w:val="3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областной бюджет                             </w:t>
            </w:r>
          </w:p>
        </w:tc>
        <w:tc>
          <w:tcPr>
            <w:tcW w:w="993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1153.4</w:t>
            </w:r>
          </w:p>
        </w:tc>
        <w:tc>
          <w:tcPr>
            <w:tcW w:w="992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1153.4</w:t>
            </w:r>
          </w:p>
        </w:tc>
        <w:tc>
          <w:tcPr>
            <w:tcW w:w="850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6D0" w:rsidRPr="00E716D0" w:rsidTr="0041408E">
        <w:tc>
          <w:tcPr>
            <w:tcW w:w="5778" w:type="dxa"/>
            <w:gridSpan w:val="3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                             </w:t>
            </w:r>
          </w:p>
        </w:tc>
        <w:tc>
          <w:tcPr>
            <w:tcW w:w="993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459.0</w:t>
            </w:r>
          </w:p>
        </w:tc>
        <w:tc>
          <w:tcPr>
            <w:tcW w:w="992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459.0</w:t>
            </w:r>
          </w:p>
        </w:tc>
        <w:tc>
          <w:tcPr>
            <w:tcW w:w="850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6D0" w:rsidRPr="00E716D0" w:rsidTr="0041408E">
        <w:tc>
          <w:tcPr>
            <w:tcW w:w="5778" w:type="dxa"/>
            <w:gridSpan w:val="3"/>
            <w:shd w:val="clear" w:color="auto" w:fill="auto"/>
          </w:tcPr>
          <w:p w:rsidR="00E716D0" w:rsidRPr="00E716D0" w:rsidRDefault="00E716D0" w:rsidP="00E716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родительская плата</w:t>
            </w:r>
          </w:p>
        </w:tc>
        <w:tc>
          <w:tcPr>
            <w:tcW w:w="993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1149.4</w:t>
            </w:r>
          </w:p>
        </w:tc>
        <w:tc>
          <w:tcPr>
            <w:tcW w:w="992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1149.4</w:t>
            </w:r>
          </w:p>
        </w:tc>
        <w:tc>
          <w:tcPr>
            <w:tcW w:w="850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716D0" w:rsidRPr="00E716D0" w:rsidRDefault="00E716D0" w:rsidP="00E71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716D0" w:rsidRDefault="00E716D0" w:rsidP="00E716D0">
      <w:pPr>
        <w:rPr>
          <w:rFonts w:ascii="Calibri" w:eastAsia="Calibri" w:hAnsi="Calibri" w:cs="Times New Roman"/>
          <w:b/>
        </w:rPr>
      </w:pPr>
      <w:r w:rsidRPr="00E716D0">
        <w:rPr>
          <w:rFonts w:ascii="Times New Roman" w:eastAsia="Calibri" w:hAnsi="Times New Roman" w:cs="Times New Roman"/>
          <w:b/>
          <w:sz w:val="28"/>
          <w:szCs w:val="28"/>
        </w:rPr>
        <w:t>4. Оценка эффективности реализации муниципальной программы.</w:t>
      </w:r>
    </w:p>
    <w:p w:rsidR="00E716D0" w:rsidRPr="00E716D0" w:rsidRDefault="00E716D0" w:rsidP="00E716D0">
      <w:pPr>
        <w:rPr>
          <w:rFonts w:ascii="Calibri" w:eastAsia="Calibri" w:hAnsi="Calibri" w:cs="Times New Roman"/>
          <w:b/>
        </w:rPr>
      </w:pPr>
      <w:r w:rsidRPr="00E71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0.99</w:t>
      </w:r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 достижения показателя результативности реализации муниципальной программы = </w:t>
      </w:r>
      <w:r w:rsidRPr="00E71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21.8</w:t>
      </w:r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716D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(</w:t>
      </w:r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фактическое значение показателя результативности реализации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1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 22</w:t>
      </w:r>
      <w:r w:rsidRPr="00E716D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(</w:t>
      </w:r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плановое значение показателя результативности реализации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716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716D0" w:rsidRPr="00E716D0" w:rsidRDefault="00E716D0" w:rsidP="00E71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финансирования реализации муниципальной программы</w:t>
      </w:r>
      <w:r w:rsidRPr="00E71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= </w:t>
      </w:r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объем финансовых ресурсов, направленный на реализацию муниципальной программы  - </w:t>
      </w:r>
      <w:r w:rsidRPr="00E71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2761.8/2761.8</w:t>
      </w:r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716D0">
        <w:rPr>
          <w:rFonts w:ascii="Times New Roman" w:eastAsia="Calibri" w:hAnsi="Times New Roman" w:cs="Times New Roman"/>
        </w:rPr>
        <w:t xml:space="preserve"> </w:t>
      </w:r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 объем финансовых ресурсов на соответствующий отчетный период</w:t>
      </w:r>
    </w:p>
    <w:p w:rsidR="00E716D0" w:rsidRPr="00E716D0" w:rsidRDefault="00E716D0" w:rsidP="00E71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16D0" w:rsidRPr="00E716D0" w:rsidRDefault="00E716D0" w:rsidP="00E71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16D0" w:rsidRPr="00E716D0" w:rsidRDefault="00E716D0" w:rsidP="00E71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0.99</w:t>
      </w:r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-эффективность реализации муниципальной программы </w:t>
      </w:r>
      <w:r w:rsidRPr="00E71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=</w:t>
      </w:r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1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0.99 </w:t>
      </w:r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</w:t>
      </w:r>
      <w:proofErr w:type="gramStart"/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достижения показателя результативности реализации муниципальной программы </w:t>
      </w:r>
      <w:r w:rsidRPr="00E71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proofErr w:type="gramEnd"/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1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финансирования реализации муниципальной программы= фактический объем финансовых ресурсов, направленный на реализацию муниципальной программы  </w:t>
      </w:r>
    </w:p>
    <w:p w:rsidR="00E716D0" w:rsidRPr="00E716D0" w:rsidRDefault="00E716D0" w:rsidP="00E716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716D0" w:rsidRPr="00E716D0" w:rsidRDefault="00E716D0" w:rsidP="00E71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Вывод:  уровень реализации муниципальной программы на основании критериев -  эффективный. Продолжить реализацию муниципальной программы в 2017 году.  </w:t>
      </w:r>
    </w:p>
    <w:p w:rsidR="00E716D0" w:rsidRPr="00E716D0" w:rsidRDefault="00E716D0" w:rsidP="00E71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6D0" w:rsidRPr="00E716D0" w:rsidRDefault="00E716D0" w:rsidP="00E716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мэра городского округа</w:t>
      </w:r>
    </w:p>
    <w:p w:rsidR="00E716D0" w:rsidRPr="00E716D0" w:rsidRDefault="00E716D0" w:rsidP="00E716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E716D0" w:rsidRPr="00E716D0" w:rsidRDefault="00E716D0" w:rsidP="00E716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Саянск»</w:t>
      </w:r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716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А.В. Ермаков</w:t>
      </w:r>
    </w:p>
    <w:p w:rsidR="00E716D0" w:rsidRPr="00E716D0" w:rsidRDefault="00E716D0" w:rsidP="00E716D0">
      <w:pPr>
        <w:tabs>
          <w:tab w:val="left" w:pos="11907"/>
        </w:tabs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16D0" w:rsidRPr="00E716D0" w:rsidRDefault="00E716D0" w:rsidP="00E716D0">
      <w:pPr>
        <w:tabs>
          <w:tab w:val="left" w:pos="11907"/>
        </w:tabs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26AD" w:rsidRDefault="009D26AD">
      <w:bookmarkStart w:id="0" w:name="_GoBack"/>
      <w:bookmarkEnd w:id="0"/>
    </w:p>
    <w:sectPr w:rsidR="009D26AD" w:rsidSect="00E716D0">
      <w:foot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311" w:rsidRDefault="00B41311" w:rsidP="00E716D0">
      <w:pPr>
        <w:spacing w:after="0" w:line="240" w:lineRule="auto"/>
      </w:pPr>
      <w:r>
        <w:separator/>
      </w:r>
    </w:p>
  </w:endnote>
  <w:endnote w:type="continuationSeparator" w:id="0">
    <w:p w:rsidR="00B41311" w:rsidRDefault="00B41311" w:rsidP="00E7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9476985"/>
      <w:docPartObj>
        <w:docPartGallery w:val="Page Numbers (Bottom of Page)"/>
        <w:docPartUnique/>
      </w:docPartObj>
    </w:sdtPr>
    <w:sdtEndPr/>
    <w:sdtContent>
      <w:p w:rsidR="00E716D0" w:rsidRDefault="00E716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C5C">
          <w:rPr>
            <w:noProof/>
          </w:rPr>
          <w:t>8</w:t>
        </w:r>
        <w:r>
          <w:fldChar w:fldCharType="end"/>
        </w:r>
      </w:p>
    </w:sdtContent>
  </w:sdt>
  <w:p w:rsidR="00E716D0" w:rsidRDefault="00E716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311" w:rsidRDefault="00B41311" w:rsidP="00E716D0">
      <w:pPr>
        <w:spacing w:after="0" w:line="240" w:lineRule="auto"/>
      </w:pPr>
      <w:r>
        <w:separator/>
      </w:r>
    </w:p>
  </w:footnote>
  <w:footnote w:type="continuationSeparator" w:id="0">
    <w:p w:rsidR="00B41311" w:rsidRDefault="00B41311" w:rsidP="00E716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605"/>
    <w:rsid w:val="0001040D"/>
    <w:rsid w:val="002B30CE"/>
    <w:rsid w:val="003C5B43"/>
    <w:rsid w:val="004A0605"/>
    <w:rsid w:val="00730CC9"/>
    <w:rsid w:val="0087771F"/>
    <w:rsid w:val="009D26AD"/>
    <w:rsid w:val="00B35C5C"/>
    <w:rsid w:val="00B41311"/>
    <w:rsid w:val="00D36218"/>
    <w:rsid w:val="00E7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16D0"/>
  </w:style>
  <w:style w:type="paragraph" w:styleId="a5">
    <w:name w:val="footer"/>
    <w:basedOn w:val="a"/>
    <w:link w:val="a6"/>
    <w:uiPriority w:val="99"/>
    <w:unhideWhenUsed/>
    <w:rsid w:val="00E71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16D0"/>
  </w:style>
  <w:style w:type="paragraph" w:styleId="a7">
    <w:name w:val="Balloon Text"/>
    <w:basedOn w:val="a"/>
    <w:link w:val="a8"/>
    <w:uiPriority w:val="99"/>
    <w:semiHidden/>
    <w:unhideWhenUsed/>
    <w:rsid w:val="00E71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16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16D0"/>
  </w:style>
  <w:style w:type="paragraph" w:styleId="a5">
    <w:name w:val="footer"/>
    <w:basedOn w:val="a"/>
    <w:link w:val="a6"/>
    <w:uiPriority w:val="99"/>
    <w:unhideWhenUsed/>
    <w:rsid w:val="00E71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16D0"/>
  </w:style>
  <w:style w:type="paragraph" w:styleId="a7">
    <w:name w:val="Balloon Text"/>
    <w:basedOn w:val="a"/>
    <w:link w:val="a8"/>
    <w:uiPriority w:val="99"/>
    <w:semiHidden/>
    <w:unhideWhenUsed/>
    <w:rsid w:val="00E71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16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2115</Words>
  <Characters>12059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</dc:creator>
  <cp:lastModifiedBy>Шорохова</cp:lastModifiedBy>
  <cp:revision>2</cp:revision>
  <cp:lastPrinted>2017-01-11T01:24:00Z</cp:lastPrinted>
  <dcterms:created xsi:type="dcterms:W3CDTF">2017-02-09T02:38:00Z</dcterms:created>
  <dcterms:modified xsi:type="dcterms:W3CDTF">2017-02-09T02:38:00Z</dcterms:modified>
</cp:coreProperties>
</file>