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D3" w:rsidRDefault="00595CD3" w:rsidP="00595CD3">
      <w:pPr>
        <w:shd w:val="clear" w:color="auto" w:fill="FFFFFF"/>
        <w:ind w:left="4820"/>
        <w:jc w:val="right"/>
      </w:pPr>
      <w:r>
        <w:rPr>
          <w:color w:val="000000"/>
          <w:spacing w:val="1"/>
        </w:rPr>
        <w:t xml:space="preserve">УТВЕРЖДЕНО: </w:t>
      </w:r>
    </w:p>
    <w:p w:rsidR="00595CD3" w:rsidRDefault="00595CD3" w:rsidP="00595CD3">
      <w:pPr>
        <w:shd w:val="clear" w:color="auto" w:fill="FFFFFF"/>
        <w:ind w:left="4820" w:right="58"/>
        <w:jc w:val="right"/>
        <w:rPr>
          <w:rFonts w:eastAsiaTheme="minorHAnsi"/>
          <w:lang w:eastAsia="en-US"/>
        </w:rPr>
      </w:pPr>
      <w:r>
        <w:rPr>
          <w:color w:val="000000"/>
          <w:spacing w:val="-1"/>
        </w:rPr>
        <w:t xml:space="preserve">приказом </w:t>
      </w:r>
      <w:r>
        <w:rPr>
          <w:rFonts w:eastAsiaTheme="minorHAnsi"/>
          <w:lang w:eastAsia="en-US"/>
        </w:rPr>
        <w:t>МКУ «Управление культуры администрации муниципального образования «город Саянск»</w:t>
      </w:r>
    </w:p>
    <w:p w:rsidR="00595CD3" w:rsidRDefault="00595CD3" w:rsidP="00595CD3">
      <w:pPr>
        <w:shd w:val="clear" w:color="auto" w:fill="FFFFFF"/>
        <w:ind w:left="4820" w:right="5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03.03.2025 № 113-42-28а-25</w:t>
      </w:r>
    </w:p>
    <w:p w:rsidR="00595CD3" w:rsidRDefault="00595CD3" w:rsidP="00595CD3">
      <w:pPr>
        <w:shd w:val="clear" w:color="auto" w:fill="FFFFFF"/>
        <w:ind w:left="4820" w:right="58"/>
        <w:jc w:val="right"/>
        <w:rPr>
          <w:sz w:val="26"/>
          <w:szCs w:val="26"/>
        </w:rPr>
      </w:pPr>
    </w:p>
    <w:p w:rsidR="00595CD3" w:rsidRDefault="00595CD3" w:rsidP="00595C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СООБЩЕНИЯ РУКОВОДИТЕЛЯМИ УЧРЕЖДЕНИЙ, ПОДВЕДОМСТВЕННЫМИ МКУ «УПРАВЛЕНИЕ КУЛЬТУРЫ АДМИНИСТРАЦИИ МУНИЦИПАЛЬНОГО ОБРАЗОВАНИЯ «ГОРОД САЯНСК», О ВОЗНИКНОВЕНИИ ЛИЧНОЙ ЗАИНТЕРЕСОВАННОСТИ ПРИ ИСПОЛНЕНИИ ДОЛЖНОСТНЫХ ОБЯЗАННОСТЕЙ, КОТОРАЯ ПРИВОДИТ ИЛИ МОЖЕТ ПРИВЕСТИ </w:t>
      </w:r>
    </w:p>
    <w:p w:rsidR="00595CD3" w:rsidRDefault="00595CD3" w:rsidP="00595C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КОНФЛИКТУ ИНТЕРЕСОВ</w:t>
      </w:r>
    </w:p>
    <w:p w:rsidR="00595CD3" w:rsidRDefault="00595CD3" w:rsidP="00595CD3">
      <w:pPr>
        <w:jc w:val="center"/>
        <w:rPr>
          <w:sz w:val="28"/>
          <w:szCs w:val="28"/>
        </w:rPr>
      </w:pP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сообщения </w:t>
      </w:r>
      <w:r>
        <w:rPr>
          <w:rFonts w:eastAsiaTheme="minorHAnsi"/>
          <w:sz w:val="28"/>
          <w:szCs w:val="28"/>
          <w:lang w:eastAsia="en-US"/>
        </w:rPr>
        <w:t xml:space="preserve">руководителями учреждений, подведомственных МКУ «Управление культуры администрации муниципального образования «город Саянск», </w:t>
      </w:r>
      <w:r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>
        <w:rPr>
          <w:rFonts w:eastAsiaTheme="minorHAnsi"/>
          <w:sz w:val="28"/>
          <w:szCs w:val="28"/>
          <w:lang w:eastAsia="en-US"/>
        </w:rPr>
        <w:t>уководители учреждений,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подведомственных </w:t>
      </w:r>
      <w:r>
        <w:rPr>
          <w:sz w:val="28"/>
          <w:szCs w:val="28"/>
        </w:rPr>
        <w:t>МКУ «Управление культуры муниципального образования «город Саянск» (далее-Руководители) обязаны уведомить начальника МКУ «Управление культуры муниципального образования «город Саянск»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№ 1 к настоящему Положению.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Руководитель лично направляет уведомление в МКУ «Управление культуры муниципального образования «город Саянск» (далее - Управление культуры). 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 Уведомление регистрируется в журнале регистрации уведомлений (далее – журнал) незамедлительно, в присутствии лица, направившего уведомление. 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Журнал ведется по форме согласно приложению № 2 к настоящему Положению.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Листы журнала должны быть прошнурованы, пронумерованы. Журнал хранится в Управлении культуры. 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 На уведомлении ставится отметка о дате и времени его поступления в Управление культуры, номер регистрации в журнале, подпись работника, ответственного за прием и регистрацию уведомлений.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 После регистрации уведомления работник, ответственный за прием и регистрацию уведомлений, выдает Руководителю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iCs/>
          <w:sz w:val="28"/>
          <w:szCs w:val="28"/>
        </w:rPr>
        <w:t xml:space="preserve"> направившему </w:t>
      </w:r>
      <w:r>
        <w:rPr>
          <w:iCs/>
          <w:sz w:val="28"/>
          <w:szCs w:val="28"/>
        </w:rPr>
        <w:lastRenderedPageBreak/>
        <w:t xml:space="preserve">уведомление, </w:t>
      </w:r>
      <w:hyperlink r:id="rId4" w:history="1">
        <w:r>
          <w:rPr>
            <w:rStyle w:val="a4"/>
            <w:iCs/>
            <w:color w:val="auto"/>
            <w:sz w:val="28"/>
            <w:szCs w:val="28"/>
            <w:u w:val="none"/>
          </w:rPr>
          <w:t>расписку</w:t>
        </w:r>
      </w:hyperlink>
      <w:r>
        <w:rPr>
          <w:iCs/>
          <w:sz w:val="28"/>
          <w:szCs w:val="28"/>
        </w:rPr>
        <w:t xml:space="preserve"> по форме согласно приложению № 1 к настоящему Положению в получении уведомления с указанием даты его получения и номера регистрации в журнале.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9. Уведомление направляется </w:t>
      </w:r>
      <w:r>
        <w:rPr>
          <w:sz w:val="28"/>
          <w:szCs w:val="28"/>
        </w:rPr>
        <w:t>начальнику Управления культуры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не позднее рабочего дня, следующего за днем регистрации уведомления.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Начальник Управления культуры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 позднее 3 рабочих дней со дня получения уведомления направляет уведомление в комиссию по соблюдению требований к служебному поведению руководителей учреждений, подведомственных МКУ «Управление культуры муниципального образования «город Саянск»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урегулированию конфликта интересов (далее-Комиссия) на рассмотрение. 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>11. В ходе предварительного рассмотрения уведомления должностное лицо, ответственное за работу по профилактике коррупционных и иных правонарушений в Управлении культуры,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имеет право получать в установленном порядке от Руководителя,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>13. Должностное лицо, ответственное за работу по профилактике коррупционных и иных правонарушений в Управлении культуры, передает материалы, полученные в ходе предварительного рассмотрения уведомления, в Комиссию в течение семи рабочих дней со дня поступления уведомления в Управление культуры.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случае направления запросов, указанных в </w:t>
      </w:r>
      <w:hyperlink r:id="rId5" w:anchor="P63" w:history="1">
        <w:r>
          <w:rPr>
            <w:rStyle w:val="a4"/>
            <w:color w:val="auto"/>
            <w:sz w:val="28"/>
            <w:szCs w:val="28"/>
            <w:u w:val="none"/>
          </w:rPr>
          <w:t>пункте 11</w:t>
        </w:r>
      </w:hyperlink>
      <w:r>
        <w:rPr>
          <w:sz w:val="28"/>
          <w:szCs w:val="28"/>
        </w:rPr>
        <w:t xml:space="preserve"> настоящего Положения, уведомление, заключение и другие материалы передаются должностным лицом, ответственным за работу по профилактике коррупционных и иных правонарушений в Управлении культуры, в Комиссию в течение 45 рабочих дней со дня поступления уведомления в Управлении культуры.</w:t>
      </w:r>
      <w:r>
        <w:rPr>
          <w:sz w:val="28"/>
          <w:szCs w:val="28"/>
          <w:highlight w:val="yellow"/>
        </w:rPr>
        <w:t xml:space="preserve"> 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Комиссия рассматривает материалы в порядке и сроки, установленные </w:t>
      </w:r>
      <w:hyperlink r:id="rId6" w:history="1">
        <w:r>
          <w:rPr>
            <w:rStyle w:val="a4"/>
            <w:color w:val="auto"/>
            <w:sz w:val="28"/>
            <w:szCs w:val="28"/>
            <w:u w:val="none"/>
          </w:rPr>
          <w:t>Положением</w:t>
        </w:r>
      </w:hyperlink>
      <w:r>
        <w:rPr>
          <w:sz w:val="28"/>
          <w:szCs w:val="28"/>
        </w:rPr>
        <w:t xml:space="preserve"> о комиссии по соблюдению требований к служебному поведению руководителей учреждений, подведомственных МКУ «Управление культуры муниципального образования «город Саянск»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урегулированию конфликта интересов, утвержденным приказом МКУ «Управление культуры муниципального образования «город Саянск» от 13.02.2023 № 113-42-14-23 «Об исполнении законодательства о противодействии коррупции».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Комиссией по результатам рассмотрения документов, предусмотренных </w:t>
      </w:r>
      <w:hyperlink r:id="rId7" w:anchor="P65" w:history="1">
        <w:r>
          <w:rPr>
            <w:rStyle w:val="a4"/>
            <w:color w:val="auto"/>
            <w:sz w:val="28"/>
            <w:szCs w:val="28"/>
            <w:u w:val="none"/>
          </w:rPr>
          <w:t>пунктом 13</w:t>
        </w:r>
      </w:hyperlink>
      <w:r>
        <w:rPr>
          <w:sz w:val="28"/>
          <w:szCs w:val="28"/>
        </w:rPr>
        <w:t xml:space="preserve"> настоящего Положения, направляется начальнику Управления культуры решение (протокол заседания) Комиссии. </w:t>
      </w:r>
    </w:p>
    <w:p w:rsidR="00595CD3" w:rsidRDefault="00595CD3" w:rsidP="00595C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5CD3" w:rsidRDefault="00595CD3" w:rsidP="00595CD3">
      <w:pPr>
        <w:autoSpaceDE w:val="0"/>
        <w:autoSpaceDN w:val="0"/>
        <w:adjustRightInd w:val="0"/>
        <w:ind w:left="3402"/>
        <w:jc w:val="right"/>
      </w:pPr>
    </w:p>
    <w:p w:rsidR="00595CD3" w:rsidRDefault="00595CD3" w:rsidP="00595CD3">
      <w:pPr>
        <w:autoSpaceDE w:val="0"/>
        <w:autoSpaceDN w:val="0"/>
        <w:adjustRightInd w:val="0"/>
        <w:ind w:left="3402"/>
        <w:jc w:val="right"/>
      </w:pPr>
    </w:p>
    <w:p w:rsidR="00595CD3" w:rsidRDefault="00595CD3" w:rsidP="00595CD3">
      <w:pPr>
        <w:autoSpaceDE w:val="0"/>
        <w:autoSpaceDN w:val="0"/>
        <w:adjustRightInd w:val="0"/>
        <w:ind w:left="3402"/>
        <w:jc w:val="right"/>
      </w:pPr>
    </w:p>
    <w:p w:rsidR="00595CD3" w:rsidRDefault="00595CD3" w:rsidP="00595CD3">
      <w:pPr>
        <w:autoSpaceDE w:val="0"/>
        <w:autoSpaceDN w:val="0"/>
        <w:adjustRightInd w:val="0"/>
        <w:ind w:left="3402"/>
        <w:jc w:val="right"/>
      </w:pPr>
      <w:bookmarkStart w:id="2" w:name="_GoBack"/>
      <w:bookmarkEnd w:id="2"/>
      <w:r>
        <w:lastRenderedPageBreak/>
        <w:t xml:space="preserve">Приложение № 1 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</w:pPr>
      <w:r>
        <w:t xml:space="preserve">к </w:t>
      </w:r>
      <w:r>
        <w:rPr>
          <w:rFonts w:eastAsiaTheme="minorHAnsi"/>
          <w:lang w:eastAsia="en-US"/>
        </w:rPr>
        <w:t>Положению о порядке сообщения руководителями учреждений, подведомственных МКУ «Управление культуры администрации муниципального образования «город Саянск»,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5CD3" w:rsidRDefault="00595CD3" w:rsidP="00595CD3">
      <w:pPr>
        <w:ind w:left="382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Начальнику МКУ «Управление культуры администрации муниципального образования «город </w:t>
      </w:r>
      <w:proofErr w:type="gramStart"/>
      <w:r>
        <w:rPr>
          <w:rFonts w:eastAsiaTheme="minorHAnsi"/>
          <w:sz w:val="28"/>
          <w:szCs w:val="28"/>
          <w:lang w:eastAsia="en-US"/>
        </w:rPr>
        <w:t>Саянск»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</w:t>
      </w:r>
    </w:p>
    <w:p w:rsidR="00595CD3" w:rsidRDefault="00595CD3" w:rsidP="00595CD3">
      <w:pPr>
        <w:ind w:left="3828"/>
      </w:pPr>
      <w:r>
        <w:t>от _____________________________</w:t>
      </w:r>
    </w:p>
    <w:p w:rsidR="00595CD3" w:rsidRDefault="00595CD3" w:rsidP="00595CD3">
      <w:pPr>
        <w:ind w:left="3828"/>
      </w:pPr>
      <w:r>
        <w:t>_______________________________</w:t>
      </w:r>
    </w:p>
    <w:p w:rsidR="00595CD3" w:rsidRDefault="00595CD3" w:rsidP="00595CD3">
      <w:pPr>
        <w:ind w:left="3828"/>
        <w:rPr>
          <w:sz w:val="18"/>
          <w:szCs w:val="18"/>
        </w:rPr>
      </w:pPr>
      <w:r>
        <w:t>(фамилия, имя, отчество (при наличии), должность, наименование организации</w:t>
      </w:r>
    </w:p>
    <w:p w:rsidR="00595CD3" w:rsidRDefault="00595CD3" w:rsidP="00595CD3">
      <w:pPr>
        <w:autoSpaceDE w:val="0"/>
        <w:autoSpaceDN w:val="0"/>
        <w:adjustRightInd w:val="0"/>
        <w:ind w:firstLine="709"/>
        <w:jc w:val="both"/>
      </w:pPr>
    </w:p>
    <w:p w:rsidR="00595CD3" w:rsidRDefault="00595CD3" w:rsidP="00595CD3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595CD3" w:rsidRDefault="00595CD3" w:rsidP="00595CD3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595CD3" w:rsidRDefault="00595CD3" w:rsidP="00595CD3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при исполнении должностных обязанностей, </w:t>
      </w:r>
    </w:p>
    <w:p w:rsidR="00595CD3" w:rsidRDefault="00595CD3" w:rsidP="00595CD3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которая приводит или может привести к конфликту интересов </w:t>
      </w:r>
    </w:p>
    <w:p w:rsidR="00595CD3" w:rsidRDefault="00595CD3" w:rsidP="00595CD3">
      <w:pPr>
        <w:widowControl w:val="0"/>
        <w:autoSpaceDE w:val="0"/>
        <w:autoSpaceDN w:val="0"/>
        <w:adjustRightInd w:val="0"/>
        <w:spacing w:line="216" w:lineRule="auto"/>
        <w:jc w:val="both"/>
      </w:pP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  <w:r>
        <w:t xml:space="preserve">Обстоятельства, являющиеся основанием возникновения личной </w:t>
      </w:r>
      <w:proofErr w:type="gramStart"/>
      <w:r>
        <w:t>заинтересованности:_</w:t>
      </w:r>
      <w:proofErr w:type="gramEnd"/>
      <w:r>
        <w:t>________________________________________________________________________________________________________________________________________.</w:t>
      </w: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  <w:r>
        <w:t>Должностные обязанности, на исполнение которых влияет или может повлиять личная заинтересованность: _____________________________________________________</w:t>
      </w:r>
    </w:p>
    <w:p w:rsidR="00595CD3" w:rsidRDefault="00595CD3" w:rsidP="00595CD3">
      <w:pPr>
        <w:autoSpaceDE w:val="0"/>
        <w:autoSpaceDN w:val="0"/>
        <w:spacing w:line="216" w:lineRule="auto"/>
        <w:jc w:val="both"/>
      </w:pPr>
      <w:r>
        <w:t>_____________________________________________________________________________.</w:t>
      </w: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  <w:r>
        <w:t>Предлагаемые меры по предотвращению или урегулированию конфликта интересов: _____________________________________________________________________________</w:t>
      </w:r>
    </w:p>
    <w:p w:rsidR="00595CD3" w:rsidRDefault="00595CD3" w:rsidP="00595CD3">
      <w:pPr>
        <w:autoSpaceDE w:val="0"/>
        <w:autoSpaceDN w:val="0"/>
        <w:spacing w:line="216" w:lineRule="auto"/>
        <w:jc w:val="both"/>
      </w:pPr>
      <w:r>
        <w:t>_____________________________________________________________________________.</w:t>
      </w: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  <w:r>
        <w:t>Намереваюсь (не намереваюсь) лично присутствовать при рассмотрении настоящего уведомления (нужное подчеркнуть).</w:t>
      </w:r>
    </w:p>
    <w:p w:rsidR="00595CD3" w:rsidRDefault="00595CD3" w:rsidP="00595CD3">
      <w:pPr>
        <w:autoSpaceDE w:val="0"/>
        <w:autoSpaceDN w:val="0"/>
        <w:spacing w:line="216" w:lineRule="auto"/>
        <w:ind w:firstLine="709"/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5CD3" w:rsidTr="00595CD3">
        <w:tc>
          <w:tcPr>
            <w:tcW w:w="3115" w:type="dxa"/>
            <w:hideMark/>
          </w:tcPr>
          <w:p w:rsidR="00595CD3" w:rsidRDefault="00595CD3">
            <w:pPr>
              <w:autoSpaceDE w:val="0"/>
              <w:autoSpaceDN w:val="0"/>
              <w:spacing w:line="21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«__» __________ 20____г.</w:t>
            </w:r>
          </w:p>
        </w:tc>
        <w:tc>
          <w:tcPr>
            <w:tcW w:w="3115" w:type="dxa"/>
            <w:hideMark/>
          </w:tcPr>
          <w:p w:rsidR="00595CD3" w:rsidRDefault="00595CD3">
            <w:pPr>
              <w:autoSpaceDE w:val="0"/>
              <w:autoSpaceDN w:val="0"/>
              <w:spacing w:line="21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115" w:type="dxa"/>
            <w:hideMark/>
          </w:tcPr>
          <w:p w:rsidR="00595CD3" w:rsidRDefault="00595CD3">
            <w:pPr>
              <w:autoSpaceDE w:val="0"/>
              <w:autoSpaceDN w:val="0"/>
              <w:spacing w:line="21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</w:tc>
      </w:tr>
      <w:tr w:rsidR="00595CD3" w:rsidTr="00595CD3">
        <w:trPr>
          <w:trHeight w:val="146"/>
        </w:trPr>
        <w:tc>
          <w:tcPr>
            <w:tcW w:w="3115" w:type="dxa"/>
          </w:tcPr>
          <w:p w:rsidR="00595CD3" w:rsidRDefault="00595CD3">
            <w:pPr>
              <w:autoSpaceDE w:val="0"/>
              <w:autoSpaceDN w:val="0"/>
              <w:spacing w:line="216" w:lineRule="auto"/>
              <w:jc w:val="both"/>
              <w:rPr>
                <w:lang w:eastAsia="en-US"/>
              </w:rPr>
            </w:pPr>
          </w:p>
        </w:tc>
        <w:tc>
          <w:tcPr>
            <w:tcW w:w="3115" w:type="dxa"/>
            <w:hideMark/>
          </w:tcPr>
          <w:p w:rsidR="00595CD3" w:rsidRDefault="00595CD3">
            <w:pPr>
              <w:autoSpaceDE w:val="0"/>
              <w:autoSpaceDN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 руководителя)</w:t>
            </w:r>
          </w:p>
        </w:tc>
        <w:tc>
          <w:tcPr>
            <w:tcW w:w="3115" w:type="dxa"/>
            <w:hideMark/>
          </w:tcPr>
          <w:p w:rsidR="00595CD3" w:rsidRDefault="00595CD3">
            <w:pPr>
              <w:autoSpaceDE w:val="0"/>
              <w:autoSpaceDN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:rsidR="00595CD3" w:rsidRDefault="00595CD3" w:rsidP="00595CD3">
      <w:pPr>
        <w:rPr>
          <w:b/>
        </w:rPr>
      </w:pPr>
    </w:p>
    <w:p w:rsidR="00595CD3" w:rsidRDefault="00595CD3" w:rsidP="00595CD3">
      <w:pPr>
        <w:autoSpaceDE w:val="0"/>
        <w:autoSpaceDN w:val="0"/>
        <w:jc w:val="center"/>
        <w:rPr>
          <w:b/>
        </w:rPr>
      </w:pPr>
      <w:r>
        <w:rPr>
          <w:b/>
        </w:rPr>
        <w:t>РАСПИСКА В ПОЛУЧЕНИИ УВЕДОМЛЕНИЯ</w:t>
      </w:r>
    </w:p>
    <w:p w:rsidR="00595CD3" w:rsidRDefault="00595CD3" w:rsidP="00595CD3">
      <w:pPr>
        <w:autoSpaceDE w:val="0"/>
        <w:autoSpaceDN w:val="0"/>
        <w:jc w:val="center"/>
        <w:rPr>
          <w:b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5CD3" w:rsidTr="00595CD3">
        <w:tc>
          <w:tcPr>
            <w:tcW w:w="9345" w:type="dxa"/>
            <w:gridSpan w:val="2"/>
            <w:hideMark/>
          </w:tcPr>
          <w:p w:rsidR="00595CD3" w:rsidRDefault="00595CD3">
            <w:pPr>
              <w:autoSpaceDE w:val="0"/>
              <w:autoSpaceDN w:val="0"/>
              <w:ind w:firstLine="709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Уведомление</w:t>
            </w:r>
            <w:r>
              <w:rPr>
                <w:b/>
                <w:lang w:eastAsia="en-US"/>
              </w:rPr>
              <w:t>__________________________________________________________</w:t>
            </w:r>
          </w:p>
        </w:tc>
      </w:tr>
      <w:tr w:rsidR="00595CD3" w:rsidTr="00595CD3">
        <w:tc>
          <w:tcPr>
            <w:tcW w:w="9345" w:type="dxa"/>
            <w:gridSpan w:val="2"/>
            <w:hideMark/>
          </w:tcPr>
          <w:p w:rsidR="00595CD3" w:rsidRDefault="00595CD3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595CD3" w:rsidTr="00595CD3">
        <w:tc>
          <w:tcPr>
            <w:tcW w:w="9345" w:type="dxa"/>
            <w:gridSpan w:val="2"/>
            <w:hideMark/>
          </w:tcPr>
          <w:p w:rsidR="00595CD3" w:rsidRDefault="00595CD3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 (при наличии), руководителя)</w:t>
            </w:r>
          </w:p>
        </w:tc>
      </w:tr>
      <w:tr w:rsidR="00595CD3" w:rsidTr="00595CD3">
        <w:tc>
          <w:tcPr>
            <w:tcW w:w="9345" w:type="dxa"/>
            <w:gridSpan w:val="2"/>
          </w:tcPr>
          <w:p w:rsidR="00595CD3" w:rsidRDefault="00595CD3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получено и зарегистрировано в журнале учета уведомлений «__» ________ 20___ г. № _________.</w:t>
            </w:r>
          </w:p>
          <w:p w:rsidR="00595CD3" w:rsidRDefault="00595CD3">
            <w:pPr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  <w:tr w:rsidR="00595CD3" w:rsidTr="00595CD3">
        <w:tc>
          <w:tcPr>
            <w:tcW w:w="4672" w:type="dxa"/>
            <w:hideMark/>
          </w:tcPr>
          <w:p w:rsidR="00595CD3" w:rsidRDefault="00595CD3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</w:t>
            </w:r>
          </w:p>
        </w:tc>
        <w:tc>
          <w:tcPr>
            <w:tcW w:w="4673" w:type="dxa"/>
            <w:hideMark/>
          </w:tcPr>
          <w:p w:rsidR="00595CD3" w:rsidRDefault="00595CD3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  <w:tr w:rsidR="00595CD3" w:rsidTr="00595CD3">
        <w:tc>
          <w:tcPr>
            <w:tcW w:w="4672" w:type="dxa"/>
            <w:hideMark/>
          </w:tcPr>
          <w:p w:rsidR="00595CD3" w:rsidRDefault="00595CD3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 (при наличии) ответственного должностного лица)</w:t>
            </w:r>
          </w:p>
        </w:tc>
        <w:tc>
          <w:tcPr>
            <w:tcW w:w="4673" w:type="dxa"/>
            <w:hideMark/>
          </w:tcPr>
          <w:p w:rsidR="00595CD3" w:rsidRDefault="00595CD3">
            <w:pPr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 ответственного должностного лица)</w:t>
            </w:r>
          </w:p>
        </w:tc>
      </w:tr>
    </w:tbl>
    <w:p w:rsidR="00595CD3" w:rsidRDefault="00595CD3" w:rsidP="00595CD3"/>
    <w:p w:rsidR="00595CD3" w:rsidRDefault="00595CD3" w:rsidP="00595CD3">
      <w:pPr>
        <w:sectPr w:rsidR="00595CD3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595CD3" w:rsidRDefault="00595CD3" w:rsidP="00595CD3">
      <w:pPr>
        <w:autoSpaceDE w:val="0"/>
        <w:autoSpaceDN w:val="0"/>
        <w:adjustRightInd w:val="0"/>
        <w:ind w:left="6096"/>
        <w:jc w:val="right"/>
      </w:pPr>
      <w:r>
        <w:lastRenderedPageBreak/>
        <w:t>Приложение № 2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  <w:rPr>
          <w:rFonts w:eastAsiaTheme="minorHAnsi"/>
          <w:lang w:eastAsia="en-US"/>
        </w:rPr>
      </w:pPr>
      <w:r>
        <w:t xml:space="preserve">к </w:t>
      </w:r>
      <w:r>
        <w:rPr>
          <w:rFonts w:eastAsiaTheme="minorHAnsi"/>
          <w:lang w:eastAsia="en-US"/>
        </w:rPr>
        <w:t>Положению о порядке сообщения руководителями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учреждений, подведомственных МКУ «Управление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культуры администрации муниципального образования 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«город Саянск», о возникновении личной заинтересованности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при исполнении должностных обязанностей, </w:t>
      </w:r>
    </w:p>
    <w:p w:rsidR="00595CD3" w:rsidRDefault="00595CD3" w:rsidP="00595CD3">
      <w:pPr>
        <w:autoSpaceDE w:val="0"/>
        <w:autoSpaceDN w:val="0"/>
        <w:adjustRightInd w:val="0"/>
        <w:ind w:left="3402"/>
        <w:jc w:val="right"/>
      </w:pPr>
      <w:r>
        <w:rPr>
          <w:rFonts w:eastAsiaTheme="minorHAnsi"/>
          <w:lang w:eastAsia="en-US"/>
        </w:rPr>
        <w:t>которая приводит или может привести к конфликту интересов</w:t>
      </w:r>
    </w:p>
    <w:p w:rsidR="00595CD3" w:rsidRDefault="00595CD3" w:rsidP="00595CD3">
      <w:pPr>
        <w:autoSpaceDE w:val="0"/>
        <w:autoSpaceDN w:val="0"/>
        <w:adjustRightInd w:val="0"/>
        <w:ind w:left="8931"/>
        <w:jc w:val="right"/>
      </w:pPr>
      <w:r>
        <w:t xml:space="preserve"> </w:t>
      </w:r>
    </w:p>
    <w:p w:rsidR="00595CD3" w:rsidRDefault="00595CD3" w:rsidP="00595CD3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:rsidR="00595CD3" w:rsidRDefault="00595CD3" w:rsidP="00595CD3">
      <w:pPr>
        <w:autoSpaceDE w:val="0"/>
        <w:autoSpaceDN w:val="0"/>
        <w:adjustRightInd w:val="0"/>
        <w:jc w:val="center"/>
        <w:rPr>
          <w:b/>
        </w:rPr>
      </w:pPr>
    </w:p>
    <w:p w:rsidR="00595CD3" w:rsidRDefault="00595CD3" w:rsidP="00595CD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ЖУРНАЛ РЕГИСТРАЦИИ УВЕДОМЛЕНИЙ</w:t>
      </w:r>
    </w:p>
    <w:p w:rsidR="00595CD3" w:rsidRDefault="00595CD3" w:rsidP="00595CD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082"/>
        <w:gridCol w:w="3170"/>
        <w:gridCol w:w="1134"/>
        <w:gridCol w:w="1842"/>
        <w:gridCol w:w="2411"/>
        <w:gridCol w:w="1559"/>
        <w:gridCol w:w="3402"/>
      </w:tblGrid>
      <w:tr w:rsidR="00595CD3" w:rsidTr="00595CD3">
        <w:trPr>
          <w:trHeight w:val="2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Регистрационный номер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поступления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 лица, направившего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листов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Подпись уведомителя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Фамилия, имя, отчество (при наличии) уполномоченного лица, принявшего уведомление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Подпись </w:t>
            </w:r>
            <w:proofErr w:type="spellStart"/>
            <w:r>
              <w:rPr>
                <w:sz w:val="20"/>
                <w:szCs w:val="20"/>
                <w:lang w:eastAsia="en-US"/>
              </w:rPr>
              <w:t>уполномоченно</w:t>
            </w:r>
            <w:proofErr w:type="spellEnd"/>
          </w:p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лица, принявшего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Отметка о получении уведомления</w:t>
            </w:r>
          </w:p>
        </w:tc>
      </w:tr>
      <w:tr w:rsidR="00595CD3" w:rsidTr="00595CD3">
        <w:trPr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95CD3" w:rsidTr="00595CD3">
        <w:trPr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CD3" w:rsidRDefault="0059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595CD3" w:rsidRDefault="00595CD3" w:rsidP="00595CD3">
      <w:pPr>
        <w:autoSpaceDE w:val="0"/>
        <w:autoSpaceDN w:val="0"/>
        <w:jc w:val="both"/>
        <w:rPr>
          <w:b/>
        </w:rPr>
      </w:pPr>
    </w:p>
    <w:p w:rsidR="00595CD3" w:rsidRDefault="00595CD3" w:rsidP="00595CD3">
      <w:pPr>
        <w:autoSpaceDE w:val="0"/>
        <w:autoSpaceDN w:val="0"/>
        <w:jc w:val="both"/>
        <w:rPr>
          <w:b/>
        </w:rPr>
      </w:pPr>
    </w:p>
    <w:p w:rsidR="00595CD3" w:rsidRDefault="00595CD3" w:rsidP="00595CD3">
      <w:pPr>
        <w:autoSpaceDE w:val="0"/>
        <w:autoSpaceDN w:val="0"/>
        <w:jc w:val="both"/>
        <w:rPr>
          <w:b/>
        </w:rPr>
      </w:pPr>
    </w:p>
    <w:p w:rsidR="00595CD3" w:rsidRDefault="00595CD3" w:rsidP="00595CD3">
      <w:pPr>
        <w:autoSpaceDE w:val="0"/>
        <w:autoSpaceDN w:val="0"/>
        <w:jc w:val="both"/>
        <w:rPr>
          <w:b/>
        </w:rPr>
      </w:pPr>
    </w:p>
    <w:p w:rsidR="00595CD3" w:rsidRDefault="00595CD3" w:rsidP="00595CD3">
      <w:pPr>
        <w:ind w:right="-18"/>
        <w:jc w:val="both"/>
        <w:rPr>
          <w:sz w:val="28"/>
          <w:szCs w:val="28"/>
        </w:rPr>
      </w:pPr>
    </w:p>
    <w:p w:rsidR="002222FE" w:rsidRDefault="002222FE"/>
    <w:sectPr w:rsidR="002222FE" w:rsidSect="00595C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38"/>
    <w:rsid w:val="002222FE"/>
    <w:rsid w:val="00595CD3"/>
    <w:rsid w:val="00C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26A5-8738-4001-A57D-1F94FC99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595C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95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1\Desktop\&#1055;&#1056;&#1054;&#1058;&#1048;&#1042;&#1054;&#1044;%20&#1050;&#1054;&#1056;&#1056;&#1059;&#1055;&#1062;&#1048;&#1048;%202025\&#1050;&#1059;&#1051;&#1068;&#1058;&#1059;&#1056;&#1040;%20&#1055;&#1086;&#1083;&#1086;&#1078;&#1077;&#1085;&#1080;&#1077;%20&#1086;%20&#1087;&#1086;&#1088;&#1103;&#1076;&#1082;&#1077;%20&#1089;&#1086;&#1086;&#1073;&#1097;&#1077;&#1085;&#1080;&#1103;%20&#1086;%20&#1074;&#1086;&#1079;&#1085;&#1080;&#1082;&#1085;&#1086;&#1074;&#1077;&#1085;&#1080;&#1080;%20&#1083;&#1080;&#1095;&#1085;&#1086;&#1081;%20&#1079;&#1072;&#1080;&#1085;&#1090;&#1077;&#1088;&#1077;&#1089;&#1086;&#1074;&#1072;&#1085;&#1085;&#1086;&#1089;&#1090;&#1080;%20&#1086;&#1090;%2003.03.202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6D7841DD21C75001733C3D760E06583FA5D4EBD78733C7A8DC381BD3C1C5EC48A6939A4E1E5A0CAD89BCDA7174A0C99039E77C5A8E11383A32C46B8A4J" TargetMode="External"/><Relationship Id="rId5" Type="http://schemas.openxmlformats.org/officeDocument/2006/relationships/hyperlink" Target="file:///C:\Users\User1\Desktop\&#1055;&#1056;&#1054;&#1058;&#1048;&#1042;&#1054;&#1044;%20&#1050;&#1054;&#1056;&#1056;&#1059;&#1055;&#1062;&#1048;&#1048;%202025\&#1050;&#1059;&#1051;&#1068;&#1058;&#1059;&#1056;&#1040;%20&#1055;&#1086;&#1083;&#1086;&#1078;&#1077;&#1085;&#1080;&#1077;%20&#1086;%20&#1087;&#1086;&#1088;&#1103;&#1076;&#1082;&#1077;%20&#1089;&#1086;&#1086;&#1073;&#1097;&#1077;&#1085;&#1080;&#1103;%20&#1086;%20&#1074;&#1086;&#1079;&#1085;&#1080;&#1082;&#1085;&#1086;&#1074;&#1077;&#1085;&#1080;&#1080;%20&#1083;&#1080;&#1095;&#1085;&#1086;&#1081;%20&#1079;&#1072;&#1080;&#1085;&#1090;&#1077;&#1088;&#1077;&#1089;&#1086;&#1074;&#1072;&#1085;&#1085;&#1086;&#1089;&#1090;&#1080;%20&#1086;&#1090;%2003.03.2025.docx" TargetMode="External"/><Relationship Id="rId4" Type="http://schemas.openxmlformats.org/officeDocument/2006/relationships/hyperlink" Target="consultantplus://offline/ref=4074B0463BE4543795D89C288D5C8709D7AD478F6FBCEBFB572AD8C3B68DA23B0E74C90A99D5257B1F7BB6A8y1a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2025-06-02T06:09:00Z</dcterms:created>
  <dcterms:modified xsi:type="dcterms:W3CDTF">2025-06-02T06:09:00Z</dcterms:modified>
</cp:coreProperties>
</file>