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B8" w:rsidRDefault="002734B8" w:rsidP="002734B8">
      <w:pPr>
        <w:pStyle w:val="a4"/>
        <w:jc w:val="center"/>
      </w:pPr>
      <w:r>
        <w:rPr>
          <w:rStyle w:val="a3"/>
        </w:rPr>
        <w:t>"О регистрации домашних животных"</w:t>
      </w:r>
    </w:p>
    <w:p w:rsidR="002734B8" w:rsidRDefault="002734B8" w:rsidP="002734B8">
      <w:pPr>
        <w:pStyle w:val="a4"/>
      </w:pPr>
      <w:r>
        <w:t>Постановлением Правительства Иркутской области от 22.06.2023 № 526-пп установлены дополнительные требования к содержанию домашних животных, в том числе к их выгулу.</w:t>
      </w:r>
    </w:p>
    <w:p w:rsidR="002734B8" w:rsidRDefault="002734B8" w:rsidP="002734B8">
      <w:pPr>
        <w:pStyle w:val="a4"/>
      </w:pPr>
      <w:r>
        <w:t>Согласно требованиям указанного документа собаки, владельцами которых являются физические лица, независимо от породы по достижении трехмесячного возраста подлежат обязательной регистрации в соответствии с Порядком регистрации домашних животных на территории Иркутской области, утвержденным Приказом Службы ветеринарии Иркутской области от 29.08.2023 № 140-спр. Регистрация иных видов домашних животных не является обязательной.</w:t>
      </w:r>
    </w:p>
    <w:p w:rsidR="002734B8" w:rsidRDefault="002734B8" w:rsidP="002734B8">
      <w:pPr>
        <w:pStyle w:val="a4"/>
      </w:pPr>
      <w:r>
        <w:t>Регистрация собак осуществляется бесплатно путем введения электронного микрочипа и внесения сведений о собаке, ее владельце, уникальном идентификационном номере микрочипа в информационную систему.</w:t>
      </w:r>
    </w:p>
    <w:p w:rsidR="002734B8" w:rsidRDefault="002734B8" w:rsidP="002734B8">
      <w:pPr>
        <w:pStyle w:val="a4"/>
      </w:pPr>
      <w:r>
        <w:t>Регистрации подлежат собаки, достигшие возраста трех месяцев, в течение 30 календарных дней со дня достижения указанного возраста. По желанию владельца регистрация может быть произведена ранее указанного возраста.</w:t>
      </w:r>
    </w:p>
    <w:p w:rsidR="002734B8" w:rsidRDefault="002734B8" w:rsidP="002734B8">
      <w:pPr>
        <w:pStyle w:val="a4"/>
      </w:pPr>
      <w:r>
        <w:t>Собаки старше трех месяцев, находящиеся у владельцев по состоянию на 01.09.2023, подлежат регистрации в течение шести месяцев со дня вступления в силу Приказа Службы ветеринарии Иркутской области от 29.08.2023 № № 140-спр, то есть с 01.09.2023.</w:t>
      </w:r>
    </w:p>
    <w:p w:rsidR="002734B8" w:rsidRDefault="002734B8" w:rsidP="002734B8">
      <w:pPr>
        <w:pStyle w:val="a4"/>
      </w:pPr>
      <w:r>
        <w:t>Вновь приобретенные собаки должны быть зарегистрированы их владельцами в течение 30 дней с даты приобретения.</w:t>
      </w:r>
    </w:p>
    <w:p w:rsidR="002734B8" w:rsidRDefault="002734B8" w:rsidP="002734B8">
      <w:pPr>
        <w:pStyle w:val="a4"/>
      </w:pPr>
      <w:r>
        <w:t>Лица, виновные в нарушении вышеназванных требований, несут ответственность в соответствии с действующим законодательством.</w:t>
      </w:r>
    </w:p>
    <w:p w:rsidR="007F549C" w:rsidRPr="002734B8" w:rsidRDefault="007F549C" w:rsidP="002734B8">
      <w:bookmarkStart w:id="0" w:name="_GoBack"/>
      <w:bookmarkEnd w:id="0"/>
    </w:p>
    <w:sectPr w:rsidR="007F549C" w:rsidRPr="002734B8" w:rsidSect="002D0FC9">
      <w:pgSz w:w="11906" w:h="16838"/>
      <w:pgMar w:top="568" w:right="567" w:bottom="1418" w:left="1276" w:header="198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02"/>
    <w:rsid w:val="002734B8"/>
    <w:rsid w:val="002D0FC9"/>
    <w:rsid w:val="005B43F2"/>
    <w:rsid w:val="007F549C"/>
    <w:rsid w:val="00AB48D9"/>
    <w:rsid w:val="00B458D2"/>
    <w:rsid w:val="00D73760"/>
    <w:rsid w:val="00EA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C4B5"/>
  <w15:chartTrackingRefBased/>
  <w15:docId w15:val="{D2D83B47-20BD-4B75-A495-F3964696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3760"/>
    <w:rPr>
      <w:b/>
      <w:bCs/>
    </w:rPr>
  </w:style>
  <w:style w:type="paragraph" w:styleId="a4">
    <w:name w:val="Normal (Web)"/>
    <w:basedOn w:val="a"/>
    <w:uiPriority w:val="99"/>
    <w:semiHidden/>
    <w:unhideWhenUsed/>
    <w:rsid w:val="00B4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Буренкова Раиса Викторовна</dc:creator>
  <cp:keywords/>
  <dc:description/>
  <cp:lastModifiedBy>Буренкова Раиса Викторовна</cp:lastModifiedBy>
  <cp:revision>2</cp:revision>
  <dcterms:created xsi:type="dcterms:W3CDTF">2025-02-18T05:21:00Z</dcterms:created>
  <dcterms:modified xsi:type="dcterms:W3CDTF">2025-02-18T05:21:00Z</dcterms:modified>
</cp:coreProperties>
</file>