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FB0" w:rsidRPr="00E94FB0" w:rsidRDefault="00E94FB0" w:rsidP="00E94FB0">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E94FB0">
        <w:rPr>
          <w:rFonts w:ascii="Times New Roman" w:eastAsia="Times New Roman" w:hAnsi="Times New Roman" w:cs="Times New Roman"/>
          <w:b/>
          <w:bCs/>
          <w:sz w:val="24"/>
          <w:szCs w:val="24"/>
          <w:lang w:eastAsia="ru-RU"/>
        </w:rPr>
        <w:t>Ответственность несовершеннолетних за совершение преступлений</w:t>
      </w:r>
    </w:p>
    <w:bookmarkEnd w:id="0"/>
    <w:p w:rsidR="00E94FB0" w:rsidRPr="00E94FB0" w:rsidRDefault="00E94FB0" w:rsidP="00E94FB0">
      <w:pPr>
        <w:spacing w:before="100" w:beforeAutospacing="1" w:after="100" w:afterAutospacing="1" w:line="240" w:lineRule="auto"/>
        <w:rPr>
          <w:rFonts w:ascii="Times New Roman" w:eastAsia="Times New Roman" w:hAnsi="Times New Roman" w:cs="Times New Roman"/>
          <w:sz w:val="24"/>
          <w:szCs w:val="24"/>
          <w:lang w:eastAsia="ru-RU"/>
        </w:rPr>
      </w:pPr>
      <w:r w:rsidRPr="00E94FB0">
        <w:rPr>
          <w:rFonts w:ascii="Times New Roman" w:eastAsia="Times New Roman" w:hAnsi="Times New Roman" w:cs="Times New Roman"/>
          <w:sz w:val="24"/>
          <w:szCs w:val="24"/>
          <w:lang w:eastAsia="ru-RU"/>
        </w:rPr>
        <w:t>В соответствии с ч. 1 ст. 20 Уголовного кодекса РФ (далее – УК РФ) уголовной ответственности подлежит лицо, достигшее ко времени совершения преступления 16-летнего возраста.</w:t>
      </w:r>
    </w:p>
    <w:p w:rsidR="00E94FB0" w:rsidRPr="00E94FB0" w:rsidRDefault="00E94FB0" w:rsidP="00E94FB0">
      <w:pPr>
        <w:spacing w:before="100" w:beforeAutospacing="1" w:after="100" w:afterAutospacing="1" w:line="240" w:lineRule="auto"/>
        <w:rPr>
          <w:rFonts w:ascii="Times New Roman" w:eastAsia="Times New Roman" w:hAnsi="Times New Roman" w:cs="Times New Roman"/>
          <w:sz w:val="24"/>
          <w:szCs w:val="24"/>
          <w:lang w:eastAsia="ru-RU"/>
        </w:rPr>
      </w:pPr>
      <w:r w:rsidRPr="00E94FB0">
        <w:rPr>
          <w:rFonts w:ascii="Times New Roman" w:eastAsia="Times New Roman" w:hAnsi="Times New Roman" w:cs="Times New Roman"/>
          <w:sz w:val="24"/>
          <w:szCs w:val="24"/>
          <w:lang w:eastAsia="ru-RU"/>
        </w:rPr>
        <w:t>Согласно ч. 2 ст. 20 УК РФ лицо, достигшее ко времени совершения преступления 14-летнего возраста, подлежит уголовной ответственности за убийство (ст. 105 УК РФ), умышленное причинение тяжкого вреда здоровья (ст. 111 УК РФ), умышленное причинение средней тяжести вреда здоровью (ст. 112 УК РФ), похищение человека (ст. 126 УК РФ), изнасилование (ст. 131 УК РФ), кража (ст. 158 УК РФ), грабеж (ст. 161 УК РФ), разбой (ст. 162 УК РФ), вымогательства (ст. 163 УК РФ), неправомерное завладение автомобилем или иным транспортным средством без цели хищения (ст. 166 УК РФ), террористический акт (ст. 207 УК РФ) и другие.</w:t>
      </w:r>
    </w:p>
    <w:p w:rsidR="00E94FB0" w:rsidRPr="00E94FB0" w:rsidRDefault="00E94FB0" w:rsidP="00E94FB0">
      <w:pPr>
        <w:spacing w:before="100" w:beforeAutospacing="1" w:after="100" w:afterAutospacing="1" w:line="240" w:lineRule="auto"/>
        <w:rPr>
          <w:rFonts w:ascii="Times New Roman" w:eastAsia="Times New Roman" w:hAnsi="Times New Roman" w:cs="Times New Roman"/>
          <w:sz w:val="24"/>
          <w:szCs w:val="24"/>
          <w:lang w:eastAsia="ru-RU"/>
        </w:rPr>
      </w:pPr>
      <w:r w:rsidRPr="00E94FB0">
        <w:rPr>
          <w:rFonts w:ascii="Times New Roman" w:eastAsia="Times New Roman" w:hAnsi="Times New Roman" w:cs="Times New Roman"/>
          <w:sz w:val="24"/>
          <w:szCs w:val="24"/>
          <w:lang w:eastAsia="ru-RU"/>
        </w:rPr>
        <w:t>Видами наказаний, назначаемых несовершеннолетним являются: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rsidR="00E94FB0" w:rsidRPr="00E94FB0" w:rsidRDefault="00E94FB0" w:rsidP="00E94FB0">
      <w:pPr>
        <w:spacing w:before="100" w:beforeAutospacing="1" w:after="100" w:afterAutospacing="1" w:line="240" w:lineRule="auto"/>
        <w:rPr>
          <w:rFonts w:ascii="Times New Roman" w:eastAsia="Times New Roman" w:hAnsi="Times New Roman" w:cs="Times New Roman"/>
          <w:sz w:val="24"/>
          <w:szCs w:val="24"/>
          <w:lang w:eastAsia="ru-RU"/>
        </w:rPr>
      </w:pPr>
      <w:r w:rsidRPr="00E94FB0">
        <w:rPr>
          <w:rFonts w:ascii="Times New Roman" w:eastAsia="Times New Roman" w:hAnsi="Times New Roman" w:cs="Times New Roman"/>
          <w:sz w:val="24"/>
          <w:szCs w:val="24"/>
          <w:lang w:eastAsia="ru-RU"/>
        </w:rPr>
        <w:t>Наказание в виде лишения свободы назначается несовершеннолетним осужденным, совершившим преступления в возрасте до шестнадцати лет, на срок не свыше 6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w:t>
      </w:r>
    </w:p>
    <w:p w:rsidR="00E94FB0" w:rsidRPr="00E94FB0" w:rsidRDefault="00E94FB0" w:rsidP="00E94FB0">
      <w:pPr>
        <w:spacing w:before="100" w:beforeAutospacing="1" w:after="100" w:afterAutospacing="1" w:line="240" w:lineRule="auto"/>
        <w:rPr>
          <w:rFonts w:ascii="Times New Roman" w:eastAsia="Times New Roman" w:hAnsi="Times New Roman" w:cs="Times New Roman"/>
          <w:sz w:val="24"/>
          <w:szCs w:val="24"/>
          <w:lang w:eastAsia="ru-RU"/>
        </w:rPr>
      </w:pPr>
      <w:r w:rsidRPr="00E94FB0">
        <w:rPr>
          <w:rFonts w:ascii="Times New Roman" w:eastAsia="Times New Roman" w:hAnsi="Times New Roman" w:cs="Times New Roman"/>
          <w:sz w:val="24"/>
          <w:szCs w:val="24"/>
          <w:lang w:eastAsia="ru-RU"/>
        </w:rPr>
        <w:t>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w:t>
      </w:r>
    </w:p>
    <w:p w:rsidR="00E94FB0" w:rsidRPr="00E94FB0" w:rsidRDefault="00E94FB0" w:rsidP="00E94FB0">
      <w:pPr>
        <w:spacing w:before="100" w:beforeAutospacing="1" w:after="100" w:afterAutospacing="1" w:line="240" w:lineRule="auto"/>
        <w:rPr>
          <w:rFonts w:ascii="Times New Roman" w:eastAsia="Times New Roman" w:hAnsi="Times New Roman" w:cs="Times New Roman"/>
          <w:sz w:val="24"/>
          <w:szCs w:val="24"/>
          <w:lang w:eastAsia="ru-RU"/>
        </w:rPr>
      </w:pPr>
      <w:r w:rsidRPr="00E94FB0">
        <w:rPr>
          <w:rFonts w:ascii="Times New Roman" w:eastAsia="Times New Roman" w:hAnsi="Times New Roman" w:cs="Times New Roman"/>
          <w:sz w:val="24"/>
          <w:szCs w:val="24"/>
          <w:lang w:eastAsia="ru-RU"/>
        </w:rPr>
        <w:t>В соответствии со ст. 90 УК РФ несовершеннолетний, совершивший преступление небольшое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E94FB0" w:rsidRPr="00E94FB0" w:rsidRDefault="00E94FB0" w:rsidP="00E94FB0">
      <w:pPr>
        <w:spacing w:before="100" w:beforeAutospacing="1" w:after="100" w:afterAutospacing="1" w:line="240" w:lineRule="auto"/>
        <w:rPr>
          <w:rFonts w:ascii="Times New Roman" w:eastAsia="Times New Roman" w:hAnsi="Times New Roman" w:cs="Times New Roman"/>
          <w:sz w:val="24"/>
          <w:szCs w:val="24"/>
          <w:lang w:eastAsia="ru-RU"/>
        </w:rPr>
      </w:pPr>
      <w:r w:rsidRPr="00E94FB0">
        <w:rPr>
          <w:rFonts w:ascii="Times New Roman" w:eastAsia="Times New Roman" w:hAnsi="Times New Roman" w:cs="Times New Roman"/>
          <w:sz w:val="24"/>
          <w:szCs w:val="24"/>
          <w:lang w:eastAsia="ru-RU"/>
        </w:rPr>
        <w:t>Согласно ст. 92 УК РФ несовершеннолетний осужденный за совершения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3 года.</w:t>
      </w:r>
    </w:p>
    <w:p w:rsidR="00E94FB0" w:rsidRPr="00E94FB0" w:rsidRDefault="00E94FB0" w:rsidP="00E94FB0">
      <w:pPr>
        <w:spacing w:before="100" w:beforeAutospacing="1" w:after="100" w:afterAutospacing="1" w:line="240" w:lineRule="auto"/>
        <w:rPr>
          <w:rFonts w:ascii="Times New Roman" w:eastAsia="Times New Roman" w:hAnsi="Times New Roman" w:cs="Times New Roman"/>
          <w:sz w:val="24"/>
          <w:szCs w:val="24"/>
          <w:lang w:eastAsia="ru-RU"/>
        </w:rPr>
      </w:pPr>
      <w:r w:rsidRPr="00E94FB0">
        <w:rPr>
          <w:rFonts w:ascii="Times New Roman" w:eastAsia="Times New Roman" w:hAnsi="Times New Roman" w:cs="Times New Roman"/>
          <w:sz w:val="24"/>
          <w:szCs w:val="24"/>
          <w:lang w:eastAsia="ru-RU"/>
        </w:rPr>
        <w:t xml:space="preserve">Старший помощник прокурора города С.П. </w:t>
      </w:r>
      <w:proofErr w:type="spellStart"/>
      <w:r w:rsidRPr="00E94FB0">
        <w:rPr>
          <w:rFonts w:ascii="Times New Roman" w:eastAsia="Times New Roman" w:hAnsi="Times New Roman" w:cs="Times New Roman"/>
          <w:sz w:val="24"/>
          <w:szCs w:val="24"/>
          <w:lang w:eastAsia="ru-RU"/>
        </w:rPr>
        <w:t>Башенхаева</w:t>
      </w:r>
      <w:proofErr w:type="spellEnd"/>
    </w:p>
    <w:p w:rsidR="007F549C" w:rsidRPr="00E94FB0" w:rsidRDefault="007F549C" w:rsidP="00E94FB0"/>
    <w:sectPr w:rsidR="007F549C" w:rsidRPr="00E94FB0" w:rsidSect="002D0FC9">
      <w:pgSz w:w="11906" w:h="16838"/>
      <w:pgMar w:top="568" w:right="567" w:bottom="1418" w:left="1276" w:header="198" w:footer="22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8DF"/>
    <w:multiLevelType w:val="multilevel"/>
    <w:tmpl w:val="4256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F02"/>
    <w:rsid w:val="002734B8"/>
    <w:rsid w:val="002D0FC9"/>
    <w:rsid w:val="00300EEA"/>
    <w:rsid w:val="005B43F2"/>
    <w:rsid w:val="007F549C"/>
    <w:rsid w:val="00AB48D9"/>
    <w:rsid w:val="00B034B1"/>
    <w:rsid w:val="00B458D2"/>
    <w:rsid w:val="00D73760"/>
    <w:rsid w:val="00E94FB0"/>
    <w:rsid w:val="00EA6F02"/>
    <w:rsid w:val="00F6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C4B5"/>
  <w15:chartTrackingRefBased/>
  <w15:docId w15:val="{D2D83B47-20BD-4B75-A495-F3964696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3760"/>
    <w:rPr>
      <w:b/>
      <w:bCs/>
    </w:rPr>
  </w:style>
  <w:style w:type="paragraph" w:styleId="a4">
    <w:name w:val="Normal (Web)"/>
    <w:basedOn w:val="a"/>
    <w:uiPriority w:val="99"/>
    <w:semiHidden/>
    <w:unhideWhenUsed/>
    <w:rsid w:val="00B458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1439">
      <w:bodyDiv w:val="1"/>
      <w:marLeft w:val="0"/>
      <w:marRight w:val="0"/>
      <w:marTop w:val="0"/>
      <w:marBottom w:val="0"/>
      <w:divBdr>
        <w:top w:val="none" w:sz="0" w:space="0" w:color="auto"/>
        <w:left w:val="none" w:sz="0" w:space="0" w:color="auto"/>
        <w:bottom w:val="none" w:sz="0" w:space="0" w:color="auto"/>
        <w:right w:val="none" w:sz="0" w:space="0" w:color="auto"/>
      </w:divBdr>
    </w:div>
    <w:div w:id="510143209">
      <w:bodyDiv w:val="1"/>
      <w:marLeft w:val="0"/>
      <w:marRight w:val="0"/>
      <w:marTop w:val="0"/>
      <w:marBottom w:val="0"/>
      <w:divBdr>
        <w:top w:val="none" w:sz="0" w:space="0" w:color="auto"/>
        <w:left w:val="none" w:sz="0" w:space="0" w:color="auto"/>
        <w:bottom w:val="none" w:sz="0" w:space="0" w:color="auto"/>
        <w:right w:val="none" w:sz="0" w:space="0" w:color="auto"/>
      </w:divBdr>
    </w:div>
    <w:div w:id="587930232">
      <w:bodyDiv w:val="1"/>
      <w:marLeft w:val="0"/>
      <w:marRight w:val="0"/>
      <w:marTop w:val="0"/>
      <w:marBottom w:val="0"/>
      <w:divBdr>
        <w:top w:val="none" w:sz="0" w:space="0" w:color="auto"/>
        <w:left w:val="none" w:sz="0" w:space="0" w:color="auto"/>
        <w:bottom w:val="none" w:sz="0" w:space="0" w:color="auto"/>
        <w:right w:val="none" w:sz="0" w:space="0" w:color="auto"/>
      </w:divBdr>
    </w:div>
    <w:div w:id="703561523">
      <w:bodyDiv w:val="1"/>
      <w:marLeft w:val="0"/>
      <w:marRight w:val="0"/>
      <w:marTop w:val="0"/>
      <w:marBottom w:val="0"/>
      <w:divBdr>
        <w:top w:val="none" w:sz="0" w:space="0" w:color="auto"/>
        <w:left w:val="none" w:sz="0" w:space="0" w:color="auto"/>
        <w:bottom w:val="none" w:sz="0" w:space="0" w:color="auto"/>
        <w:right w:val="none" w:sz="0" w:space="0" w:color="auto"/>
      </w:divBdr>
    </w:div>
    <w:div w:id="1230309966">
      <w:bodyDiv w:val="1"/>
      <w:marLeft w:val="0"/>
      <w:marRight w:val="0"/>
      <w:marTop w:val="0"/>
      <w:marBottom w:val="0"/>
      <w:divBdr>
        <w:top w:val="none" w:sz="0" w:space="0" w:color="auto"/>
        <w:left w:val="none" w:sz="0" w:space="0" w:color="auto"/>
        <w:bottom w:val="none" w:sz="0" w:space="0" w:color="auto"/>
        <w:right w:val="none" w:sz="0" w:space="0" w:color="auto"/>
      </w:divBdr>
    </w:div>
    <w:div w:id="1247418320">
      <w:bodyDiv w:val="1"/>
      <w:marLeft w:val="0"/>
      <w:marRight w:val="0"/>
      <w:marTop w:val="0"/>
      <w:marBottom w:val="0"/>
      <w:divBdr>
        <w:top w:val="none" w:sz="0" w:space="0" w:color="auto"/>
        <w:left w:val="none" w:sz="0" w:space="0" w:color="auto"/>
        <w:bottom w:val="none" w:sz="0" w:space="0" w:color="auto"/>
        <w:right w:val="none" w:sz="0" w:space="0" w:color="auto"/>
      </w:divBdr>
    </w:div>
    <w:div w:id="1323007150">
      <w:bodyDiv w:val="1"/>
      <w:marLeft w:val="0"/>
      <w:marRight w:val="0"/>
      <w:marTop w:val="0"/>
      <w:marBottom w:val="0"/>
      <w:divBdr>
        <w:top w:val="none" w:sz="0" w:space="0" w:color="auto"/>
        <w:left w:val="none" w:sz="0" w:space="0" w:color="auto"/>
        <w:bottom w:val="none" w:sz="0" w:space="0" w:color="auto"/>
        <w:right w:val="none" w:sz="0" w:space="0" w:color="auto"/>
      </w:divBdr>
    </w:div>
    <w:div w:id="1332444473">
      <w:bodyDiv w:val="1"/>
      <w:marLeft w:val="0"/>
      <w:marRight w:val="0"/>
      <w:marTop w:val="0"/>
      <w:marBottom w:val="0"/>
      <w:divBdr>
        <w:top w:val="none" w:sz="0" w:space="0" w:color="auto"/>
        <w:left w:val="none" w:sz="0" w:space="0" w:color="auto"/>
        <w:bottom w:val="none" w:sz="0" w:space="0" w:color="auto"/>
        <w:right w:val="none" w:sz="0" w:space="0" w:color="auto"/>
      </w:divBdr>
    </w:div>
    <w:div w:id="2076120407">
      <w:bodyDiv w:val="1"/>
      <w:marLeft w:val="0"/>
      <w:marRight w:val="0"/>
      <w:marTop w:val="0"/>
      <w:marBottom w:val="0"/>
      <w:divBdr>
        <w:top w:val="none" w:sz="0" w:space="0" w:color="auto"/>
        <w:left w:val="none" w:sz="0" w:space="0" w:color="auto"/>
        <w:bottom w:val="none" w:sz="0" w:space="0" w:color="auto"/>
        <w:right w:val="none" w:sz="0" w:space="0" w:color="auto"/>
      </w:divBdr>
    </w:div>
    <w:div w:id="21359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Буренкова Раиса Викторовна</dc:creator>
  <cp:keywords/>
  <dc:description/>
  <cp:lastModifiedBy>Буренкова Раиса Викторовна</cp:lastModifiedBy>
  <cp:revision>2</cp:revision>
  <dcterms:created xsi:type="dcterms:W3CDTF">2025-02-18T05:25:00Z</dcterms:created>
  <dcterms:modified xsi:type="dcterms:W3CDTF">2025-02-18T05:25:00Z</dcterms:modified>
</cp:coreProperties>
</file>