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991" w:rsidRDefault="003E2991" w:rsidP="003E2991">
      <w:pPr>
        <w:spacing w:after="0" w:line="240" w:lineRule="auto"/>
        <w:jc w:val="center"/>
        <w:rPr>
          <w:rFonts w:ascii="Times New Roman" w:hAnsi="Times New Roman" w:cs="Times New Roman"/>
          <w:sz w:val="28"/>
          <w:szCs w:val="28"/>
        </w:rPr>
      </w:pPr>
      <w:r w:rsidRPr="003E2991">
        <w:rPr>
          <w:rFonts w:ascii="Times New Roman" w:hAnsi="Times New Roman" w:cs="Times New Roman"/>
          <w:sz w:val="28"/>
          <w:szCs w:val="28"/>
        </w:rPr>
        <w:t>«</w:t>
      </w:r>
      <w:r>
        <w:rPr>
          <w:rFonts w:ascii="Times New Roman" w:hAnsi="Times New Roman" w:cs="Times New Roman"/>
          <w:sz w:val="28"/>
          <w:szCs w:val="28"/>
        </w:rPr>
        <w:t>П</w:t>
      </w:r>
      <w:r w:rsidRPr="003E2991">
        <w:rPr>
          <w:rFonts w:ascii="Times New Roman" w:hAnsi="Times New Roman" w:cs="Times New Roman"/>
          <w:sz w:val="28"/>
          <w:szCs w:val="28"/>
        </w:rPr>
        <w:t xml:space="preserve">рокуратура </w:t>
      </w:r>
      <w:r>
        <w:rPr>
          <w:rFonts w:ascii="Times New Roman" w:hAnsi="Times New Roman" w:cs="Times New Roman"/>
          <w:sz w:val="28"/>
          <w:szCs w:val="28"/>
        </w:rPr>
        <w:t xml:space="preserve">города Саянска </w:t>
      </w:r>
      <w:r w:rsidRPr="003E2991">
        <w:rPr>
          <w:rFonts w:ascii="Times New Roman" w:hAnsi="Times New Roman" w:cs="Times New Roman"/>
          <w:sz w:val="28"/>
          <w:szCs w:val="28"/>
        </w:rPr>
        <w:t>предостерегает о наступлении ответственности за выпадение детей из окон»</w:t>
      </w:r>
    </w:p>
    <w:p w:rsidR="003E2991" w:rsidRDefault="003E2991" w:rsidP="003E2991">
      <w:pPr>
        <w:spacing w:after="0" w:line="240" w:lineRule="auto"/>
        <w:jc w:val="center"/>
        <w:rPr>
          <w:rFonts w:ascii="Times New Roman" w:hAnsi="Times New Roman" w:cs="Times New Roman"/>
          <w:sz w:val="28"/>
          <w:szCs w:val="28"/>
        </w:rPr>
      </w:pPr>
    </w:p>
    <w:p w:rsidR="003E2991" w:rsidRDefault="003E2991" w:rsidP="003E2991">
      <w:pPr>
        <w:spacing w:after="0" w:line="240" w:lineRule="auto"/>
        <w:ind w:firstLine="708"/>
        <w:jc w:val="both"/>
        <w:rPr>
          <w:rFonts w:ascii="Times New Roman" w:hAnsi="Times New Roman" w:cs="Times New Roman"/>
          <w:sz w:val="28"/>
          <w:szCs w:val="28"/>
        </w:rPr>
      </w:pPr>
      <w:r w:rsidRPr="003E2991">
        <w:rPr>
          <w:rFonts w:ascii="Times New Roman" w:hAnsi="Times New Roman" w:cs="Times New Roman"/>
          <w:sz w:val="28"/>
          <w:szCs w:val="28"/>
        </w:rPr>
        <w:t xml:space="preserve">Прокуратура обращает Ваше внимание на необходимость соблюдения требований безопасности. Открытое окно в жилых домах может стать для малолетнего ребенка смертельно опасным, повлечь риск падения. </w:t>
      </w:r>
    </w:p>
    <w:p w:rsidR="003E2991" w:rsidRDefault="003E2991" w:rsidP="003E2991">
      <w:pPr>
        <w:spacing w:after="0" w:line="240" w:lineRule="auto"/>
        <w:ind w:firstLine="708"/>
        <w:jc w:val="both"/>
        <w:rPr>
          <w:rFonts w:ascii="Times New Roman" w:hAnsi="Times New Roman" w:cs="Times New Roman"/>
          <w:sz w:val="28"/>
          <w:szCs w:val="28"/>
        </w:rPr>
      </w:pPr>
      <w:r w:rsidRPr="003E2991">
        <w:rPr>
          <w:rFonts w:ascii="Times New Roman" w:hAnsi="Times New Roman" w:cs="Times New Roman"/>
          <w:sz w:val="28"/>
          <w:szCs w:val="28"/>
        </w:rPr>
        <w:t xml:space="preserve">С целью недопущения случаев гибели и травмирования детей необходимо не оставлять детей без присмотра взрослых при открытых окнах, принять меры к ограничению доступа к окнам, по возможности использовать специальные устройства блокировки, которые не позволят ребенку открыть окно самостоятельно. Москитная сетка не является надежным средством для защиты от падения! </w:t>
      </w:r>
    </w:p>
    <w:p w:rsidR="003E2991" w:rsidRDefault="003E2991" w:rsidP="003E2991">
      <w:pPr>
        <w:spacing w:after="0" w:line="240" w:lineRule="auto"/>
        <w:ind w:firstLine="708"/>
        <w:jc w:val="both"/>
        <w:rPr>
          <w:rFonts w:ascii="Times New Roman" w:hAnsi="Times New Roman" w:cs="Times New Roman"/>
          <w:sz w:val="28"/>
          <w:szCs w:val="28"/>
        </w:rPr>
      </w:pPr>
      <w:r w:rsidRPr="003E2991">
        <w:rPr>
          <w:rFonts w:ascii="Times New Roman" w:hAnsi="Times New Roman" w:cs="Times New Roman"/>
          <w:sz w:val="28"/>
          <w:szCs w:val="28"/>
        </w:rPr>
        <w:t xml:space="preserve">Для беспечных взрослых, допустивших несчастные случаи законодательством Российской Федерации установлена уголовная ответственность. Так, статьей 125 Уголовного кодекса Российской Федерации предусмотрено лишение свободы на срок до одного года 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rsidR="00517C15" w:rsidRDefault="003E2991" w:rsidP="003E2991">
      <w:pPr>
        <w:spacing w:after="0" w:line="240" w:lineRule="auto"/>
        <w:ind w:firstLine="708"/>
        <w:jc w:val="both"/>
        <w:rPr>
          <w:rFonts w:ascii="Times New Roman" w:hAnsi="Times New Roman" w:cs="Times New Roman"/>
          <w:sz w:val="28"/>
          <w:szCs w:val="28"/>
        </w:rPr>
      </w:pPr>
      <w:r w:rsidRPr="003E2991">
        <w:rPr>
          <w:rFonts w:ascii="Times New Roman" w:hAnsi="Times New Roman" w:cs="Times New Roman"/>
          <w:sz w:val="28"/>
          <w:szCs w:val="28"/>
        </w:rPr>
        <w:t>Предотвратим негативные последствия!</w:t>
      </w:r>
      <w:bookmarkStart w:id="0" w:name="_GoBack"/>
      <w:bookmarkEnd w:id="0"/>
    </w:p>
    <w:sectPr w:rsidR="00517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15"/>
    <w:rsid w:val="003E2991"/>
    <w:rsid w:val="00477E73"/>
    <w:rsid w:val="00517C15"/>
    <w:rsid w:val="00590EEE"/>
    <w:rsid w:val="00A72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5334"/>
  <w15:chartTrackingRefBased/>
  <w15:docId w15:val="{768B0B75-63E0-4642-B712-591EFE6E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Башенхаева Селена Павловна</dc:creator>
  <cp:keywords/>
  <dc:description/>
  <cp:lastModifiedBy>Башенхаева Селена Павловна</cp:lastModifiedBy>
  <cp:revision>2</cp:revision>
  <dcterms:created xsi:type="dcterms:W3CDTF">2025-06-17T04:09:00Z</dcterms:created>
  <dcterms:modified xsi:type="dcterms:W3CDTF">2025-06-17T04:09:00Z</dcterms:modified>
</cp:coreProperties>
</file>