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 xml:space="preserve">В Российской Федерации в настоящее время довольно активно формируется антикоррупционное законодательство. </w:t>
      </w:r>
    </w:p>
    <w:p w14:paraId="02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последние годы все больше внимания привлекает к себе проблема коррупции в организациях. Стоит отметить, что коррупция в организации может привести</w:t>
      </w:r>
      <w:r>
        <w:rPr>
          <w:rFonts w:ascii="Times New Roman" w:hAnsi="Times New Roman"/>
          <w:sz w:val="27"/>
        </w:rPr>
        <w:t xml:space="preserve"> не только к уголовной ответственности руководства, но и к подрыву деловой репутации, значительным финансовым потерям, разрушению бизнеса, именно поэтому антикоррупционная политика для бизнеса должна иметь первостепенное значение.</w:t>
      </w:r>
    </w:p>
    <w:p w14:paraId="03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Прежде всего, стоит обрат</w:t>
      </w:r>
      <w:r>
        <w:rPr>
          <w:rFonts w:ascii="Times New Roman" w:hAnsi="Times New Roman"/>
          <w:sz w:val="27"/>
        </w:rPr>
        <w:t xml:space="preserve">иться к Федеральному закону от 25.12.2008 № 273-ФЗ «О противодействии коррупции» (далее – Закон), который является основным нормативным правовым актом в вопросе борьбы с коррупцией. </w:t>
      </w:r>
      <w:proofErr w:type="gramStart"/>
      <w:r>
        <w:rPr>
          <w:rFonts w:ascii="Times New Roman" w:hAnsi="Times New Roman"/>
          <w:sz w:val="27"/>
        </w:rPr>
        <w:t>Статья 1 данного Закона определяет противодействие коррупции как деятельно</w:t>
      </w:r>
      <w:r>
        <w:rPr>
          <w:rFonts w:ascii="Times New Roman" w:hAnsi="Times New Roman"/>
          <w:sz w:val="27"/>
        </w:rPr>
        <w:t>сть, в том числе  организаций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</w:t>
      </w:r>
      <w:r>
        <w:rPr>
          <w:rFonts w:ascii="Times New Roman" w:hAnsi="Times New Roman"/>
          <w:sz w:val="27"/>
        </w:rPr>
        <w:t>дованию коррупционных правонарушений (борьба с коррупцией); по минимизации и (или) ликвидации последствий коррупционных правонарушений.</w:t>
      </w:r>
      <w:proofErr w:type="gramEnd"/>
    </w:p>
    <w:p w14:paraId="04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общем виде основные меры, необходимые для предупреждения противоправных деяний, перечислены в статье 13.3 Закона и вкл</w:t>
      </w:r>
      <w:r>
        <w:rPr>
          <w:rFonts w:ascii="Times New Roman" w:hAnsi="Times New Roman"/>
          <w:sz w:val="27"/>
        </w:rPr>
        <w:t xml:space="preserve">ючают в себя следующее: определение подразделений или должностных лиц, ответственных </w:t>
      </w:r>
      <w:proofErr w:type="gramStart"/>
      <w:r>
        <w:rPr>
          <w:rFonts w:ascii="Times New Roman" w:hAnsi="Times New Roman"/>
          <w:sz w:val="27"/>
        </w:rPr>
        <w:t>за</w:t>
      </w:r>
      <w:proofErr w:type="gramEnd"/>
      <w:r>
        <w:rPr>
          <w:rFonts w:ascii="Times New Roman" w:hAnsi="Times New Roman"/>
          <w:sz w:val="27"/>
        </w:rPr>
        <w:t xml:space="preserve"> профилактику коррупционных и иных правонарушений; сотрудничество организации с правоохранительными органами; разработку и внедрение в практику стандартов и процедур, на</w:t>
      </w:r>
      <w:r>
        <w:rPr>
          <w:rFonts w:ascii="Times New Roman" w:hAnsi="Times New Roman"/>
          <w:sz w:val="27"/>
        </w:rPr>
        <w:t>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</w:t>
      </w:r>
      <w:r>
        <w:rPr>
          <w:rFonts w:ascii="Times New Roman" w:hAnsi="Times New Roman"/>
          <w:sz w:val="27"/>
        </w:rPr>
        <w:t>ных документов.</w:t>
      </w:r>
    </w:p>
    <w:p w14:paraId="05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5"/>
        </w:rPr>
        <w:t>Министерством труда и социальной защиты РФ в 2018 году разработаны Методические рекомендации по разработке и принятию организациями мер по предупреждению противодействия коррупции, которые формируют единый подход к обеспечению работы по про</w:t>
      </w:r>
      <w:r>
        <w:rPr>
          <w:rFonts w:ascii="Times New Roman" w:hAnsi="Times New Roman"/>
          <w:sz w:val="25"/>
        </w:rPr>
        <w:t xml:space="preserve">филактике и противодействию коррупции в организациях независимо от их форм собственности, организационно правовых форм, отраслевой принадлежности и иных обстоятельств. </w:t>
      </w:r>
    </w:p>
    <w:p w14:paraId="06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5"/>
        </w:rPr>
        <w:t>Кроме того, Министерством труда и социальной защиты РФ 18.09.2019 разработаны меры по п</w:t>
      </w:r>
      <w:r>
        <w:rPr>
          <w:rFonts w:ascii="Times New Roman" w:hAnsi="Times New Roman"/>
          <w:sz w:val="25"/>
        </w:rPr>
        <w:t>редупреждению коррупции в организациях, формирующие единый подход к обеспечению работы по предупреждению и противодействию коррупции в организациях.</w:t>
      </w:r>
    </w:p>
    <w:p w14:paraId="07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5"/>
        </w:rPr>
        <w:t xml:space="preserve">Таким образом, в целях реализации ст. 13.3 Закона в организациях используются вышеназванные документы. </w:t>
      </w:r>
    </w:p>
    <w:p w14:paraId="08000000" w14:textId="77777777" w:rsidR="005B046A" w:rsidRDefault="00813433">
      <w:pPr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br/>
      </w:r>
    </w:p>
    <w:p w14:paraId="09000000" w14:textId="77777777" w:rsidR="005B046A" w:rsidRDefault="005B046A"/>
    <w:sectPr w:rsidR="005B046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046A"/>
    <w:rsid w:val="005B046A"/>
    <w:rsid w:val="008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Анна Алексеевна</dc:creator>
  <cp:lastModifiedBy>Юшкова Анна Алексеевна</cp:lastModifiedBy>
  <cp:revision>2</cp:revision>
  <dcterms:created xsi:type="dcterms:W3CDTF">2025-09-22T02:43:00Z</dcterms:created>
  <dcterms:modified xsi:type="dcterms:W3CDTF">2025-09-22T02:43:00Z</dcterms:modified>
</cp:coreProperties>
</file>