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B0" w:rsidRDefault="00DC42B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C42B0" w:rsidRDefault="00DC42B0">
      <w:pPr>
        <w:pStyle w:val="ConsPlusNormal"/>
        <w:jc w:val="both"/>
        <w:outlineLvl w:val="0"/>
      </w:pPr>
    </w:p>
    <w:p w:rsidR="00DC42B0" w:rsidRDefault="00DC42B0">
      <w:pPr>
        <w:pStyle w:val="ConsPlusTitle"/>
        <w:jc w:val="center"/>
        <w:outlineLvl w:val="0"/>
      </w:pPr>
      <w:r>
        <w:t>ПРАВИТЕЛЬСТВО ИРКУТСКОЙ ОБЛАСТИ</w:t>
      </w:r>
    </w:p>
    <w:p w:rsidR="00DC42B0" w:rsidRDefault="00DC42B0">
      <w:pPr>
        <w:pStyle w:val="ConsPlusTitle"/>
        <w:jc w:val="center"/>
      </w:pPr>
    </w:p>
    <w:p w:rsidR="00DC42B0" w:rsidRDefault="00DC42B0">
      <w:pPr>
        <w:pStyle w:val="ConsPlusTitle"/>
        <w:jc w:val="center"/>
      </w:pPr>
      <w:r>
        <w:t>ПОСТАНОВЛЕНИЕ</w:t>
      </w:r>
    </w:p>
    <w:p w:rsidR="00DC42B0" w:rsidRDefault="00DC42B0">
      <w:pPr>
        <w:pStyle w:val="ConsPlusTitle"/>
        <w:jc w:val="center"/>
      </w:pPr>
      <w:r>
        <w:t>от 20 ноября 2017 г. N 751-пп</w:t>
      </w:r>
    </w:p>
    <w:p w:rsidR="00DC42B0" w:rsidRDefault="00DC42B0">
      <w:pPr>
        <w:pStyle w:val="ConsPlusTitle"/>
        <w:jc w:val="center"/>
      </w:pPr>
    </w:p>
    <w:p w:rsidR="00DC42B0" w:rsidRDefault="00DC42B0">
      <w:pPr>
        <w:pStyle w:val="ConsPlusTitle"/>
        <w:jc w:val="center"/>
      </w:pPr>
      <w:r>
        <w:t>О ПОРЯДКЕ И СРОКАХ СОСТАВЛЕНИЯ СПИСКОВ И ЗАПАСНЫХ СПИСКОВ</w:t>
      </w:r>
    </w:p>
    <w:p w:rsidR="00DC42B0" w:rsidRDefault="00DC42B0">
      <w:pPr>
        <w:pStyle w:val="ConsPlusTitle"/>
        <w:jc w:val="center"/>
      </w:pPr>
      <w:r>
        <w:t>КАНДИДАТОВ В ПРИСЯЖНЫЕ ЗАСЕДАТЕЛИ ФЕДЕРАЛЬНЫХ СУДОВ ОБЩЕЙ</w:t>
      </w:r>
    </w:p>
    <w:p w:rsidR="00DC42B0" w:rsidRDefault="00DC42B0">
      <w:pPr>
        <w:pStyle w:val="ConsPlusTitle"/>
        <w:jc w:val="center"/>
      </w:pPr>
      <w:r>
        <w:t>ЮРИСДИКЦИИ МУНИЦИПАЛЬНЫХ ОБРАЗОВАНИЙ ИРКУТСКОЙ ОБЛАСТИ</w:t>
      </w:r>
    </w:p>
    <w:p w:rsidR="00DC42B0" w:rsidRDefault="00DC42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42B0" w:rsidRDefault="00DC42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Иркутской области</w:t>
            </w:r>
            <w:proofErr w:type="gramEnd"/>
          </w:p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13.11.2019 </w:t>
            </w:r>
            <w:hyperlink r:id="rId6">
              <w:r>
                <w:rPr>
                  <w:color w:val="0000FF"/>
                </w:rPr>
                <w:t>N 939-пп</w:t>
              </w:r>
            </w:hyperlink>
            <w:r>
              <w:rPr>
                <w:color w:val="392C69"/>
              </w:rPr>
              <w:t xml:space="preserve">, от 25.11.2024 </w:t>
            </w:r>
            <w:hyperlink r:id="rId7">
              <w:r>
                <w:rPr>
                  <w:color w:val="0000FF"/>
                </w:rPr>
                <w:t>N 936-пп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</w:tr>
    </w:tbl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proofErr w:type="gramStart"/>
      <w:r>
        <w:t xml:space="preserve">В целях обеспечения организации на территории Иркутской области отправления правосудия с участием присяжных заседателей федеральных судов общей юрисдикции, в соответствии со </w:t>
      </w:r>
      <w:hyperlink r:id="rId8">
        <w:r>
          <w:rPr>
            <w:color w:val="0000FF"/>
          </w:rPr>
          <w:t>статьей 5</w:t>
        </w:r>
      </w:hyperlink>
      <w:r>
        <w:t xml:space="preserve"> Федерального закона от 20 августа 2004 года N 113-ФЗ "О присяжных заседателях федеральных судов общей юрисдикции в Российской Федерации", руководствуясь </w:t>
      </w:r>
      <w:hyperlink r:id="rId9">
        <w:r>
          <w:rPr>
            <w:color w:val="0000FF"/>
          </w:rPr>
          <w:t>частью 4 статьи 66</w:t>
        </w:r>
      </w:hyperlink>
      <w:r>
        <w:t xml:space="preserve">, </w:t>
      </w:r>
      <w:hyperlink r:id="rId10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  <w:proofErr w:type="gramEnd"/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 xml:space="preserve">1. Установить </w:t>
      </w:r>
      <w:hyperlink w:anchor="P37">
        <w:r>
          <w:rPr>
            <w:color w:val="0000FF"/>
          </w:rPr>
          <w:t>Порядок</w:t>
        </w:r>
      </w:hyperlink>
      <w:r>
        <w:t xml:space="preserve"> и сроки составления списков и запасных списков кандидатов в присяжные заседатели федеральных судов общей юрисдикции муниципальных образований Иркутской области (прилагается).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>2. Установить, что функции по обеспечению полномочий Правительства Иркутской области по составлению списков и запасных списков кандидатов в присяжные заседатели федеральных судов общей юрисдикции осуществляет аппарат Губернатора Иркутской области и Правительства Иркутской области.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>3. Настоящее постановление вступает в силу через десять календарных дней после дня его официального опубликования.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>4. Настоящее постановление подлежит официальному опубликованию в общественно-политической газете "</w:t>
      </w:r>
      <w:proofErr w:type="gramStart"/>
      <w:r>
        <w:t>Областная</w:t>
      </w:r>
      <w:proofErr w:type="gramEnd"/>
      <w:r>
        <w:t>", а также на "Официальном интернет-портале правовой информации" (</w:t>
      </w:r>
      <w:hyperlink r:id="rId11">
        <w:r>
          <w:rPr>
            <w:color w:val="0000FF"/>
          </w:rPr>
          <w:t>www.pravo.gov.ru</w:t>
        </w:r>
      </w:hyperlink>
      <w:r>
        <w:t>).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right"/>
      </w:pPr>
      <w:r>
        <w:t>Первый заместитель Губернатора</w:t>
      </w:r>
    </w:p>
    <w:p w:rsidR="00DC42B0" w:rsidRDefault="00DC42B0">
      <w:pPr>
        <w:pStyle w:val="ConsPlusNormal"/>
        <w:jc w:val="right"/>
      </w:pPr>
      <w:r>
        <w:t>Иркутской области - Председатель</w:t>
      </w:r>
    </w:p>
    <w:p w:rsidR="00DC42B0" w:rsidRDefault="00DC42B0">
      <w:pPr>
        <w:pStyle w:val="ConsPlusNormal"/>
        <w:jc w:val="right"/>
      </w:pPr>
      <w:r>
        <w:t>Правительства Иркутской области</w:t>
      </w:r>
    </w:p>
    <w:p w:rsidR="00DC42B0" w:rsidRDefault="00DC42B0">
      <w:pPr>
        <w:pStyle w:val="ConsPlusNormal"/>
        <w:jc w:val="right"/>
      </w:pPr>
      <w:r>
        <w:t>Р.Н.БОЛОТОВ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right"/>
        <w:outlineLvl w:val="0"/>
      </w:pPr>
      <w:proofErr w:type="gramStart"/>
      <w:r>
        <w:t>Установлены</w:t>
      </w:r>
      <w:proofErr w:type="gramEnd"/>
    </w:p>
    <w:p w:rsidR="00DC42B0" w:rsidRDefault="00DC42B0">
      <w:pPr>
        <w:pStyle w:val="ConsPlusNormal"/>
        <w:jc w:val="right"/>
      </w:pPr>
      <w:r>
        <w:t>постановлением Правительства</w:t>
      </w:r>
    </w:p>
    <w:p w:rsidR="00DC42B0" w:rsidRDefault="00DC42B0">
      <w:pPr>
        <w:pStyle w:val="ConsPlusNormal"/>
        <w:jc w:val="right"/>
      </w:pPr>
      <w:r>
        <w:t>Иркутской области</w:t>
      </w:r>
    </w:p>
    <w:p w:rsidR="00DC42B0" w:rsidRDefault="00DC42B0">
      <w:pPr>
        <w:pStyle w:val="ConsPlusNormal"/>
        <w:jc w:val="right"/>
      </w:pPr>
      <w:r>
        <w:t>от 20 ноября 2017 г. N 751-пп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Title"/>
        <w:jc w:val="center"/>
      </w:pPr>
      <w:bookmarkStart w:id="0" w:name="P37"/>
      <w:bookmarkEnd w:id="0"/>
      <w:r>
        <w:lastRenderedPageBreak/>
        <w:t>ПОРЯДОК</w:t>
      </w:r>
    </w:p>
    <w:p w:rsidR="00DC42B0" w:rsidRDefault="00DC42B0">
      <w:pPr>
        <w:pStyle w:val="ConsPlusTitle"/>
        <w:jc w:val="center"/>
      </w:pPr>
      <w:r>
        <w:t>И СРОКИ СОСТАВЛЕНИЯ СПИСКОВ И ЗАПАСНЫХ СПИСКОВ КАНДИДАТОВ</w:t>
      </w:r>
    </w:p>
    <w:p w:rsidR="00DC42B0" w:rsidRDefault="00DC42B0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DC42B0" w:rsidRDefault="00DC42B0">
      <w:pPr>
        <w:pStyle w:val="ConsPlusTitle"/>
        <w:jc w:val="center"/>
      </w:pPr>
      <w:r>
        <w:t>МУНИЦИПАЛЬНЫХ ОБРАЗОВАНИЙ ИРКУТСКОЙ ОБЛАСТИ</w:t>
      </w:r>
    </w:p>
    <w:p w:rsidR="00DC42B0" w:rsidRDefault="00DC42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42B0" w:rsidRDefault="00DC42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Иркутской области</w:t>
            </w:r>
            <w:proofErr w:type="gramEnd"/>
          </w:p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13.11.2019 </w:t>
            </w:r>
            <w:hyperlink r:id="rId12">
              <w:r>
                <w:rPr>
                  <w:color w:val="0000FF"/>
                </w:rPr>
                <w:t>N 939-пп</w:t>
              </w:r>
            </w:hyperlink>
            <w:r>
              <w:rPr>
                <w:color w:val="392C69"/>
              </w:rPr>
              <w:t xml:space="preserve">, от 25.11.2024 </w:t>
            </w:r>
            <w:hyperlink r:id="rId13">
              <w:r>
                <w:rPr>
                  <w:color w:val="0000FF"/>
                </w:rPr>
                <w:t>N 936-пп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</w:tr>
    </w:tbl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>1. Настоящие Порядок и сроки устанавливают процедуру составления списков и запасных списков кандидатов в присяжные заседатели федеральных судов общей юрисдикции (далее - присяжные заседатели) муниципальных образований Иркутской области.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2. Списки и запасные списки кандидатов в присяжные заседатели муниципальных образований Иркутской области составляются местными администрациями муниципальных районов, муниципальных округов и городских округов Иркутской области (далее - исполнительно-распорядительные органы муниципальных образований Иркутской области) каждые четыре года.</w:t>
      </w:r>
    </w:p>
    <w:p w:rsidR="00DC42B0" w:rsidRDefault="00DC42B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25.11.2024 N 936-пп)</w:t>
      </w:r>
    </w:p>
    <w:p w:rsidR="00DC42B0" w:rsidRDefault="00DC42B0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Аппарат Губернатора Иркутской области и Правительства Иркутской области (далее - Аппарат) на основании представлений председателей Иркутского областного суда, 2-го Восточного окружного военного суда (далее - представления) в течение семи календарных дней со дня их получения рассчитывает число граждан, подлежащих включению в списки кандидатов в присяжные заседатели муниципальных образований Иркутской области.</w:t>
      </w:r>
    </w:p>
    <w:p w:rsidR="00DC42B0" w:rsidRDefault="00DC42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13.11.2019 N 939-пп)</w:t>
      </w:r>
    </w:p>
    <w:p w:rsidR="00DC42B0" w:rsidRDefault="00DC42B0">
      <w:pPr>
        <w:pStyle w:val="ConsPlusNormal"/>
        <w:spacing w:before="220"/>
        <w:ind w:firstLine="540"/>
        <w:jc w:val="both"/>
      </w:pPr>
      <w:proofErr w:type="gramStart"/>
      <w:r>
        <w:t xml:space="preserve">Число граждан, подлежащих включению в списки кандидатов в присяжные заседатели муниципальных образований Иркутской области, а также срок составления списков и запасных списков кандидатов в присяжные заседатели муниципальных образований Иркутской области устанавливаются распоряжением Правительства Иркутской области (далее - Распоряжение), которое издается не позднее 30 календарных дней со дня получения всех из указанных в </w:t>
      </w:r>
      <w:hyperlink w:anchor="P48">
        <w:r>
          <w:rPr>
            <w:color w:val="0000FF"/>
          </w:rPr>
          <w:t>абзаце первом</w:t>
        </w:r>
      </w:hyperlink>
      <w:r>
        <w:t xml:space="preserve"> настоящего пункта представлений.</w:t>
      </w:r>
      <w:proofErr w:type="gramEnd"/>
    </w:p>
    <w:p w:rsidR="00DC42B0" w:rsidRDefault="00DC42B0">
      <w:pPr>
        <w:pStyle w:val="ConsPlusNormal"/>
        <w:spacing w:before="220"/>
        <w:ind w:firstLine="540"/>
        <w:jc w:val="both"/>
      </w:pPr>
      <w:r>
        <w:t>4. При составлении списков кандидатов в присяжные заседатели муниципальных образований Иркутской области число включенных в них граждан не должно превышать десяти процентов установленного Распоряжением числа граждан, подлежащих включению в указанные списки.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Число граждан, подлежащих включению в запасные списки кандидатов в присяжные заседатели муниципальных образований Иркутской области, определяется исполнительно-распорядительными органами муниципальных образований Иркутской области и должно составлять не более одной четвертой числа кандидатов в присяжные заседатели, подлежащих включению в список кандидатов в присяжные заседатели соответствующего муниципального образования Иркутской области.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5. Кандидаты в присяжные заседатели муниципальных образований Иркутской области определяются путем случайной выборки с использованием Государственной автоматизированной системы Российской Федерации "Выборы" на основе содержащихся в ее информационном ресурсе персональных данных об избирателях, участниках референдума. При этом из числа отобранных граждан исключаются лица, которые не могут быть присяжными заседателями в соответствии с </w:t>
      </w:r>
      <w:hyperlink r:id="rId16">
        <w:r>
          <w:rPr>
            <w:color w:val="0000FF"/>
          </w:rPr>
          <w:t>частью 2 статьи 3</w:t>
        </w:r>
      </w:hyperlink>
      <w:r>
        <w:t xml:space="preserve"> Федерального закона от 20 августа 2004 года N 113-ФЗ "О присяжных заседателях федеральных судов общей юрисдикции в Российской Федерации" (далее - Федеральный закон N 113-ФЗ).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 xml:space="preserve">Исполнительно-распорядительный орган соответствующего муниципального образования Иркутской области по форме согласно </w:t>
      </w:r>
      <w:hyperlink w:anchor="P89">
        <w:r>
          <w:rPr>
            <w:color w:val="0000FF"/>
          </w:rPr>
          <w:t>приложению 1</w:t>
        </w:r>
      </w:hyperlink>
      <w:r>
        <w:t xml:space="preserve"> к настоящему Порядку составляет список и запасной список кандидатов в присяжные заседатели муниципального образования Иркутской области, включая в список кандидатов в присяжные заседатели граждан, постоянно проживающих на территории муниципального образования Иркутской области, а в запасной список кандидатов в присяжные заседатели только граждан, постоянно проживающих в населенном пункте по</w:t>
      </w:r>
      <w:proofErr w:type="gramEnd"/>
      <w:r>
        <w:t xml:space="preserve"> месту постоянного нахождения соответствующего суда, не </w:t>
      </w:r>
      <w:proofErr w:type="gramStart"/>
      <w:r>
        <w:t>позднее</w:t>
      </w:r>
      <w:proofErr w:type="gramEnd"/>
      <w:r>
        <w:t xml:space="preserve"> чем за 30 календарных дней до окончания срока, установленного Распоряжением.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Исполнительно-распорядительные органы муниципальных образований Иркутской области извещают граждан, проживающих на территории соответствующих муниципальных образований Иркутской области, посредством размещения в официальном печатном издании или на официальном сайте соответствующего муниципального образования Иркутской области (далее - средства массовой информации) информации о составлении списка и запасного списка кандидатов в присяжные заседатели, а также уведомляют в письменной форме посредством почтового отправления граждан, включенных в списки кандидатов</w:t>
      </w:r>
      <w:proofErr w:type="gramEnd"/>
      <w:r>
        <w:t xml:space="preserve"> в присяжные заседатели, и в течение двух недель предоставляют таким гражданам возможность ознакомиться с ними и рассматривают поступающие от граждан, включенных в указанные списки, письменные заявления об исключении их из этих списков и исправлении неточных сведений о кандидатах в присяжные заседатели, содержащихся в этих списках.</w:t>
      </w:r>
    </w:p>
    <w:p w:rsidR="00DC42B0" w:rsidRDefault="00DC42B0">
      <w:pPr>
        <w:pStyle w:val="ConsPlusNormal"/>
        <w:jc w:val="both"/>
      </w:pPr>
      <w:r>
        <w:t xml:space="preserve">(п. 7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25.11.2024 N 936-пп)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Уточненные списки и запасные списки кандидатов в присяжные заседатели муниципальных образований Иркутской области подписываются главами муниципальных образований Иркутской области, скрепляются печатями и направляются в районные суды Иркутской области, юрисдикция которых распространяется на территории соответствующих муниципальных образований Иркутской области, на бумажном носителе и в электронном виде на съемном носителе информации (CD-диск) заказным почтовым отправлением с уведомлением о вручении не позднее чем</w:t>
      </w:r>
      <w:proofErr w:type="gramEnd"/>
      <w:r>
        <w:t xml:space="preserve"> за 30 календарных дней до истечения срока полномочий кандидатов в присяжные заседатели, включенных в ранее представленные в соответствующие суды списки кандидатов в присяжные заседатели, а также в Правительство Иркутской области на бумажном носителе и в электронном виде на съемном носителе информации (CD-диск) заказным почтовым отправлением с уведомлением о вручении не </w:t>
      </w:r>
      <w:proofErr w:type="gramStart"/>
      <w:r>
        <w:t>позднее</w:t>
      </w:r>
      <w:proofErr w:type="gramEnd"/>
      <w:r>
        <w:t xml:space="preserve"> чем за шесть календарных дней до окончания срока, установленного Распоряжением.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Направление списков и запасных списков кандидатов в присяжные заседатели муниципальных образований Иркутской области в районные суды Иркутской области и Правительство Иркутской области электронной почтой не допускается.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Копии уточненных списков и запасных списков кандидатов в присяжные заседатели муниципальных образований Иркутской области подлежат хранению в исполнительно-распорядительных органах муниципальных образований Иркутской области.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9. Подписанные главами муниципальных образований Иркутской области список и запасной список кандидатов в присяжные заседатели муниципальных образований Иркутской области не </w:t>
      </w:r>
      <w:proofErr w:type="gramStart"/>
      <w:r>
        <w:t>позднее</w:t>
      </w:r>
      <w:proofErr w:type="gramEnd"/>
      <w:r>
        <w:t xml:space="preserve"> чем за шесть календарных дней до окончания срока, установленного Распоряжением, публикуются в средствах массовой информации соответствующего муниципального образования Иркутской области и содержат только фамилии, имена и отчества кандидатов в присяжные заседатели муниципальных образований Иркутской области.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обращения граждан с письменным заявлением о необоснованном включении их в список и запасной список кандидатов в присяжные заседатели муниципальных образований Иркутской области, об исключении их из этих списков или исправлении неточных сведений о кандидатах в присяжные заседатели муниципальных образований Иркутской области, содержащихся в этих списках, исполнительно-распорядительный орган муниципального </w:t>
      </w:r>
      <w:r>
        <w:lastRenderedPageBreak/>
        <w:t>образования Иркутской области в течение пяти календарных дней рассматривает поступившие</w:t>
      </w:r>
      <w:proofErr w:type="gramEnd"/>
      <w:r>
        <w:t xml:space="preserve"> заявления и принимает по ним решения, которые могут быть обжалованы в суд в порядке, установленном </w:t>
      </w:r>
      <w:hyperlink r:id="rId18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11. Граждане, включенные в список и запасной список кандидатов в присяжные заседатели муниципальных образований Иркутской области, исключаются из указанных списков исполнительно-распорядительными органами муниципальных образований Иркутской области в случаях, предусмотренных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N 113-ФЗ.</w:t>
      </w:r>
    </w:p>
    <w:p w:rsidR="00DC42B0" w:rsidRDefault="00DC42B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25.11.2024 N 936-пп)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Исполнительно-распорядительные органы муниципальных образований Иркутской области обязаны ежегодно (или по представлению председателя соответствующего суда в более короткие сроки) проверять и при необходимости изменять и дополнять в соответствии с настоящим Порядком по форме согласно </w:t>
      </w:r>
      <w:hyperlink w:anchor="P165">
        <w:r>
          <w:rPr>
            <w:color w:val="0000FF"/>
          </w:rPr>
          <w:t>приложению 2</w:t>
        </w:r>
      </w:hyperlink>
      <w:r>
        <w:t xml:space="preserve"> к настоящему Порядку списки кандидатов в присяжные заседатели муниципальных образований Иркутской области, исключая из них граждан, утративших право быть присяжными заседателями, и включая в них</w:t>
      </w:r>
      <w:proofErr w:type="gramEnd"/>
      <w:r>
        <w:t xml:space="preserve"> тех, кто был отобран дополнительно.</w:t>
      </w:r>
    </w:p>
    <w:p w:rsidR="00DC42B0" w:rsidRDefault="00DC42B0">
      <w:pPr>
        <w:pStyle w:val="ConsPlusNormal"/>
        <w:spacing w:before="220"/>
        <w:ind w:firstLine="540"/>
        <w:jc w:val="both"/>
      </w:pPr>
      <w:proofErr w:type="gramStart"/>
      <w:r>
        <w:t xml:space="preserve">При ежегодной проверке списков кандидатов в присяжные заседатели муниципальных образований Иркутской области исполнительно-распорядительные органы муниципальных образований Иркутской области обязаны осуществлять проверку списков и запасных списков кандидатов в присяжные заседатели муниципальных образований Иркутской области с целью выявления граждан, которые не могут быть кандидатами в присяжные заседатели в соответствии с </w:t>
      </w:r>
      <w:hyperlink r:id="rId21">
        <w:r>
          <w:rPr>
            <w:color w:val="0000FF"/>
          </w:rPr>
          <w:t>частью 2 статьи 3</w:t>
        </w:r>
      </w:hyperlink>
      <w:r>
        <w:t xml:space="preserve"> Федерального закона N 113-ФЗ, а также умерших граждан</w:t>
      </w:r>
      <w:proofErr w:type="gramEnd"/>
      <w:r>
        <w:t>, граждан, сменивших фамилию, имя, отчество или место жительства, и при необходимости вносить соответствующие изменения.</w:t>
      </w:r>
    </w:p>
    <w:p w:rsidR="00DC42B0" w:rsidRDefault="00DC42B0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25.11.2024 N 936-пп)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Изменения и дополнения, внесенные исполнительно-распорядительным органом муниципального образования Иркутской области в список и запасной список кандидатов в присяжные заседатели муниципальных образований Иркутской области, публикуются в средствах массовой информации соответствующего муниципального образования Иркутской области не позднее 14 календарных дней со дня внесения соответствующих изменений и дополнений.</w:t>
      </w:r>
      <w:proofErr w:type="gramEnd"/>
    </w:p>
    <w:p w:rsidR="00DC42B0" w:rsidRDefault="00DC42B0">
      <w:pPr>
        <w:pStyle w:val="ConsPlusNormal"/>
        <w:spacing w:before="220"/>
        <w:ind w:firstLine="540"/>
        <w:jc w:val="both"/>
      </w:pPr>
      <w:r>
        <w:t>14. Изменения, внесенные в соответствующие списки кандидатов в присяжные заседатели муниципальных образований Иркутской области, направляются в соответствующий суд и Правительство Иркутской области не позднее семи календарных дней со дня их подписания главой муниципального образования Иркутской области.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right"/>
      </w:pPr>
      <w:r>
        <w:t xml:space="preserve">Заместитель Губернатора </w:t>
      </w:r>
      <w:proofErr w:type="gramStart"/>
      <w:r>
        <w:t>Иркутской</w:t>
      </w:r>
      <w:proofErr w:type="gramEnd"/>
    </w:p>
    <w:p w:rsidR="00DC42B0" w:rsidRDefault="00DC42B0">
      <w:pPr>
        <w:pStyle w:val="ConsPlusNormal"/>
        <w:jc w:val="right"/>
      </w:pPr>
      <w:r>
        <w:t>области - руководитель аппарата</w:t>
      </w:r>
    </w:p>
    <w:p w:rsidR="00DC42B0" w:rsidRDefault="00DC42B0">
      <w:pPr>
        <w:pStyle w:val="ConsPlusNormal"/>
        <w:jc w:val="right"/>
      </w:pPr>
      <w:r>
        <w:t>Губернатора Иркутской области и</w:t>
      </w:r>
    </w:p>
    <w:p w:rsidR="00DC42B0" w:rsidRDefault="00DC42B0">
      <w:pPr>
        <w:pStyle w:val="ConsPlusNormal"/>
        <w:jc w:val="right"/>
      </w:pPr>
      <w:r>
        <w:t>Правительства Иркутской области</w:t>
      </w:r>
    </w:p>
    <w:p w:rsidR="00DC42B0" w:rsidRDefault="00DC42B0">
      <w:pPr>
        <w:pStyle w:val="ConsPlusNormal"/>
        <w:jc w:val="right"/>
      </w:pPr>
      <w:r>
        <w:t>Д.В.ЧЕРНЫШОВ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right"/>
        <w:outlineLvl w:val="1"/>
      </w:pPr>
      <w:r>
        <w:t>Приложение 1</w:t>
      </w:r>
    </w:p>
    <w:p w:rsidR="00DC42B0" w:rsidRDefault="00DC42B0">
      <w:pPr>
        <w:pStyle w:val="ConsPlusNormal"/>
        <w:jc w:val="right"/>
      </w:pPr>
      <w:r>
        <w:t>к Порядку и срокам составления списков</w:t>
      </w:r>
    </w:p>
    <w:p w:rsidR="00DC42B0" w:rsidRDefault="00DC42B0">
      <w:pPr>
        <w:pStyle w:val="ConsPlusNormal"/>
        <w:jc w:val="right"/>
      </w:pPr>
      <w:r>
        <w:t>и запасных списков кандидатов в присяжные</w:t>
      </w:r>
    </w:p>
    <w:p w:rsidR="00DC42B0" w:rsidRDefault="00DC42B0">
      <w:pPr>
        <w:pStyle w:val="ConsPlusNormal"/>
        <w:jc w:val="right"/>
      </w:pPr>
      <w:r>
        <w:t>заседатели федеральных судов общей юрисдикции</w:t>
      </w:r>
    </w:p>
    <w:p w:rsidR="00DC42B0" w:rsidRDefault="00DC42B0">
      <w:pPr>
        <w:pStyle w:val="ConsPlusNormal"/>
        <w:jc w:val="right"/>
      </w:pPr>
      <w:r>
        <w:t>муниципальных образований Иркутской области</w:t>
      </w:r>
    </w:p>
    <w:p w:rsidR="00DC42B0" w:rsidRDefault="00DC42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4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42B0" w:rsidRDefault="00DC42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  <w:proofErr w:type="gramEnd"/>
          </w:p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>от 25.11.2024 N 936-пп)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</w:tr>
    </w:tbl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center"/>
      </w:pPr>
      <w:bookmarkStart w:id="2" w:name="P89"/>
      <w:bookmarkEnd w:id="2"/>
      <w:r>
        <w:t>ФОРМА СПИСКА И ЗАПАСНОГО СПИСКА КАНДИДАТОВ</w:t>
      </w:r>
    </w:p>
    <w:p w:rsidR="00DC42B0" w:rsidRDefault="00DC42B0">
      <w:pPr>
        <w:pStyle w:val="ConsPlusNormal"/>
        <w:jc w:val="center"/>
      </w:pPr>
      <w:r>
        <w:t xml:space="preserve">В ПРИСЯЖНЫЕ ЗАСЕДАТЕЛИ </w:t>
      </w:r>
      <w:hyperlink w:anchor="P140">
        <w:r>
          <w:rPr>
            <w:color w:val="0000FF"/>
          </w:rPr>
          <w:t>&lt;1&gt;</w:t>
        </w:r>
      </w:hyperlink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center"/>
      </w:pPr>
      <w:r>
        <w:t>для 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суда)</w:t>
      </w:r>
    </w:p>
    <w:p w:rsidR="00DC42B0" w:rsidRDefault="00DC42B0">
      <w:pPr>
        <w:pStyle w:val="ConsPlusNormal"/>
        <w:jc w:val="center"/>
      </w:pPr>
      <w:r>
        <w:t>по _______________________________________________________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муниципального образования Иркутской области)</w:t>
      </w:r>
    </w:p>
    <w:p w:rsidR="00DC42B0" w:rsidRDefault="00DC42B0">
      <w:pPr>
        <w:pStyle w:val="ConsPlusNormal"/>
        <w:jc w:val="center"/>
      </w:pPr>
      <w:r>
        <w:t xml:space="preserve">на период </w:t>
      </w:r>
      <w:proofErr w:type="gramStart"/>
      <w:r>
        <w:t>с</w:t>
      </w:r>
      <w:proofErr w:type="gramEnd"/>
      <w:r>
        <w:t xml:space="preserve"> _________ по _________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sectPr w:rsidR="00DC42B0" w:rsidSect="00CE39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69"/>
        <w:gridCol w:w="793"/>
        <w:gridCol w:w="1084"/>
        <w:gridCol w:w="529"/>
        <w:gridCol w:w="3005"/>
        <w:gridCol w:w="859"/>
        <w:gridCol w:w="2154"/>
        <w:gridCol w:w="784"/>
        <w:gridCol w:w="559"/>
        <w:gridCol w:w="874"/>
        <w:gridCol w:w="1099"/>
      </w:tblGrid>
      <w:tr w:rsidR="00DC42B0">
        <w:tc>
          <w:tcPr>
            <w:tcW w:w="794" w:type="dxa"/>
          </w:tcPr>
          <w:p w:rsidR="00DC42B0" w:rsidRDefault="00DC42B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9" w:type="dxa"/>
          </w:tcPr>
          <w:p w:rsidR="00DC42B0" w:rsidRDefault="00DC42B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793" w:type="dxa"/>
          </w:tcPr>
          <w:p w:rsidR="00DC42B0" w:rsidRDefault="00DC42B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529" w:type="dxa"/>
          </w:tcPr>
          <w:p w:rsidR="00DC42B0" w:rsidRDefault="00DC42B0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3005" w:type="dxa"/>
          </w:tcPr>
          <w:p w:rsidR="00DC42B0" w:rsidRDefault="00DC42B0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2154" w:type="dxa"/>
          </w:tcPr>
          <w:p w:rsidR="00DC42B0" w:rsidRDefault="00DC42B0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784" w:type="dxa"/>
          </w:tcPr>
          <w:p w:rsidR="00DC42B0" w:rsidRDefault="00DC42B0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559" w:type="dxa"/>
          </w:tcPr>
          <w:p w:rsidR="00DC42B0" w:rsidRDefault="00DC42B0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Квартира</w:t>
            </w:r>
          </w:p>
        </w:tc>
      </w:tr>
      <w:tr w:rsidR="00DC42B0">
        <w:tc>
          <w:tcPr>
            <w:tcW w:w="794" w:type="dxa"/>
          </w:tcPr>
          <w:p w:rsidR="00DC42B0" w:rsidRDefault="00DC42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</w:tcPr>
          <w:p w:rsidR="00DC42B0" w:rsidRDefault="00DC42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DC42B0" w:rsidRDefault="00DC42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9" w:type="dxa"/>
          </w:tcPr>
          <w:p w:rsidR="00DC42B0" w:rsidRDefault="00DC42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5" w:type="dxa"/>
          </w:tcPr>
          <w:p w:rsidR="00DC42B0" w:rsidRDefault="00DC42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DC42B0" w:rsidRDefault="00DC42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DC42B0" w:rsidRDefault="00DC42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59" w:type="dxa"/>
          </w:tcPr>
          <w:p w:rsidR="00DC42B0" w:rsidRDefault="00DC42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12</w:t>
            </w:r>
          </w:p>
        </w:tc>
      </w:tr>
      <w:tr w:rsidR="00DC42B0">
        <w:tc>
          <w:tcPr>
            <w:tcW w:w="79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06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793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08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52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3005" w:type="dxa"/>
          </w:tcPr>
          <w:p w:rsidR="00DC42B0" w:rsidRDefault="00DC42B0">
            <w:pPr>
              <w:pStyle w:val="ConsPlusNormal"/>
            </w:pPr>
          </w:p>
        </w:tc>
        <w:tc>
          <w:tcPr>
            <w:tcW w:w="85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215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78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55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87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099" w:type="dxa"/>
          </w:tcPr>
          <w:p w:rsidR="00DC42B0" w:rsidRDefault="00DC42B0">
            <w:pPr>
              <w:pStyle w:val="ConsPlusNormal"/>
            </w:pPr>
          </w:p>
        </w:tc>
      </w:tr>
    </w:tbl>
    <w:p w:rsidR="00DC42B0" w:rsidRDefault="00DC42B0">
      <w:pPr>
        <w:pStyle w:val="ConsPlusNormal"/>
        <w:sectPr w:rsidR="00DC42B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>Граждане, включенные в список, отвечают требованиям, предъявляемым к кандидатам в присяжные заседатели.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>Подпись главы муниципального образования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Печать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C42B0" w:rsidRDefault="00DC42B0">
      <w:pPr>
        <w:pStyle w:val="ConsPlusNormal"/>
        <w:spacing w:before="220"/>
        <w:ind w:firstLine="540"/>
        <w:jc w:val="both"/>
      </w:pPr>
      <w:bookmarkStart w:id="3" w:name="P140"/>
      <w:bookmarkEnd w:id="3"/>
      <w:r>
        <w:t>&lt;1&gt; Таблица оформляется в формате Excel (таблица Excel 5 и выше), используется шрифт "Times New Roman", размер шрифта - 12, выделения и подчеркивания не допускаются; формат бумаги - А</w:t>
      </w:r>
      <w:proofErr w:type="gramStart"/>
      <w:r>
        <w:t>4</w:t>
      </w:r>
      <w:proofErr w:type="gramEnd"/>
      <w:r>
        <w:t>, ориентация - альбомная; параметры страницы (поля): верхнее - 30 мм, нижнее - 10 мм, левое - 20 мм, правое - 20 мм; форматирование текста в таблице - по левой верхней границе поля.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Списки кандидатов в присяжные заседатели оформляются в алфавитном порядке.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При наличии в слове буквы "ё" печатается буква "ё".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В графах таблицы первые буквы фамилии, имени, отчества, места жительства - заглавные, остальные - строчные.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Сокращения, используемые при заполнении таблицы: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 xml:space="preserve">в графе "Пол": мужской - </w:t>
      </w:r>
      <w:proofErr w:type="gramStart"/>
      <w:r>
        <w:t>м</w:t>
      </w:r>
      <w:proofErr w:type="gramEnd"/>
      <w:r>
        <w:t>, женский - ж;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в графе "Число, месяц, год рождения" указывать в формате ДД.ММ</w:t>
      </w:r>
      <w:proofErr w:type="gramStart"/>
      <w:r>
        <w:t>.Г</w:t>
      </w:r>
      <w:proofErr w:type="gramEnd"/>
      <w:r>
        <w:t>ГГГ, разделитель - "точка";</w:t>
      </w:r>
    </w:p>
    <w:p w:rsidR="00DC42B0" w:rsidRDefault="00DC42B0">
      <w:pPr>
        <w:pStyle w:val="ConsPlusNormal"/>
        <w:spacing w:before="220"/>
        <w:ind w:firstLine="540"/>
        <w:jc w:val="both"/>
      </w:pPr>
      <w:proofErr w:type="gramStart"/>
      <w:r>
        <w:t>в графе "Населенный пункт": город - г.; поселок - п.; поселок городского типа - пгт., рабочий поселок - р.п., село - с., деревня - д.;</w:t>
      </w:r>
      <w:proofErr w:type="gramEnd"/>
    </w:p>
    <w:p w:rsidR="00DC42B0" w:rsidRDefault="00DC42B0">
      <w:pPr>
        <w:pStyle w:val="ConsPlusNormal"/>
        <w:spacing w:before="220"/>
        <w:ind w:firstLine="540"/>
        <w:jc w:val="both"/>
      </w:pPr>
      <w:proofErr w:type="gramStart"/>
      <w:r>
        <w:t>в графе "Улица": улица - ул.; микрорайон - мкр., проспект - пр-т, бульвар - б-р, переулок - пер., площадь - пл., проезд - пр-д (в наименованиях улиц сокращения не допускаются).</w:t>
      </w:r>
      <w:proofErr w:type="gramEnd"/>
    </w:p>
    <w:p w:rsidR="00DC42B0" w:rsidRDefault="00DC42B0">
      <w:pPr>
        <w:pStyle w:val="ConsPlusNormal"/>
        <w:spacing w:before="220"/>
        <w:ind w:firstLine="540"/>
        <w:jc w:val="both"/>
      </w:pPr>
      <w:r>
        <w:t>Вторая и последующие страницы должны быть пронумерованы арабскими цифрами без точки в центре верхнего поля документа.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Последняя страница должна содержать инициалы и фамилию непосредственного исполнителя, номер его рабочего телефона.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right"/>
        <w:outlineLvl w:val="1"/>
      </w:pPr>
      <w:r>
        <w:t>Приложение 2</w:t>
      </w:r>
    </w:p>
    <w:p w:rsidR="00DC42B0" w:rsidRDefault="00DC42B0">
      <w:pPr>
        <w:pStyle w:val="ConsPlusNormal"/>
        <w:jc w:val="right"/>
      </w:pPr>
      <w:r>
        <w:t>к Порядку и срокам составления списков</w:t>
      </w:r>
    </w:p>
    <w:p w:rsidR="00DC42B0" w:rsidRDefault="00DC42B0">
      <w:pPr>
        <w:pStyle w:val="ConsPlusNormal"/>
        <w:jc w:val="right"/>
      </w:pPr>
      <w:r>
        <w:t>и запасных списков кандидатов в присяжные</w:t>
      </w:r>
    </w:p>
    <w:p w:rsidR="00DC42B0" w:rsidRDefault="00DC42B0">
      <w:pPr>
        <w:pStyle w:val="ConsPlusNormal"/>
        <w:jc w:val="right"/>
      </w:pPr>
      <w:r>
        <w:t>заседатели федеральных судов общей юрисдикции</w:t>
      </w:r>
    </w:p>
    <w:p w:rsidR="00DC42B0" w:rsidRDefault="00DC42B0">
      <w:pPr>
        <w:pStyle w:val="ConsPlusNormal"/>
        <w:jc w:val="right"/>
      </w:pPr>
      <w:r>
        <w:t>муниципальных образований Иркутской области</w:t>
      </w:r>
    </w:p>
    <w:p w:rsidR="00DC42B0" w:rsidRDefault="00DC42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C4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42B0" w:rsidRDefault="00DC42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  <w:proofErr w:type="gramEnd"/>
          </w:p>
          <w:p w:rsidR="00DC42B0" w:rsidRDefault="00DC42B0">
            <w:pPr>
              <w:pStyle w:val="ConsPlusNormal"/>
              <w:jc w:val="center"/>
            </w:pPr>
            <w:r>
              <w:rPr>
                <w:color w:val="392C69"/>
              </w:rPr>
              <w:t>от 25.11.2024 N 936-пп)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B0" w:rsidRDefault="00DC42B0">
            <w:pPr>
              <w:pStyle w:val="ConsPlusNormal"/>
            </w:pPr>
          </w:p>
        </w:tc>
      </w:tr>
    </w:tbl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center"/>
      </w:pPr>
      <w:bookmarkStart w:id="4" w:name="P165"/>
      <w:bookmarkEnd w:id="4"/>
      <w:r>
        <w:t>ФОРМА ИЗМЕНЕНИЙ И ДОПОЛНЕНИЙ В СПИСОК И (ИЛИ) ЗАПАСНОЙ</w:t>
      </w:r>
    </w:p>
    <w:p w:rsidR="00DC42B0" w:rsidRDefault="00DC42B0">
      <w:pPr>
        <w:pStyle w:val="ConsPlusNormal"/>
        <w:jc w:val="center"/>
      </w:pPr>
      <w:r>
        <w:t xml:space="preserve">СПИСОК КАНДИДАТОВ В ПРИСЯЖНЫЕ ЗАСЕДАТЕЛИ </w:t>
      </w:r>
      <w:proofErr w:type="gramStart"/>
      <w:r>
        <w:t>ПО</w:t>
      </w:r>
      <w:proofErr w:type="gramEnd"/>
    </w:p>
    <w:p w:rsidR="00DC42B0" w:rsidRDefault="00DC42B0">
      <w:pPr>
        <w:pStyle w:val="ConsPlusNormal"/>
        <w:jc w:val="center"/>
      </w:pPr>
      <w:r>
        <w:t>____________________________________________________________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муниципального образования Иркутской области)</w:t>
      </w:r>
    </w:p>
    <w:p w:rsidR="00DC42B0" w:rsidRDefault="00DC42B0">
      <w:pPr>
        <w:pStyle w:val="ConsPlusNormal"/>
        <w:jc w:val="center"/>
      </w:pPr>
      <w:r>
        <w:t>для 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суда)</w:t>
      </w:r>
    </w:p>
    <w:p w:rsidR="00DC42B0" w:rsidRDefault="00DC42B0">
      <w:pPr>
        <w:pStyle w:val="ConsPlusNormal"/>
        <w:jc w:val="center"/>
      </w:pPr>
      <w:r>
        <w:t xml:space="preserve">на период </w:t>
      </w:r>
      <w:proofErr w:type="gramStart"/>
      <w:r>
        <w:t>с</w:t>
      </w:r>
      <w:proofErr w:type="gramEnd"/>
      <w:r>
        <w:t xml:space="preserve"> _____________ по _________________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center"/>
        <w:outlineLvl w:val="2"/>
      </w:pPr>
      <w:r>
        <w:t>Граждане, утратившие право быть кандидатами в присяжные</w:t>
      </w:r>
    </w:p>
    <w:p w:rsidR="00DC42B0" w:rsidRDefault="00DC42B0">
      <w:pPr>
        <w:pStyle w:val="ConsPlusNormal"/>
        <w:jc w:val="center"/>
      </w:pPr>
      <w:r>
        <w:t>заседатели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sectPr w:rsidR="00DC42B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14"/>
        <w:gridCol w:w="1069"/>
        <w:gridCol w:w="1020"/>
        <w:gridCol w:w="1084"/>
        <w:gridCol w:w="529"/>
        <w:gridCol w:w="1531"/>
        <w:gridCol w:w="859"/>
        <w:gridCol w:w="1399"/>
        <w:gridCol w:w="784"/>
        <w:gridCol w:w="559"/>
        <w:gridCol w:w="874"/>
        <w:gridCol w:w="1099"/>
        <w:gridCol w:w="1531"/>
      </w:tblGrid>
      <w:tr w:rsidR="00DC42B0">
        <w:tc>
          <w:tcPr>
            <w:tcW w:w="454" w:type="dxa"/>
          </w:tcPr>
          <w:p w:rsidR="00DC42B0" w:rsidRDefault="00DC42B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4" w:type="dxa"/>
          </w:tcPr>
          <w:p w:rsidR="00DC42B0" w:rsidRDefault="00DC42B0">
            <w:pPr>
              <w:pStyle w:val="ConsPlusNormal"/>
              <w:jc w:val="center"/>
            </w:pPr>
            <w:r>
              <w:t>N списка</w:t>
            </w:r>
          </w:p>
        </w:tc>
        <w:tc>
          <w:tcPr>
            <w:tcW w:w="1069" w:type="dxa"/>
          </w:tcPr>
          <w:p w:rsidR="00DC42B0" w:rsidRDefault="00DC42B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020" w:type="dxa"/>
          </w:tcPr>
          <w:p w:rsidR="00DC42B0" w:rsidRDefault="00DC42B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529" w:type="dxa"/>
          </w:tcPr>
          <w:p w:rsidR="00DC42B0" w:rsidRDefault="00DC42B0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1399" w:type="dxa"/>
          </w:tcPr>
          <w:p w:rsidR="00DC42B0" w:rsidRDefault="00DC42B0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784" w:type="dxa"/>
          </w:tcPr>
          <w:p w:rsidR="00DC42B0" w:rsidRDefault="00DC42B0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559" w:type="dxa"/>
          </w:tcPr>
          <w:p w:rsidR="00DC42B0" w:rsidRDefault="00DC42B0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Основание изменения</w:t>
            </w:r>
          </w:p>
        </w:tc>
      </w:tr>
      <w:tr w:rsidR="00DC42B0">
        <w:tc>
          <w:tcPr>
            <w:tcW w:w="454" w:type="dxa"/>
          </w:tcPr>
          <w:p w:rsidR="00DC42B0" w:rsidRDefault="00DC42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DC42B0" w:rsidRDefault="00DC42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</w:tcPr>
          <w:p w:rsidR="00DC42B0" w:rsidRDefault="00DC42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DC42B0" w:rsidRDefault="00DC42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9" w:type="dxa"/>
          </w:tcPr>
          <w:p w:rsidR="00DC42B0" w:rsidRDefault="00DC42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</w:tcPr>
          <w:p w:rsidR="00DC42B0" w:rsidRDefault="00DC42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DC42B0" w:rsidRDefault="00DC42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9" w:type="dxa"/>
          </w:tcPr>
          <w:p w:rsidR="00DC42B0" w:rsidRDefault="00DC42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14</w:t>
            </w:r>
          </w:p>
        </w:tc>
      </w:tr>
      <w:tr w:rsidR="00DC42B0">
        <w:tc>
          <w:tcPr>
            <w:tcW w:w="45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81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06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020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08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52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531" w:type="dxa"/>
          </w:tcPr>
          <w:p w:rsidR="00DC42B0" w:rsidRDefault="00DC42B0">
            <w:pPr>
              <w:pStyle w:val="ConsPlusNormal"/>
            </w:pPr>
          </w:p>
        </w:tc>
        <w:tc>
          <w:tcPr>
            <w:tcW w:w="85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39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78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55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874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099" w:type="dxa"/>
          </w:tcPr>
          <w:p w:rsidR="00DC42B0" w:rsidRDefault="00DC42B0">
            <w:pPr>
              <w:pStyle w:val="ConsPlusNormal"/>
            </w:pPr>
          </w:p>
        </w:tc>
        <w:tc>
          <w:tcPr>
            <w:tcW w:w="1531" w:type="dxa"/>
          </w:tcPr>
          <w:p w:rsidR="00DC42B0" w:rsidRDefault="00DC42B0">
            <w:pPr>
              <w:pStyle w:val="ConsPlusNormal"/>
            </w:pPr>
          </w:p>
        </w:tc>
      </w:tr>
    </w:tbl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center"/>
        <w:outlineLvl w:val="2"/>
      </w:pPr>
      <w:r>
        <w:t>Граждане, включенные в список кандидатов в присяжные</w:t>
      </w:r>
    </w:p>
    <w:p w:rsidR="00DC42B0" w:rsidRDefault="00DC42B0">
      <w:pPr>
        <w:pStyle w:val="ConsPlusNormal"/>
        <w:jc w:val="center"/>
      </w:pPr>
      <w:r>
        <w:t>заседатели взамен граждан, утративших право быть кандидатами</w:t>
      </w:r>
    </w:p>
    <w:p w:rsidR="00DC42B0" w:rsidRDefault="00DC42B0">
      <w:pPr>
        <w:pStyle w:val="ConsPlusNormal"/>
        <w:jc w:val="center"/>
      </w:pPr>
      <w:r>
        <w:t xml:space="preserve">в присяжные заседатели </w:t>
      </w:r>
      <w:proofErr w:type="gramStart"/>
      <w:r>
        <w:t>по</w:t>
      </w:r>
      <w:proofErr w:type="gramEnd"/>
    </w:p>
    <w:p w:rsidR="00DC42B0" w:rsidRDefault="00DC42B0">
      <w:pPr>
        <w:pStyle w:val="ConsPlusNormal"/>
        <w:jc w:val="center"/>
      </w:pPr>
      <w:r>
        <w:t>____________________________________________________________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муниципального образования Иркутской области)</w:t>
      </w:r>
    </w:p>
    <w:p w:rsidR="00DC42B0" w:rsidRDefault="00DC42B0">
      <w:pPr>
        <w:pStyle w:val="ConsPlusNormal"/>
        <w:jc w:val="center"/>
      </w:pPr>
      <w:r>
        <w:t>____________________________________________________________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суда)</w:t>
      </w:r>
    </w:p>
    <w:p w:rsidR="00DC42B0" w:rsidRDefault="00DC4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17"/>
        <w:gridCol w:w="1361"/>
        <w:gridCol w:w="1084"/>
        <w:gridCol w:w="680"/>
        <w:gridCol w:w="2211"/>
        <w:gridCol w:w="859"/>
        <w:gridCol w:w="1587"/>
        <w:gridCol w:w="1020"/>
        <w:gridCol w:w="737"/>
        <w:gridCol w:w="874"/>
        <w:gridCol w:w="1099"/>
      </w:tblGrid>
      <w:tr w:rsidR="00DC42B0">
        <w:tc>
          <w:tcPr>
            <w:tcW w:w="680" w:type="dxa"/>
          </w:tcPr>
          <w:p w:rsidR="00DC42B0" w:rsidRDefault="00DC42B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DC42B0" w:rsidRDefault="00DC42B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361" w:type="dxa"/>
          </w:tcPr>
          <w:p w:rsidR="00DC42B0" w:rsidRDefault="00DC42B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680" w:type="dxa"/>
          </w:tcPr>
          <w:p w:rsidR="00DC42B0" w:rsidRDefault="00DC42B0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2211" w:type="dxa"/>
          </w:tcPr>
          <w:p w:rsidR="00DC42B0" w:rsidRDefault="00DC42B0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1587" w:type="dxa"/>
          </w:tcPr>
          <w:p w:rsidR="00DC42B0" w:rsidRDefault="00DC42B0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1020" w:type="dxa"/>
          </w:tcPr>
          <w:p w:rsidR="00DC42B0" w:rsidRDefault="00DC42B0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737" w:type="dxa"/>
          </w:tcPr>
          <w:p w:rsidR="00DC42B0" w:rsidRDefault="00DC42B0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Квартира</w:t>
            </w:r>
          </w:p>
        </w:tc>
      </w:tr>
      <w:tr w:rsidR="00DC42B0">
        <w:tc>
          <w:tcPr>
            <w:tcW w:w="680" w:type="dxa"/>
          </w:tcPr>
          <w:p w:rsidR="00DC42B0" w:rsidRDefault="00DC42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C42B0" w:rsidRDefault="00DC42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C42B0" w:rsidRDefault="00DC42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DC42B0" w:rsidRDefault="00DC42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DC42B0" w:rsidRDefault="00DC42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DC42B0" w:rsidRDefault="00DC42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DC42B0" w:rsidRDefault="00DC42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DC42B0" w:rsidRDefault="00DC42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12</w:t>
            </w:r>
          </w:p>
        </w:tc>
      </w:tr>
    </w:tbl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center"/>
        <w:outlineLvl w:val="2"/>
      </w:pPr>
      <w:r>
        <w:t xml:space="preserve">Уточненные данные по кандидатам в присяжные заседатели </w:t>
      </w:r>
      <w:proofErr w:type="gramStart"/>
      <w:r>
        <w:t>по</w:t>
      </w:r>
      <w:proofErr w:type="gramEnd"/>
    </w:p>
    <w:p w:rsidR="00DC42B0" w:rsidRDefault="00DC42B0">
      <w:pPr>
        <w:pStyle w:val="ConsPlusNormal"/>
        <w:jc w:val="center"/>
      </w:pPr>
      <w:r>
        <w:t>____________________________________________________________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муниципального образования Иркутской области)</w:t>
      </w:r>
    </w:p>
    <w:p w:rsidR="00DC42B0" w:rsidRDefault="00DC42B0">
      <w:pPr>
        <w:pStyle w:val="ConsPlusNormal"/>
        <w:jc w:val="center"/>
      </w:pPr>
      <w:r>
        <w:t>____________________________________________________________</w:t>
      </w:r>
    </w:p>
    <w:p w:rsidR="00DC42B0" w:rsidRDefault="00DC42B0">
      <w:pPr>
        <w:pStyle w:val="ConsPlusNormal"/>
        <w:jc w:val="center"/>
      </w:pPr>
      <w:r>
        <w:t>(наименование суда)</w:t>
      </w:r>
    </w:p>
    <w:p w:rsidR="00DC42B0" w:rsidRDefault="00DC4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14"/>
        <w:gridCol w:w="1069"/>
        <w:gridCol w:w="1020"/>
        <w:gridCol w:w="1084"/>
        <w:gridCol w:w="529"/>
        <w:gridCol w:w="1531"/>
        <w:gridCol w:w="859"/>
        <w:gridCol w:w="1399"/>
        <w:gridCol w:w="784"/>
        <w:gridCol w:w="559"/>
        <w:gridCol w:w="874"/>
        <w:gridCol w:w="1099"/>
        <w:gridCol w:w="1531"/>
      </w:tblGrid>
      <w:tr w:rsidR="00DC42B0">
        <w:tc>
          <w:tcPr>
            <w:tcW w:w="454" w:type="dxa"/>
          </w:tcPr>
          <w:p w:rsidR="00DC42B0" w:rsidRDefault="00DC42B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4" w:type="dxa"/>
          </w:tcPr>
          <w:p w:rsidR="00DC42B0" w:rsidRDefault="00DC42B0">
            <w:pPr>
              <w:pStyle w:val="ConsPlusNormal"/>
              <w:jc w:val="center"/>
            </w:pPr>
            <w:r>
              <w:t>N списка</w:t>
            </w:r>
          </w:p>
        </w:tc>
        <w:tc>
          <w:tcPr>
            <w:tcW w:w="1069" w:type="dxa"/>
          </w:tcPr>
          <w:p w:rsidR="00DC42B0" w:rsidRDefault="00DC42B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020" w:type="dxa"/>
          </w:tcPr>
          <w:p w:rsidR="00DC42B0" w:rsidRDefault="00DC42B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529" w:type="dxa"/>
          </w:tcPr>
          <w:p w:rsidR="00DC42B0" w:rsidRDefault="00DC42B0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1399" w:type="dxa"/>
          </w:tcPr>
          <w:p w:rsidR="00DC42B0" w:rsidRDefault="00DC42B0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784" w:type="dxa"/>
          </w:tcPr>
          <w:p w:rsidR="00DC42B0" w:rsidRDefault="00DC42B0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559" w:type="dxa"/>
          </w:tcPr>
          <w:p w:rsidR="00DC42B0" w:rsidRDefault="00DC42B0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Основание изменения и (или) дополнения</w:t>
            </w:r>
          </w:p>
        </w:tc>
      </w:tr>
      <w:tr w:rsidR="00DC42B0">
        <w:tc>
          <w:tcPr>
            <w:tcW w:w="454" w:type="dxa"/>
          </w:tcPr>
          <w:p w:rsidR="00DC42B0" w:rsidRDefault="00DC42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DC42B0" w:rsidRDefault="00DC42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</w:tcPr>
          <w:p w:rsidR="00DC42B0" w:rsidRDefault="00DC42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DC42B0" w:rsidRDefault="00DC42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DC42B0" w:rsidRDefault="00DC42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9" w:type="dxa"/>
          </w:tcPr>
          <w:p w:rsidR="00DC42B0" w:rsidRDefault="00DC42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9" w:type="dxa"/>
          </w:tcPr>
          <w:p w:rsidR="00DC42B0" w:rsidRDefault="00DC42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</w:tcPr>
          <w:p w:rsidR="00DC42B0" w:rsidRDefault="00DC42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DC42B0" w:rsidRDefault="00DC42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9" w:type="dxa"/>
          </w:tcPr>
          <w:p w:rsidR="00DC42B0" w:rsidRDefault="00DC42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4" w:type="dxa"/>
          </w:tcPr>
          <w:p w:rsidR="00DC42B0" w:rsidRDefault="00DC42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DC42B0" w:rsidRDefault="00DC42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DC42B0" w:rsidRDefault="00DC42B0">
            <w:pPr>
              <w:pStyle w:val="ConsPlusNormal"/>
              <w:jc w:val="center"/>
            </w:pPr>
            <w:r>
              <w:t>14</w:t>
            </w:r>
          </w:p>
        </w:tc>
      </w:tr>
    </w:tbl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lastRenderedPageBreak/>
        <w:t>Граждане, включенные в список, отвечают требованиям, предъявляемым к кандидатам в присяжные заседатели.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ind w:firstLine="540"/>
        <w:jc w:val="both"/>
      </w:pPr>
      <w:r>
        <w:t>Подпись главы муниципального образования</w:t>
      </w:r>
    </w:p>
    <w:p w:rsidR="00DC42B0" w:rsidRDefault="00DC42B0">
      <w:pPr>
        <w:pStyle w:val="ConsPlusNormal"/>
        <w:spacing w:before="220"/>
        <w:ind w:firstLine="540"/>
        <w:jc w:val="both"/>
      </w:pPr>
      <w:r>
        <w:t>Печать</w:t>
      </w: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jc w:val="both"/>
      </w:pPr>
    </w:p>
    <w:p w:rsidR="00DC42B0" w:rsidRDefault="00DC42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707B" w:rsidRDefault="0010707B">
      <w:bookmarkStart w:id="5" w:name="_GoBack"/>
      <w:bookmarkEnd w:id="5"/>
    </w:p>
    <w:sectPr w:rsidR="0010707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B0"/>
    <w:rsid w:val="0010707B"/>
    <w:rsid w:val="00D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2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2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677&amp;dst=8" TargetMode="External"/><Relationship Id="rId13" Type="http://schemas.openxmlformats.org/officeDocument/2006/relationships/hyperlink" Target="https://login.consultant.ru/link/?req=doc&amp;base=RLAW411&amp;n=216690&amp;dst=100005" TargetMode="External"/><Relationship Id="rId18" Type="http://schemas.openxmlformats.org/officeDocument/2006/relationships/hyperlink" Target="https://login.consultant.ru/link/?req=doc&amp;base=LAW&amp;n=52331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9677&amp;dst=100015" TargetMode="External"/><Relationship Id="rId7" Type="http://schemas.openxmlformats.org/officeDocument/2006/relationships/hyperlink" Target="https://login.consultant.ru/link/?req=doc&amp;base=RLAW411&amp;n=216690&amp;dst=100005" TargetMode="External"/><Relationship Id="rId12" Type="http://schemas.openxmlformats.org/officeDocument/2006/relationships/hyperlink" Target="https://login.consultant.ru/link/?req=doc&amp;base=RLAW411&amp;n=166112&amp;dst=100005" TargetMode="External"/><Relationship Id="rId17" Type="http://schemas.openxmlformats.org/officeDocument/2006/relationships/hyperlink" Target="https://login.consultant.ru/link/?req=doc&amp;base=RLAW411&amp;n=216690&amp;dst=10000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9677&amp;dst=100015" TargetMode="External"/><Relationship Id="rId20" Type="http://schemas.openxmlformats.org/officeDocument/2006/relationships/hyperlink" Target="https://login.consultant.ru/link/?req=doc&amp;base=RLAW411&amp;n=21669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66112&amp;dst=100005" TargetMode="External"/><Relationship Id="rId11" Type="http://schemas.openxmlformats.org/officeDocument/2006/relationships/hyperlink" Target="www.pravo.gov.ru" TargetMode="External"/><Relationship Id="rId24" Type="http://schemas.openxmlformats.org/officeDocument/2006/relationships/hyperlink" Target="https://login.consultant.ru/link/?req=doc&amp;base=RLAW411&amp;n=216690&amp;dst=1000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411&amp;n=166112&amp;dst=100005" TargetMode="External"/><Relationship Id="rId23" Type="http://schemas.openxmlformats.org/officeDocument/2006/relationships/hyperlink" Target="https://login.consultant.ru/link/?req=doc&amp;base=RLAW411&amp;n=216690&amp;dst=100012" TargetMode="External"/><Relationship Id="rId10" Type="http://schemas.openxmlformats.org/officeDocument/2006/relationships/hyperlink" Target="https://login.consultant.ru/link/?req=doc&amp;base=RLAW411&amp;n=226476&amp;dst=100563" TargetMode="External"/><Relationship Id="rId19" Type="http://schemas.openxmlformats.org/officeDocument/2006/relationships/hyperlink" Target="https://login.consultant.ru/link/?req=doc&amp;base=LAW&amp;n=4096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26476&amp;dst=42" TargetMode="External"/><Relationship Id="rId14" Type="http://schemas.openxmlformats.org/officeDocument/2006/relationships/hyperlink" Target="https://login.consultant.ru/link/?req=doc&amp;base=RLAW411&amp;n=216690&amp;dst=100006" TargetMode="External"/><Relationship Id="rId22" Type="http://schemas.openxmlformats.org/officeDocument/2006/relationships/hyperlink" Target="https://login.consultant.ru/link/?req=doc&amp;base=RLAW411&amp;n=21669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Екатерина Владимировна</dc:creator>
  <cp:lastModifiedBy>Соболева Екатерина Владимировна</cp:lastModifiedBy>
  <cp:revision>1</cp:revision>
  <dcterms:created xsi:type="dcterms:W3CDTF">2026-01-23T03:34:00Z</dcterms:created>
  <dcterms:modified xsi:type="dcterms:W3CDTF">2026-01-23T03:36:00Z</dcterms:modified>
</cp:coreProperties>
</file>