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министерства экономического развития Иркутской области от 21.06.2016 N 39-мпр</w:t>
              <w:br/>
              <w:t xml:space="preserve">(ред. от 27.11.2023)</w:t>
              <w:br/>
              <w:t xml:space="preserve">"Об утверждении формы соглашения об осуществлении деятельности на территории опережающего развития, создаваемой на территории монопрофильного муниципального образования Иркутской области (моногорода)"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23.09.2024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МИНИСТЕРСТВО ЭКОНОМИЧЕСКОГО РАЗВИТИЯ ИРКУТСКОЙ ОБЛАСТИ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ПРИКАЗ</w:t>
      </w:r>
    </w:p>
    <w:p>
      <w:pPr>
        <w:pStyle w:val="2"/>
        <w:jc w:val="center"/>
      </w:pPr>
      <w:r>
        <w:rPr>
          <w:sz w:val="20"/>
        </w:rPr>
        <w:t xml:space="preserve">от 21 июня 2016 г. N 39-мпр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ФОРМЫ СОГЛАШЕНИЯ ОБ ОСУЩЕСТВЛЕНИИ</w:t>
      </w:r>
    </w:p>
    <w:p>
      <w:pPr>
        <w:pStyle w:val="2"/>
        <w:jc w:val="center"/>
      </w:pPr>
      <w:r>
        <w:rPr>
          <w:sz w:val="20"/>
        </w:rPr>
        <w:t xml:space="preserve">ДЕЯТЕЛЬНОСТИ НА ТЕРРИТОРИИ ОПЕРЕЖАЮЩЕГО РАЗВИТИЯ,</w:t>
      </w:r>
    </w:p>
    <w:p>
      <w:pPr>
        <w:pStyle w:val="2"/>
        <w:jc w:val="center"/>
      </w:pPr>
      <w:r>
        <w:rPr>
          <w:sz w:val="20"/>
        </w:rPr>
        <w:t xml:space="preserve">СОЗДАВАЕМОЙ НА ТЕРРИТОРИИ МОНОПРОФИЛЬНОГО МУНИЦИПАЛЬНОГО</w:t>
      </w:r>
    </w:p>
    <w:p>
      <w:pPr>
        <w:pStyle w:val="2"/>
        <w:jc w:val="center"/>
      </w:pPr>
      <w:r>
        <w:rPr>
          <w:sz w:val="20"/>
        </w:rPr>
        <w:t xml:space="preserve">ОБРАЗОВАНИЯ ИРКУТСКОЙ ОБЛАСТИ (МОНОГОРОДА)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министерства экономического развития Иркутской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29.11.2017 </w:t>
            </w:r>
            <w:hyperlink w:history="0" r:id="rId7" w:tooltip="Приказ министерства экономического развития Иркутской области от 29.11.2017 N 71-мпр &quot;О внесении изменений в раздел 2 формы соглашения об осуществлении деятельности на территории опережающего социально-экономического развития, создаваемой на территории монопрофильного муниципального образования Иркутской области (моногорода)&quot; {КонсультантПлюс}">
              <w:r>
                <w:rPr>
                  <w:sz w:val="20"/>
                  <w:color w:val="0000ff"/>
                </w:rPr>
                <w:t xml:space="preserve">N 71-мпр</w:t>
              </w:r>
            </w:hyperlink>
            <w:r>
              <w:rPr>
                <w:sz w:val="20"/>
                <w:color w:val="392c69"/>
              </w:rPr>
              <w:t xml:space="preserve">, от 24.09.2018 </w:t>
            </w:r>
            <w:hyperlink w:history="0" r:id="rId8" w:tooltip="Приказ министерства экономического развития Иркутской области от 24.09.2018 N 52-мпр &quot;О внесении изменений в форму соглашения об осуществлении деятельности на территории опережающего социально-экономического развития, создаваемой на территории монопрофильного муниципального образования Иркутской области (моногорода)&quot; {КонсультантПлюс}">
              <w:r>
                <w:rPr>
                  <w:sz w:val="20"/>
                  <w:color w:val="0000ff"/>
                </w:rPr>
                <w:t xml:space="preserve">N 52-мпр</w:t>
              </w:r>
            </w:hyperlink>
            <w:r>
              <w:rPr>
                <w:sz w:val="20"/>
                <w:color w:val="392c69"/>
              </w:rPr>
              <w:t xml:space="preserve">, от 01.07.2021 </w:t>
            </w:r>
            <w:hyperlink w:history="0" r:id="rId9" w:tooltip="Приказ министерства экономического развития Иркутской области от 01.07.2021 N 62-23-мпр (ред. от 12.04.2024) &quot;О внесении изменений в отдельные приказы министерства экономического развития Иркутской области&quot; {КонсультантПлюс}">
              <w:r>
                <w:rPr>
                  <w:sz w:val="20"/>
                  <w:color w:val="0000ff"/>
                </w:rPr>
                <w:t xml:space="preserve">N 62-23-мпр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hyperlink w:history="0" r:id="rId10" w:tooltip="Приказ министерства экономического развития и промышленности Иркутской области от 27.11.2023 N 62-34-мпр &quot;О внесении изменений в приказ министерства экономического развития Иркутской области от 21 июня 2016 года N 39-мпр&quot;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министерства экономического развития и промышленности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Иркутской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27.11.2023 N 62-34-мпр)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11" w:tooltip="Постановление Правительства Иркутской области от 02.06.2016 N 337-пп (ред. от 20.09.2023) &quot;О заключении соглашений об осуществлении деятельности на территории опережающего развития, создаваемой на территории монопрофильного муниципального образования Иркутской области (моногорода)&quot; (вместе с &quot;Порядком заключения соглашений об осуществлении деятельности на территории опережающего развития, создаваемой на территории монопрофильного муниципального образования Иркутской области (моногорода)&quot;) {КонсультантПлюс}">
        <w:r>
          <w:rPr>
            <w:sz w:val="20"/>
            <w:color w:val="0000ff"/>
          </w:rPr>
          <w:t xml:space="preserve">пунктом 21</w:t>
        </w:r>
      </w:hyperlink>
      <w:r>
        <w:rPr>
          <w:sz w:val="20"/>
        </w:rPr>
        <w:t xml:space="preserve"> Порядка заключения соглашений об осуществлении деятельности на территории опережающего развития, создаваемой на территории монопрофильного муниципального образования Иркутской области (моногорода), установленного постановлением Правительства Иркутской области от 2 июня 2016 года N 337-пп, руководствуясь </w:t>
      </w:r>
      <w:hyperlink w:history="0" r:id="rId12" w:tooltip="&quot;Устав Иркутской области&quot; от 17.04.2009 N 1 (принят Постановлением Законодательного Собрания Иркутской области от 15.04.2009 N 9/5-ЗС) (ред. от 21.05.2024) {КонсультантПлюс}">
        <w:r>
          <w:rPr>
            <w:sz w:val="20"/>
            <w:color w:val="0000ff"/>
          </w:rPr>
          <w:t xml:space="preserve">статьей 21</w:t>
        </w:r>
      </w:hyperlink>
      <w:r>
        <w:rPr>
          <w:sz w:val="20"/>
        </w:rPr>
        <w:t xml:space="preserve"> Устава Иркутской области, приказываю: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Утвердить форму </w:t>
      </w:r>
      <w:hyperlink w:history="0" w:anchor="P42" w:tooltip="ФОРМА СОГЛАШЕНИЯ">
        <w:r>
          <w:rPr>
            <w:sz w:val="20"/>
            <w:color w:val="0000ff"/>
          </w:rPr>
          <w:t xml:space="preserve">соглашения</w:t>
        </w:r>
      </w:hyperlink>
      <w:r>
        <w:rPr>
          <w:sz w:val="20"/>
        </w:rPr>
        <w:t xml:space="preserve"> об осуществлении деятельности на территории опережающего развития, создаваемой на территории монопрофильного муниципального образования Иркутской области (моногорода) (прилагается).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2. Настоящий приказ вступает в силу через десять календарных дней после дня его официального опубликования.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Министр экономического развития</w:t>
      </w:r>
    </w:p>
    <w:p>
      <w:pPr>
        <w:pStyle w:val="0"/>
        <w:jc w:val="right"/>
      </w:pPr>
      <w:r>
        <w:rPr>
          <w:sz w:val="20"/>
        </w:rPr>
        <w:t xml:space="preserve">Иркутской области</w:t>
      </w:r>
    </w:p>
    <w:p>
      <w:pPr>
        <w:pStyle w:val="0"/>
        <w:jc w:val="right"/>
      </w:pPr>
      <w:r>
        <w:rPr>
          <w:sz w:val="20"/>
        </w:rPr>
        <w:t xml:space="preserve">О.В.ТЕТЕРИНА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Утверждена</w:t>
      </w:r>
    </w:p>
    <w:p>
      <w:pPr>
        <w:pStyle w:val="0"/>
        <w:jc w:val="right"/>
      </w:pPr>
      <w:r>
        <w:rPr>
          <w:sz w:val="20"/>
        </w:rPr>
        <w:t xml:space="preserve">приказом министерства экономического</w:t>
      </w:r>
    </w:p>
    <w:p>
      <w:pPr>
        <w:pStyle w:val="0"/>
        <w:jc w:val="right"/>
      </w:pPr>
      <w:r>
        <w:rPr>
          <w:sz w:val="20"/>
        </w:rPr>
        <w:t xml:space="preserve">развития Иркутской области</w:t>
      </w:r>
    </w:p>
    <w:p>
      <w:pPr>
        <w:pStyle w:val="0"/>
        <w:jc w:val="right"/>
      </w:pPr>
      <w:r>
        <w:rPr>
          <w:sz w:val="20"/>
        </w:rPr>
        <w:t xml:space="preserve">от 21 июня 2016 г. N 39-мпр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министерства экономического развития Иркутской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29.11.2017 </w:t>
            </w:r>
            <w:hyperlink w:history="0" r:id="rId13" w:tooltip="Приказ министерства экономического развития Иркутской области от 29.11.2017 N 71-мпр &quot;О внесении изменений в раздел 2 формы соглашения об осуществлении деятельности на территории опережающего социально-экономического развития, создаваемой на территории монопрофильного муниципального образования Иркутской области (моногорода)&quot; {КонсультантПлюс}">
              <w:r>
                <w:rPr>
                  <w:sz w:val="20"/>
                  <w:color w:val="0000ff"/>
                </w:rPr>
                <w:t xml:space="preserve">N 71-мпр</w:t>
              </w:r>
            </w:hyperlink>
            <w:r>
              <w:rPr>
                <w:sz w:val="20"/>
                <w:color w:val="392c69"/>
              </w:rPr>
              <w:t xml:space="preserve">, от 24.09.2018 </w:t>
            </w:r>
            <w:hyperlink w:history="0" r:id="rId14" w:tooltip="Приказ министерства экономического развития Иркутской области от 24.09.2018 N 52-мпр &quot;О внесении изменений в форму соглашения об осуществлении деятельности на территории опережающего социально-экономического развития, создаваемой на территории монопрофильного муниципального образования Иркутской области (моногорода)&quot; {КонсультантПлюс}">
              <w:r>
                <w:rPr>
                  <w:sz w:val="20"/>
                  <w:color w:val="0000ff"/>
                </w:rPr>
                <w:t xml:space="preserve">N 52-мпр</w:t>
              </w:r>
            </w:hyperlink>
            <w:r>
              <w:rPr>
                <w:sz w:val="20"/>
                <w:color w:val="392c69"/>
              </w:rPr>
              <w:t xml:space="preserve">, от 01.07.2021 </w:t>
            </w:r>
            <w:hyperlink w:history="0" r:id="rId15" w:tooltip="Приказ министерства экономического развития Иркутской области от 01.07.2021 N 62-23-мпр (ред. от 12.04.2024) &quot;О внесении изменений в отдельные приказы министерства экономического развития Иркутской области&quot; {КонсультантПлюс}">
              <w:r>
                <w:rPr>
                  <w:sz w:val="20"/>
                  <w:color w:val="0000ff"/>
                </w:rPr>
                <w:t xml:space="preserve">N 62-23-мпр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hyperlink w:history="0" r:id="rId16" w:tooltip="Приказ министерства экономического развития и промышленности Иркутской области от 27.11.2023 N 62-34-мпр &quot;О внесении изменений в приказ министерства экономического развития Иркутской области от 21 июня 2016 года N 39-мпр&quot;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министерства экономического развития и промышленности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Иркутской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27.11.2023 N 62-34-мпр)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bookmarkStart w:id="42" w:name="P42"/>
    <w:bookmarkEnd w:id="42"/>
    <w:p>
      <w:pPr>
        <w:pStyle w:val="0"/>
        <w:jc w:val="center"/>
      </w:pPr>
      <w:r>
        <w:rPr>
          <w:sz w:val="20"/>
        </w:rPr>
        <w:t xml:space="preserve">ФОРМА СОГЛАШЕНИЯ</w:t>
      </w:r>
    </w:p>
    <w:p>
      <w:pPr>
        <w:pStyle w:val="0"/>
        <w:jc w:val="center"/>
      </w:pPr>
      <w:r>
        <w:rPr>
          <w:sz w:val="20"/>
        </w:rPr>
        <w:t xml:space="preserve">ОБ ОСУЩЕСТВЛЕНИИ ДЕЯТЕЛЬНОСТИ НА ТЕРРИТОРИИ ОПЕРЕЖАЮЩЕГО</w:t>
      </w:r>
    </w:p>
    <w:p>
      <w:pPr>
        <w:pStyle w:val="0"/>
        <w:jc w:val="center"/>
      </w:pPr>
      <w:r>
        <w:rPr>
          <w:sz w:val="20"/>
        </w:rPr>
        <w:t xml:space="preserve">РАЗВИТИЯ, СОЗДАВАЕМОЙ НА ТЕРРИТОРИИ МОНОПРОФИЛЬНОГО</w:t>
      </w:r>
    </w:p>
    <w:p>
      <w:pPr>
        <w:pStyle w:val="0"/>
        <w:jc w:val="center"/>
      </w:pPr>
      <w:r>
        <w:rPr>
          <w:sz w:val="20"/>
        </w:rPr>
        <w:t xml:space="preserve">МУНИЦИПАЛЬНОГО ОБРАЗОВАНИЯ ИРКУТСКОЙ ОБЛАСТИ (МОНОГОРОДА)</w:t>
      </w:r>
    </w:p>
    <w:p>
      <w:pPr>
        <w:pStyle w:val="0"/>
        <w:jc w:val="center"/>
      </w:pPr>
      <w:r>
        <w:rPr>
          <w:sz w:val="20"/>
        </w:rPr>
        <w:t xml:space="preserve">"____________________________________________"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single" w:sz="8"/>
          <w:left w:val="single" w:sz="8"/>
          <w:bottom w:val="single" w:sz="8"/>
          <w:right w:val="single" w:sz="8"/>
          <w:insideV w:val="single" w:sz="8"/>
          <w:insideH w:val="single" w:sz="8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5103"/>
        <w:gridCol w:w="5103"/>
      </w:tblGrid>
      <w:t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г. Иркутск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right"/>
            </w:pPr>
            <w:r>
              <w:rPr>
                <w:sz w:val="20"/>
              </w:rPr>
              <w:t xml:space="preserve">"___" ______________ 20___ г.</w:t>
            </w:r>
          </w:p>
        </w:tc>
      </w:tr>
    </w:tbl>
    <w:p>
      <w:pPr>
        <w:pStyle w:val="1"/>
        <w:spacing w:before="200" w:line-rule="auto"/>
        <w:jc w:val="both"/>
      </w:pPr>
      <w:r>
        <w:rPr>
          <w:sz w:val="20"/>
        </w:rPr>
        <w:t xml:space="preserve">    Министерство экономического развития и промышленности Иркутской области</w:t>
      </w:r>
    </w:p>
    <w:p>
      <w:pPr>
        <w:pStyle w:val="1"/>
        <w:jc w:val="both"/>
      </w:pPr>
      <w:r>
        <w:rPr>
          <w:sz w:val="20"/>
        </w:rPr>
        <w:t xml:space="preserve">в лице 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действующего на основании ___________________________________, в дальнейшем</w:t>
      </w:r>
    </w:p>
    <w:p>
      <w:pPr>
        <w:pStyle w:val="1"/>
        <w:jc w:val="both"/>
      </w:pPr>
      <w:r>
        <w:rPr>
          <w:sz w:val="20"/>
        </w:rPr>
        <w:t xml:space="preserve">именуемое "Министерство", с одной стороны, и ______________________, в лице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       (Ф.И.О. полностью)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действующего(ей) на основании 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в  дальнейшем  именуемое(ый)  "Юридическое  лицо", с другой стороны, вместе</w:t>
      </w:r>
    </w:p>
    <w:p>
      <w:pPr>
        <w:pStyle w:val="1"/>
        <w:jc w:val="both"/>
      </w:pPr>
      <w:r>
        <w:rPr>
          <w:sz w:val="20"/>
        </w:rPr>
        <w:t xml:space="preserve">именуемые  "Стороны",  руководствуясь  </w:t>
      </w:r>
      <w:hyperlink w:history="0" r:id="rId17" w:tooltip="Постановление Правительства Иркутской области от 02.06.2016 N 337-пп (ред. от 20.09.2023) &quot;О заключении соглашений об осуществлении деятельности на территории опережающего развития, создаваемой на территории монопрофильного муниципального образования Иркутской области (моногорода)&quot; (вместе с &quot;Порядком заключения соглашений об осуществлении деятельности на территории опережающего развития, создаваемой на территории монопрофильного муниципального образования Иркутской области (моногорода)&quot;) {КонсультантПлюс}">
        <w:r>
          <w:rPr>
            <w:sz w:val="20"/>
            <w:color w:val="0000ff"/>
          </w:rPr>
          <w:t xml:space="preserve">Порядком</w:t>
        </w:r>
      </w:hyperlink>
      <w:r>
        <w:rPr>
          <w:sz w:val="20"/>
        </w:rPr>
        <w:t xml:space="preserve">  заключения  соглашений  об</w:t>
      </w:r>
    </w:p>
    <w:p>
      <w:pPr>
        <w:pStyle w:val="1"/>
        <w:jc w:val="both"/>
      </w:pPr>
      <w:r>
        <w:rPr>
          <w:sz w:val="20"/>
        </w:rPr>
        <w:t xml:space="preserve">осуществлении деятельности на территории опережающего развития, создаваемой</w:t>
      </w:r>
    </w:p>
    <w:p>
      <w:pPr>
        <w:pStyle w:val="1"/>
        <w:jc w:val="both"/>
      </w:pPr>
      <w:r>
        <w:rPr>
          <w:sz w:val="20"/>
        </w:rPr>
        <w:t xml:space="preserve">на  территории монопрофильного муниципального образования Иркутской области</w:t>
      </w:r>
    </w:p>
    <w:p>
      <w:pPr>
        <w:pStyle w:val="1"/>
        <w:jc w:val="both"/>
      </w:pPr>
      <w:r>
        <w:rPr>
          <w:sz w:val="20"/>
        </w:rPr>
        <w:t xml:space="preserve">(моногорода),  установленным постановлением Правительства Иркутской области</w:t>
      </w:r>
    </w:p>
    <w:p>
      <w:pPr>
        <w:pStyle w:val="1"/>
        <w:jc w:val="both"/>
      </w:pPr>
      <w:r>
        <w:rPr>
          <w:sz w:val="20"/>
        </w:rPr>
        <w:t xml:space="preserve">от  2  июня  2016  года  N  337-пп  (далее  - Порядок), заключили настоящее</w:t>
      </w:r>
    </w:p>
    <w:p>
      <w:pPr>
        <w:pStyle w:val="1"/>
        <w:jc w:val="both"/>
      </w:pPr>
      <w:r>
        <w:rPr>
          <w:sz w:val="20"/>
        </w:rPr>
        <w:t xml:space="preserve">Соглашение о нижеследующем: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center"/>
      </w:pPr>
      <w:r>
        <w:rPr>
          <w:sz w:val="20"/>
        </w:rPr>
        <w:t xml:space="preserve">1. ПРЕДМЕТ СОГЛАШЕНИЯ</w:t>
      </w:r>
    </w:p>
    <w:p>
      <w:pPr>
        <w:pStyle w:val="0"/>
        <w:jc w:val="both"/>
      </w:pPr>
      <w:r>
        <w:rPr>
          <w:sz w:val="20"/>
        </w:rPr>
      </w:r>
    </w:p>
    <w:bookmarkStart w:id="67" w:name="P67"/>
    <w:bookmarkEnd w:id="67"/>
    <w:p>
      <w:pPr>
        <w:pStyle w:val="0"/>
        <w:ind w:firstLine="540"/>
        <w:jc w:val="both"/>
      </w:pPr>
      <w:r>
        <w:rPr>
          <w:sz w:val="20"/>
        </w:rPr>
        <w:t xml:space="preserve">1.1. Предметом настоящего Соглашения является реализация Юридическим лицом инвестиционного проекта "________________________" по видам экономической деятельности ___________________________________________ на территории опережающего развития "________________________________" (далее - инвестиционный проект, территория опережающего развития) в соответствии с представленной им заявкой на заключение настоящего Соглашения и </w:t>
      </w:r>
      <w:hyperlink w:history="0" w:anchor="P163" w:tooltip="ПЛАН">
        <w:r>
          <w:rPr>
            <w:sz w:val="20"/>
            <w:color w:val="0000ff"/>
          </w:rPr>
          <w:t xml:space="preserve">планом</w:t>
        </w:r>
      </w:hyperlink>
      <w:r>
        <w:rPr>
          <w:sz w:val="20"/>
        </w:rPr>
        <w:t xml:space="preserve"> реализации инвестиционного проекта, оформленным в соответствии с приложением 1 к настоящему Соглашению, на условиях, предусмотренных настоящим Соглашением и законодательством Российской Федерации.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center"/>
      </w:pPr>
      <w:r>
        <w:rPr>
          <w:sz w:val="20"/>
        </w:rPr>
        <w:t xml:space="preserve">2. ПРАВА И ОБЯЗАННОСТИ СТОРОН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2.1. Министерство: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2.1.1. Обеспечивает своевременное представление в Министерство экономического развития Российской Федерации сведений, необходимых для ведения реестра резидентов территорий опережающего развития, создаваемых на территориях монопрофильных муниципальных образований Российской Федерации (моногородов) (далее - Реестр), в соответствии с </w:t>
      </w:r>
      <w:hyperlink w:history="0" r:id="rId18" w:tooltip="Постановление Правительства РФ от 22.06.2015 N 614 (ред. от 21.07.2023) &quot;Об особенностях создания территорий опережающего развития на территориях монопрофильных муниципальных образований Российской Федерации (моногородов)&quot; (вместе с &quot;Правилами создания территорий опережающего развития на территориях монопрофильных муниципальных образований Российской Федерации (моногородов)&quot;, &quot;Требованиями к инвестиционным проектам, реализуемым резидентами территорий опережающего развития, создаваемых на территориях монопро {КонсультантПлюс}">
        <w:r>
          <w:rPr>
            <w:sz w:val="20"/>
            <w:color w:val="0000ff"/>
          </w:rPr>
          <w:t xml:space="preserve">Правилами</w:t>
        </w:r>
      </w:hyperlink>
      <w:r>
        <w:rPr>
          <w:sz w:val="20"/>
        </w:rPr>
        <w:t xml:space="preserve"> ведения реестра резидентов территорий опережающего развития, создаваемых на территориях монопрофильных муниципальных образований Российской Федерации (моногородов), утвержденными постановлением Правительства Российской Федерации от 22 июня 2015 года N 614.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2.1.2. Утратил силу.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2.1.3. В рамках установленных законодательством полномочий оказывает содействие Юридическому лицу в реализации инвестиционного проекта.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2.1.4. Осуществляет в рамках своей компетенции контроль за исполнением обязательств, вытекающих из настоящего Соглашения.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2.1.5. Запрашивает информацию и документы, необходимые для реализации настоящего Соглашения.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2.2. Юридическое лицо обязуется: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2.2.1. Соблюдать условия настоящего Соглашения и положения законодательства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2.2.2. Обеспечить реализацию инвестиционного проекта в соответствии с представленной заявкой и планом реализации инвестиционного проекта, предусмотренным </w:t>
      </w:r>
      <w:hyperlink w:history="0" w:anchor="P67" w:tooltip="1.1. Предметом настоящего Соглашения является реализация Юридическим лицом инвестиционного проекта &quot;________________________&quot; по видам экономической деятельности ___________________________________________ на территории опережающего развития &quot;________________________________&quot; (далее - инвестиционный проект, территория опережающего развития) в соответствии с представленной им заявкой на заключение настоящего Соглашения и планом реализации инвестиционного проекта, оформленным в соответствии с приложением 1...">
        <w:r>
          <w:rPr>
            <w:sz w:val="20"/>
            <w:color w:val="0000ff"/>
          </w:rPr>
          <w:t xml:space="preserve">пунктом 1.1</w:t>
        </w:r>
      </w:hyperlink>
      <w:r>
        <w:rPr>
          <w:sz w:val="20"/>
        </w:rPr>
        <w:t xml:space="preserve"> настоящего Соглашения.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2.2.3. Привлечь на реализацию инвестиционного проекта капитальные вложения в размере ____________________________ (сумма прописью) млн. рублей, из них не менее ____________________________ (сумма прописью) млн. рублей в первый год после включения Юридического лица в Реестр.</w:t>
      </w:r>
    </w:p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2.2.4.  Обеспечить  создание  в ходе реализации инвестиционного проекта</w:t>
      </w:r>
    </w:p>
    <w:p>
      <w:pPr>
        <w:pStyle w:val="1"/>
        <w:jc w:val="both"/>
      </w:pPr>
      <w:r>
        <w:rPr>
          <w:sz w:val="20"/>
        </w:rPr>
        <w:t xml:space="preserve">не менее _______________________ новых постоянных рабочих мест, в том числе</w:t>
      </w:r>
    </w:p>
    <w:p>
      <w:pPr>
        <w:pStyle w:val="1"/>
        <w:jc w:val="both"/>
      </w:pPr>
      <w:r>
        <w:rPr>
          <w:sz w:val="20"/>
        </w:rPr>
        <w:t xml:space="preserve">         (количество прописью)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создание не менее _____________________  новых  постоянных  рабочих  мест в</w:t>
      </w:r>
    </w:p>
    <w:p>
      <w:pPr>
        <w:pStyle w:val="1"/>
        <w:jc w:val="both"/>
      </w:pPr>
      <w:r>
        <w:rPr>
          <w:sz w:val="20"/>
        </w:rPr>
        <w:t xml:space="preserve">                  (количество прописью)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течение первого года после включения Юридического лица в Реестр.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2.2.5. Представлять в Министерство один раз в квартал в срок до 20 числа месяца, следующего за отчетным периодом, </w:t>
      </w:r>
      <w:hyperlink w:history="0" w:anchor="P281" w:tooltip="                                   Отчет">
        <w:r>
          <w:rPr>
            <w:sz w:val="20"/>
            <w:color w:val="0000ff"/>
          </w:rPr>
          <w:t xml:space="preserve">отчет</w:t>
        </w:r>
      </w:hyperlink>
      <w:r>
        <w:rPr>
          <w:sz w:val="20"/>
        </w:rPr>
        <w:t xml:space="preserve"> о выполнении обязательств по настоящему Соглашению, оформленный в соответствии с приложением 2 к настоящему Соглашению.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2.2.6. Уведомить Министерство о наступлении обстоятельств, указанных в </w:t>
      </w:r>
      <w:hyperlink w:history="0" w:anchor="P100" w:tooltip="3.2.1. Установление несоответствия Юридического лица требованиям, установленным частью 3 статьи 34 Федерального закона от 29 декабря 2014 года N 473-ФЗ &quot;О территориях опережающего развития в Российской Федерации&quot;.">
        <w:r>
          <w:rPr>
            <w:sz w:val="20"/>
            <w:color w:val="0000ff"/>
          </w:rPr>
          <w:t xml:space="preserve">пунктах 3.2.1</w:t>
        </w:r>
      </w:hyperlink>
      <w:r>
        <w:rPr>
          <w:sz w:val="20"/>
        </w:rPr>
        <w:t xml:space="preserve"> - </w:t>
      </w:r>
      <w:hyperlink w:history="0" w:anchor="P104" w:tooltip="3.2.5. Изменение предусмотренных Соглашением параметров инвестиционного проекта, исключающее возможность его реализации с соблюдением требований к инвестиционным проектам, реализуемым резидентами территорий опережающего развития, создаваемых на территориях монопрофильных муниципальных образований Российской Федерации (моногородов), утвержденных постановлением Правительства Российской Федерации от 22 июня 2015 года N 614.">
        <w:r>
          <w:rPr>
            <w:sz w:val="20"/>
            <w:color w:val="0000ff"/>
          </w:rPr>
          <w:t xml:space="preserve">3.2.5</w:t>
        </w:r>
      </w:hyperlink>
      <w:r>
        <w:rPr>
          <w:sz w:val="20"/>
        </w:rPr>
        <w:t xml:space="preserve"> настоящего Соглашения, не позднее 3 рабочих дней со дня наступления таких обстоятельств.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2.2.7. Представлять информацию и документы, необходимые для реализации настоящего Соглашения, в течение 3 рабочих дней со дня получения соответствующего запроса Министерства.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2.2.8. Обеспечить условия для проведения Министерством экономического развития Российской Федерации и органами государственной власти Иркутской области совместной проверки исполнения условий настоящего Соглашения, проводимой на основании обращения Министерства экономического развития Российской Федерации в Правительство Иркутской области.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center"/>
      </w:pPr>
      <w:r>
        <w:rPr>
          <w:sz w:val="20"/>
        </w:rPr>
        <w:t xml:space="preserve">3. ПОРЯДОК РАСТОРЖЕНИЯ СОГЛАШЕНИЯ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3.1. Расторжение Соглашения допускается по соглашению Сторон или одной из Сторон в связи с существенным нарушением условий Соглашения другой Стороной, существенным изменением обстоятельств или по иным основаниям, предусмотренным законодательством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3.2. Существенными нарушениями условий Соглашения являются:</w:t>
      </w:r>
    </w:p>
    <w:bookmarkStart w:id="100" w:name="P100"/>
    <w:bookmarkEnd w:id="10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3.2.1. Установление несоответствия Юридического лица требованиям, установленным </w:t>
      </w:r>
      <w:hyperlink w:history="0" r:id="rId19" w:tooltip="Федеральный закон от 29.12.2014 N 473-ФЗ (ред. от 22.07.2024) &quot;О территориях опережающего развития в Российской Федерации&quot; (с изм. и доп., вступ. в силу с 22.08.2024) {КонсультантПлюс}">
        <w:r>
          <w:rPr>
            <w:sz w:val="20"/>
            <w:color w:val="0000ff"/>
          </w:rPr>
          <w:t xml:space="preserve">частью 3 статьи 34</w:t>
        </w:r>
      </w:hyperlink>
      <w:r>
        <w:rPr>
          <w:sz w:val="20"/>
        </w:rPr>
        <w:t xml:space="preserve"> Федерального закона от 29 декабря 2014 года N 473-ФЗ "О территориях опережающего развития в Российской Федерации".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3.2.2. Внесение в Единый государственный реестр юридических лиц записи о нахождении Юридического лица в процессе ликвидации.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3.2.3. Прекращение деятельности Юридического лица путем реорганизации согласно Гражданскому </w:t>
      </w:r>
      <w:hyperlink w:history="0" r:id="rId20" w:tooltip="&quot;Гражданский кодекс Российской Федерации (часть первая)&quot; от 30.11.1994 N 51-ФЗ (ред. от 08.08.2024) {КонсультантПлюс}">
        <w:r>
          <w:rPr>
            <w:sz w:val="20"/>
            <w:color w:val="0000ff"/>
          </w:rPr>
          <w:t xml:space="preserve">кодексу</w:t>
        </w:r>
      </w:hyperlink>
      <w:r>
        <w:rPr>
          <w:sz w:val="20"/>
        </w:rPr>
        <w:t xml:space="preserve">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3.2.4. Вступившее в законную силу решение суда о признании Юридического лица банкротом.</w:t>
      </w:r>
    </w:p>
    <w:bookmarkStart w:id="104" w:name="P104"/>
    <w:bookmarkEnd w:id="10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3.2.5. Изменение предусмотренных Соглашением параметров инвестиционного проекта, исключающее возможность его реализации с соблюдением </w:t>
      </w:r>
      <w:hyperlink w:history="0" r:id="rId21" w:tooltip="Постановление Правительства РФ от 22.06.2015 N 614 (ред. от 21.07.2023) &quot;Об особенностях создания территорий опережающего развития на территориях монопрофильных муниципальных образований Российской Федерации (моногородов)&quot; (вместе с &quot;Правилами создания территорий опережающего развития на территориях монопрофильных муниципальных образований Российской Федерации (моногородов)&quot;, &quot;Требованиями к инвестиционным проектам, реализуемым резидентами территорий опережающего развития, создаваемых на территориях монопро {КонсультантПлюс}">
        <w:r>
          <w:rPr>
            <w:sz w:val="20"/>
            <w:color w:val="0000ff"/>
          </w:rPr>
          <w:t xml:space="preserve">требований</w:t>
        </w:r>
      </w:hyperlink>
      <w:r>
        <w:rPr>
          <w:sz w:val="20"/>
        </w:rPr>
        <w:t xml:space="preserve"> к инвестиционным проектам, реализуемым резидентами территорий опережающего развития, создаваемых на территориях монопрофильных муниципальных образований Российской Федерации (моногородов), утвержденных постановлением Правительства Российской Федерации от 22 июня 2015 года N 614.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center"/>
      </w:pPr>
      <w:r>
        <w:rPr>
          <w:sz w:val="20"/>
        </w:rPr>
        <w:t xml:space="preserve">4. ОТВЕТСТВЕННОСТЬ СТОРОН СОГЛАШЕНИЯ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4.1. Стороны несут ответственность за невыполнение или ненадлежащее исполнение обязательств, вытекающих из настоящего Соглашения, в соответствии с законодательством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4.2. Юридическое лицо несет ответственность за достоверность информации, представляемой Министерству в соответствии с законодательством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4.3. В случае расторжения Соглашения расходы, понесенные в связи с его выполнением Юридическим лицом, не возмещаются.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4.4. Стороны освобождаются от ответственности за частичное или полное неисполнение обязательств по настоящему Соглашению, если это неисполнение явилось следствием обстоятельств непреодолимой силы. В этом случае Сторона, ссылающаяся на наступление таких обстоятельств, обязана не позднее чем через 10 календарных дней с момента наступления таких обстоятельств, уведомить другую Сторону в письменной форме о наступлении таких обстоятельств и провести консультации о дальнейших действиях относительно продолжения исполнения настоящего Соглашения, его расторжения либо изменения его условий.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center"/>
      </w:pPr>
      <w:r>
        <w:rPr>
          <w:sz w:val="20"/>
        </w:rPr>
        <w:t xml:space="preserve">5. ИЗМЕНЕНИЯ И ДОПОЛНЕНИЯ К СОГЛАШЕНИЮ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5.1. Изменения настоящего Соглашения осуществляются по инициативе одной или обеих Сторон в письменной форме и оформляются в виде дополнений к настоящему Соглашению, которые являются его неотъемлемой частью.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center"/>
      </w:pPr>
      <w:r>
        <w:rPr>
          <w:sz w:val="20"/>
        </w:rPr>
        <w:t xml:space="preserve">6. ПОРЯДОК РАССМОТРЕНИЯ СПОРОВ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6.1. Споры и разногласия, которые могут возникнуть между Сторонами при исполнении настоящего Соглашения, разрешаются путем переговоров с обязательным оформлением протокола.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6.2. В случае невозможности урегулирования споров и разногласий путем переговоров последние подлежат рассмотрению в порядке, предусмотренном законодательством Российской Федерации.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center"/>
      </w:pPr>
      <w:r>
        <w:rPr>
          <w:sz w:val="20"/>
        </w:rPr>
        <w:t xml:space="preserve">7. СРОК ДЕЙСТВИЯ СОГЛАШЕНИЯ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7.1. Настоящее Соглашение вступает в силу со дня его подписания Сторонами и действует на период существования территории опережающего развития.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center"/>
      </w:pPr>
      <w:r>
        <w:rPr>
          <w:sz w:val="20"/>
        </w:rPr>
        <w:t xml:space="preserve">8. ЗАКЛЮЧИТЕЛЬНЫЕ ПОЛОЖЕНИЯ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8.1. Настоящее Соглашение составлено на ____ листах, включая </w:t>
      </w:r>
      <w:hyperlink w:history="0" w:anchor="P163" w:tooltip="ПЛАН">
        <w:r>
          <w:rPr>
            <w:sz w:val="20"/>
            <w:color w:val="0000ff"/>
          </w:rPr>
          <w:t xml:space="preserve">приложения</w:t>
        </w:r>
      </w:hyperlink>
      <w:r>
        <w:rPr>
          <w:sz w:val="20"/>
        </w:rPr>
        <w:t xml:space="preserve">, которые являются неотъемлемой частью настоящего Соглашения, в трех экземплярах, имеющих равную юридическую силу.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center"/>
      </w:pPr>
      <w:r>
        <w:rPr>
          <w:sz w:val="20"/>
        </w:rPr>
        <w:t xml:space="preserve">9. ПОДПИСИ И ПЕЧАТИ СТОРОН</w:t>
      </w:r>
    </w:p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Министерство                           Юридическое лицо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______________________/_____________   ______________________/_____________</w:t>
      </w:r>
    </w:p>
    <w:p>
      <w:pPr>
        <w:pStyle w:val="1"/>
        <w:jc w:val="both"/>
      </w:pPr>
      <w:r>
        <w:rPr>
          <w:sz w:val="20"/>
        </w:rPr>
        <w:t xml:space="preserve">        (Ф.И.О.)         (подпись)             (Ф.И.О.)         (подпись)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М.П.                                   М.П.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"____" __________________ 20____ г.    "____" ___________________ 20____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Министр экономического развития</w:t>
      </w:r>
    </w:p>
    <w:p>
      <w:pPr>
        <w:pStyle w:val="0"/>
        <w:jc w:val="right"/>
      </w:pPr>
      <w:r>
        <w:rPr>
          <w:sz w:val="20"/>
        </w:rPr>
        <w:t xml:space="preserve">Иркутской области</w:t>
      </w:r>
    </w:p>
    <w:p>
      <w:pPr>
        <w:pStyle w:val="0"/>
        <w:jc w:val="right"/>
      </w:pPr>
      <w:r>
        <w:rPr>
          <w:sz w:val="20"/>
        </w:rPr>
        <w:t xml:space="preserve">О.В.ТЕТЕРИНА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1</w:t>
      </w:r>
    </w:p>
    <w:p>
      <w:pPr>
        <w:pStyle w:val="0"/>
        <w:jc w:val="right"/>
      </w:pPr>
      <w:r>
        <w:rPr>
          <w:sz w:val="20"/>
        </w:rPr>
        <w:t xml:space="preserve">к Соглашению об осуществлении деятельности</w:t>
      </w:r>
    </w:p>
    <w:p>
      <w:pPr>
        <w:pStyle w:val="0"/>
        <w:jc w:val="right"/>
      </w:pPr>
      <w:r>
        <w:rPr>
          <w:sz w:val="20"/>
        </w:rPr>
        <w:t xml:space="preserve">на территории опережающего развития,</w:t>
      </w:r>
    </w:p>
    <w:p>
      <w:pPr>
        <w:pStyle w:val="0"/>
        <w:jc w:val="right"/>
      </w:pPr>
      <w:r>
        <w:rPr>
          <w:sz w:val="20"/>
        </w:rPr>
        <w:t xml:space="preserve">создаваемой на территории монопрофильного</w:t>
      </w:r>
    </w:p>
    <w:p>
      <w:pPr>
        <w:pStyle w:val="0"/>
        <w:jc w:val="right"/>
      </w:pPr>
      <w:r>
        <w:rPr>
          <w:sz w:val="20"/>
        </w:rPr>
        <w:t xml:space="preserve">муниципального образования Иркутской</w:t>
      </w:r>
    </w:p>
    <w:p>
      <w:pPr>
        <w:pStyle w:val="0"/>
        <w:jc w:val="right"/>
      </w:pPr>
      <w:r>
        <w:rPr>
          <w:sz w:val="20"/>
        </w:rPr>
        <w:t xml:space="preserve">области (моногорода) "_________"</w:t>
      </w:r>
    </w:p>
    <w:p>
      <w:pPr>
        <w:pStyle w:val="0"/>
        <w:jc w:val="right"/>
      </w:pPr>
      <w:r>
        <w:rPr>
          <w:sz w:val="20"/>
        </w:rPr>
        <w:t xml:space="preserve">от __________ 20___ г. N ________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министерства экономического развития Иркутской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24.09.2018 </w:t>
            </w:r>
            <w:hyperlink w:history="0" r:id="rId22" w:tooltip="Приказ министерства экономического развития Иркутской области от 24.09.2018 N 52-мпр &quot;О внесении изменений в форму соглашения об осуществлении деятельности на территории опережающего социально-экономического развития, создаваемой на территории монопрофильного муниципального образования Иркутской области (моногорода)&quot; {КонсультантПлюс}">
              <w:r>
                <w:rPr>
                  <w:sz w:val="20"/>
                  <w:color w:val="0000ff"/>
                </w:rPr>
                <w:t xml:space="preserve">N 52-мпр</w:t>
              </w:r>
            </w:hyperlink>
            <w:r>
              <w:rPr>
                <w:sz w:val="20"/>
                <w:color w:val="392c69"/>
              </w:rPr>
              <w:t xml:space="preserve">, от 01.07.2021 </w:t>
            </w:r>
            <w:hyperlink w:history="0" r:id="rId23" w:tooltip="Приказ министерства экономического развития Иркутской области от 01.07.2021 N 62-23-мпр (ред. от 12.04.2024) &quot;О внесении изменений в отдельные приказы министерства экономического развития Иркутской области&quot; {КонсультантПлюс}">
              <w:r>
                <w:rPr>
                  <w:sz w:val="20"/>
                  <w:color w:val="0000ff"/>
                </w:rPr>
                <w:t xml:space="preserve">N 62-23-мпр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hyperlink w:history="0" r:id="rId24" w:tooltip="Приказ министерства экономического развития и промышленности Иркутской области от 27.11.2023 N 62-34-мпр &quot;О внесении изменений в приказ министерства экономического развития Иркутской области от 21 июня 2016 года N 39-мпр&quot;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министерства экономического развития и промышленности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Иркутской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27.11.2023 N 62-34-мпр)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bookmarkStart w:id="163" w:name="P163"/>
    <w:bookmarkEnd w:id="163"/>
    <w:p>
      <w:pPr>
        <w:pStyle w:val="0"/>
        <w:jc w:val="center"/>
      </w:pPr>
      <w:r>
        <w:rPr>
          <w:sz w:val="20"/>
        </w:rPr>
        <w:t xml:space="preserve">ПЛАН</w:t>
      </w:r>
    </w:p>
    <w:p>
      <w:pPr>
        <w:pStyle w:val="0"/>
        <w:jc w:val="center"/>
      </w:pPr>
      <w:r>
        <w:rPr>
          <w:sz w:val="20"/>
        </w:rPr>
        <w:t xml:space="preserve">РЕАЛИЗАЦИИ ИНВЕСТИЦИОННОГО ПРОЕКТА</w:t>
      </w:r>
    </w:p>
    <w:p>
      <w:pPr>
        <w:pStyle w:val="0"/>
        <w:jc w:val="center"/>
      </w:pPr>
      <w:r>
        <w:rPr>
          <w:sz w:val="20"/>
        </w:rPr>
        <w:t xml:space="preserve">"__________________________________________________________"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80"/>
        <w:gridCol w:w="3402"/>
        <w:gridCol w:w="1120"/>
        <w:gridCol w:w="907"/>
        <w:gridCol w:w="1134"/>
        <w:gridCol w:w="907"/>
        <w:gridCol w:w="1020"/>
        <w:gridCol w:w="1134"/>
      </w:tblGrid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340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Показатели</w:t>
            </w:r>
          </w:p>
        </w:tc>
        <w:tc>
          <w:tcPr>
            <w:tcW w:w="11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Ед. изм.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1-й год</w:t>
            </w:r>
          </w:p>
        </w:tc>
        <w:tc>
          <w:tcPr>
            <w:tcW w:w="113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2-ой год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3-й год</w:t>
            </w:r>
          </w:p>
        </w:tc>
        <w:tc>
          <w:tcPr>
            <w:tcW w:w="10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4-й год</w:t>
            </w:r>
          </w:p>
        </w:tc>
        <w:tc>
          <w:tcPr>
            <w:tcW w:w="113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n-й год</w:t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Объем инвестиций, осуществленных в рамках реализации инвестиционного проекта:</w:t>
            </w:r>
          </w:p>
        </w:tc>
        <w:tc>
          <w:tcPr>
            <w:gridSpan w:val="6"/>
            <w:tcW w:w="622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1.1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с начала реализации инвестиционного проекта (нарастающим итогом)</w:t>
            </w:r>
          </w:p>
        </w:tc>
        <w:tc>
          <w:tcPr>
            <w:tcW w:w="11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1.2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за год</w:t>
            </w:r>
          </w:p>
        </w:tc>
        <w:tc>
          <w:tcPr>
            <w:tcW w:w="11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Объем капитальных вложений, осуществленных в рамках реализации инвестиционного проекта:</w:t>
            </w:r>
          </w:p>
        </w:tc>
        <w:tc>
          <w:tcPr>
            <w:gridSpan w:val="6"/>
            <w:tcW w:w="622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2.1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с начала реализации инвестиционного проекта (нарастающим итогом)</w:t>
            </w:r>
          </w:p>
        </w:tc>
        <w:tc>
          <w:tcPr>
            <w:tcW w:w="11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2.2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за год</w:t>
            </w:r>
          </w:p>
        </w:tc>
        <w:tc>
          <w:tcPr>
            <w:tcW w:w="11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Количество созданных новых постоянных рабочих мест:</w:t>
            </w:r>
          </w:p>
        </w:tc>
        <w:tc>
          <w:tcPr>
            <w:gridSpan w:val="6"/>
            <w:tcW w:w="622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3.1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с начала реализации инвестиционного проекта (нарастающим итогом)</w:t>
            </w:r>
          </w:p>
        </w:tc>
        <w:tc>
          <w:tcPr>
            <w:tcW w:w="11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единиц</w:t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3.2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за год</w:t>
            </w:r>
          </w:p>
        </w:tc>
        <w:tc>
          <w:tcPr>
            <w:tcW w:w="11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единиц</w:t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Объем выручки от продажи товаров, работ, услуг, полученной в результате реализации инвестиционного проекта:</w:t>
            </w:r>
          </w:p>
        </w:tc>
        <w:tc>
          <w:tcPr>
            <w:gridSpan w:val="6"/>
            <w:tcW w:w="622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4.1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с начала реализации инвестиционного проекта (нарастающим итогом)</w:t>
            </w:r>
          </w:p>
        </w:tc>
        <w:tc>
          <w:tcPr>
            <w:tcW w:w="11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4.2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за год</w:t>
            </w:r>
          </w:p>
        </w:tc>
        <w:tc>
          <w:tcPr>
            <w:tcW w:w="11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Министерство экономического развития          Юридическое лицо</w:t>
      </w:r>
    </w:p>
    <w:p>
      <w:pPr>
        <w:pStyle w:val="1"/>
        <w:jc w:val="both"/>
      </w:pPr>
      <w:r>
        <w:rPr>
          <w:sz w:val="20"/>
        </w:rPr>
        <w:t xml:space="preserve">и промышленности Иркутской области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 _______________      _________________ __________________</w:t>
      </w:r>
    </w:p>
    <w:p>
      <w:pPr>
        <w:pStyle w:val="1"/>
        <w:jc w:val="both"/>
      </w:pPr>
      <w:r>
        <w:rPr>
          <w:sz w:val="20"/>
        </w:rPr>
        <w:t xml:space="preserve">    (Ф.И.О.)        (подпись)              (Ф.И.О.)           (подпись)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"_____" _______________ 20____ г.     "_____" _________________ 20____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2</w:t>
      </w:r>
    </w:p>
    <w:p>
      <w:pPr>
        <w:pStyle w:val="0"/>
        <w:jc w:val="right"/>
      </w:pPr>
      <w:r>
        <w:rPr>
          <w:sz w:val="20"/>
        </w:rPr>
        <w:t xml:space="preserve">к Соглашению об осуществлении деятельности</w:t>
      </w:r>
    </w:p>
    <w:p>
      <w:pPr>
        <w:pStyle w:val="0"/>
        <w:jc w:val="right"/>
      </w:pPr>
      <w:r>
        <w:rPr>
          <w:sz w:val="20"/>
        </w:rPr>
        <w:t xml:space="preserve">на территории опережающего развития,</w:t>
      </w:r>
    </w:p>
    <w:p>
      <w:pPr>
        <w:pStyle w:val="0"/>
        <w:jc w:val="right"/>
      </w:pPr>
      <w:r>
        <w:rPr>
          <w:sz w:val="20"/>
        </w:rPr>
        <w:t xml:space="preserve">создаваемой на территории монопрофильного</w:t>
      </w:r>
    </w:p>
    <w:p>
      <w:pPr>
        <w:pStyle w:val="0"/>
        <w:jc w:val="right"/>
      </w:pPr>
      <w:r>
        <w:rPr>
          <w:sz w:val="20"/>
        </w:rPr>
        <w:t xml:space="preserve">муниципального образования Иркутской</w:t>
      </w:r>
    </w:p>
    <w:p>
      <w:pPr>
        <w:pStyle w:val="0"/>
        <w:jc w:val="right"/>
      </w:pPr>
      <w:r>
        <w:rPr>
          <w:sz w:val="20"/>
        </w:rPr>
        <w:t xml:space="preserve">области (моногорода) "_________"</w:t>
      </w:r>
    </w:p>
    <w:p>
      <w:pPr>
        <w:pStyle w:val="0"/>
        <w:jc w:val="right"/>
      </w:pPr>
      <w:r>
        <w:rPr>
          <w:sz w:val="20"/>
        </w:rPr>
        <w:t xml:space="preserve">от __________ 20___ г. N ________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министерства экономического развития Иркутской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24.09.2018 </w:t>
            </w:r>
            <w:hyperlink w:history="0" r:id="rId25" w:tooltip="Приказ министерства экономического развития Иркутской области от 24.09.2018 N 52-мпр &quot;О внесении изменений в форму соглашения об осуществлении деятельности на территории опережающего социально-экономического развития, создаваемой на территории монопрофильного муниципального образования Иркутской области (моногорода)&quot; {КонсультантПлюс}">
              <w:r>
                <w:rPr>
                  <w:sz w:val="20"/>
                  <w:color w:val="0000ff"/>
                </w:rPr>
                <w:t xml:space="preserve">N 52-мпр</w:t>
              </w:r>
            </w:hyperlink>
            <w:r>
              <w:rPr>
                <w:sz w:val="20"/>
                <w:color w:val="392c69"/>
              </w:rPr>
              <w:t xml:space="preserve">, от 01.07.2021 </w:t>
            </w:r>
            <w:hyperlink w:history="0" r:id="rId26" w:tooltip="Приказ министерства экономического развития Иркутской области от 01.07.2021 N 62-23-мпр (ред. от 12.04.2024) &quot;О внесении изменений в отдельные приказы министерства экономического развития Иркутской области&quot; {КонсультантПлюс}">
              <w:r>
                <w:rPr>
                  <w:sz w:val="20"/>
                  <w:color w:val="0000ff"/>
                </w:rPr>
                <w:t xml:space="preserve">N 62-23-мпр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hyperlink w:history="0" r:id="rId27" w:tooltip="Приказ министерства экономического развития и промышленности Иркутской области от 27.11.2023 N 62-34-мпр &quot;О внесении изменений в приказ министерства экономического развития Иркутской области от 21 июня 2016 года N 39-мпр&quot;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министерства экономического развития и промышленности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Иркутской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27.11.2023 N 62-34-мпр)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      В министерство экономического развития</w:t>
      </w:r>
    </w:p>
    <w:p>
      <w:pPr>
        <w:pStyle w:val="1"/>
        <w:jc w:val="both"/>
      </w:pPr>
      <w:r>
        <w:rPr>
          <w:sz w:val="20"/>
        </w:rPr>
        <w:t xml:space="preserve">                                     и промышленности Иркутской области</w:t>
      </w:r>
    </w:p>
    <w:p>
      <w:pPr>
        <w:pStyle w:val="1"/>
        <w:jc w:val="both"/>
      </w:pPr>
      <w:r>
        <w:rPr>
          <w:sz w:val="20"/>
        </w:rPr>
      </w:r>
    </w:p>
    <w:bookmarkStart w:id="281" w:name="P281"/>
    <w:bookmarkEnd w:id="281"/>
    <w:p>
      <w:pPr>
        <w:pStyle w:val="1"/>
        <w:jc w:val="both"/>
      </w:pPr>
      <w:r>
        <w:rPr>
          <w:sz w:val="20"/>
        </w:rPr>
        <w:t xml:space="preserve">                                   Отчет</w:t>
      </w:r>
    </w:p>
    <w:p>
      <w:pPr>
        <w:pStyle w:val="1"/>
        <w:jc w:val="both"/>
      </w:pPr>
      <w:r>
        <w:rPr>
          <w:sz w:val="20"/>
        </w:rPr>
        <w:t xml:space="preserve"> о выполнении обязательств по Соглашению об осуществлении деятельности на</w:t>
      </w:r>
    </w:p>
    <w:p>
      <w:pPr>
        <w:pStyle w:val="1"/>
        <w:jc w:val="both"/>
      </w:pPr>
      <w:r>
        <w:rPr>
          <w:sz w:val="20"/>
        </w:rPr>
        <w:t xml:space="preserve">территории опережающего развития, создаваемой на территории монопрофильного</w:t>
      </w:r>
    </w:p>
    <w:p>
      <w:pPr>
        <w:pStyle w:val="1"/>
        <w:jc w:val="both"/>
      </w:pPr>
      <w:r>
        <w:rPr>
          <w:sz w:val="20"/>
        </w:rPr>
        <w:t xml:space="preserve">         муниципального образования Иркутской области (моногорода)</w:t>
      </w:r>
    </w:p>
    <w:p>
      <w:pPr>
        <w:pStyle w:val="1"/>
        <w:jc w:val="both"/>
      </w:pPr>
      <w:r>
        <w:rPr>
          <w:sz w:val="20"/>
        </w:rPr>
        <w:t xml:space="preserve">                      "_____________________________"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(наименование юридического лица)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(отчетный период)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1. Название инвестиционного проекта ___________________________________</w:t>
      </w:r>
    </w:p>
    <w:p>
      <w:pPr>
        <w:pStyle w:val="1"/>
        <w:jc w:val="both"/>
      </w:pPr>
      <w:r>
        <w:rPr>
          <w:sz w:val="20"/>
        </w:rPr>
        <w:t xml:space="preserve">    2. Начало реализации инвестиционного проекта __________________________</w:t>
      </w:r>
    </w:p>
    <w:p>
      <w:pPr>
        <w:pStyle w:val="1"/>
        <w:jc w:val="both"/>
      </w:pPr>
      <w:r>
        <w:rPr>
          <w:sz w:val="20"/>
        </w:rPr>
        <w:t xml:space="preserve">    3. Объем капитальных вложений по инвестиционному проекту ______________</w:t>
      </w:r>
    </w:p>
    <w:p>
      <w:pPr>
        <w:pStyle w:val="1"/>
        <w:jc w:val="both"/>
      </w:pPr>
      <w:r>
        <w:rPr>
          <w:sz w:val="20"/>
        </w:rPr>
        <w:t xml:space="preserve">    4. Среднесписочная численность по инвестиционному проекту _____________</w:t>
      </w:r>
    </w:p>
    <w:p>
      <w:pPr>
        <w:pStyle w:val="1"/>
        <w:jc w:val="both"/>
      </w:pPr>
      <w:r>
        <w:rPr>
          <w:sz w:val="20"/>
        </w:rPr>
        <w:t xml:space="preserve">    5. Количество созданных новых постоянных рабочих мест _________________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624"/>
        <w:gridCol w:w="4139"/>
        <w:gridCol w:w="1437"/>
        <w:gridCol w:w="850"/>
        <w:gridCol w:w="1247"/>
      </w:tblGrid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413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Показатели</w:t>
            </w:r>
          </w:p>
        </w:tc>
        <w:tc>
          <w:tcPr>
            <w:tcW w:w="143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Ед. изм.</w:t>
            </w:r>
          </w:p>
        </w:tc>
        <w:tc>
          <w:tcPr>
            <w:tcW w:w="85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План</w:t>
            </w:r>
          </w:p>
        </w:tc>
        <w:tc>
          <w:tcPr>
            <w:tcW w:w="124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Факт за __ квартал 20__ г.</w:t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Объем инвестиций, осуществленных в рамках реализации инвестиционного проекта:</w:t>
            </w:r>
          </w:p>
        </w:tc>
        <w:tc>
          <w:tcPr>
            <w:gridSpan w:val="3"/>
            <w:tcW w:w="35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1.1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с начала реализации инвестиционного проекта (нарастающим итогом)</w:t>
            </w:r>
          </w:p>
        </w:tc>
        <w:tc>
          <w:tcPr>
            <w:tcW w:w="143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8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4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1.2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за год</w:t>
            </w:r>
          </w:p>
        </w:tc>
        <w:tc>
          <w:tcPr>
            <w:tcW w:w="143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8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4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Объем капитальных вложений, осуществленных в рамках реализации инвестиционного проекта:</w:t>
            </w:r>
          </w:p>
        </w:tc>
        <w:tc>
          <w:tcPr>
            <w:gridSpan w:val="3"/>
            <w:tcW w:w="35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2.1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с начала реализации инвестиционного проекта (нарастающим итогом)</w:t>
            </w:r>
          </w:p>
        </w:tc>
        <w:tc>
          <w:tcPr>
            <w:tcW w:w="143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8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4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2.2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за год</w:t>
            </w:r>
          </w:p>
        </w:tc>
        <w:tc>
          <w:tcPr>
            <w:tcW w:w="143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8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4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Количество созданных новых постоянных рабочих мест:</w:t>
            </w:r>
          </w:p>
        </w:tc>
        <w:tc>
          <w:tcPr>
            <w:gridSpan w:val="3"/>
            <w:tcW w:w="35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3.1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с начала реализации инвестиционного проекта (нарастающим итогом)</w:t>
            </w:r>
          </w:p>
        </w:tc>
        <w:tc>
          <w:tcPr>
            <w:tcW w:w="143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единиц</w:t>
            </w:r>
          </w:p>
        </w:tc>
        <w:tc>
          <w:tcPr>
            <w:tcW w:w="8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4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3.2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за год</w:t>
            </w:r>
          </w:p>
        </w:tc>
        <w:tc>
          <w:tcPr>
            <w:tcW w:w="143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единиц</w:t>
            </w:r>
          </w:p>
        </w:tc>
        <w:tc>
          <w:tcPr>
            <w:tcW w:w="8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4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Объем выручки от продажи товаров, работ, услуг, полученной в результате реализации инвестиционного проекта:</w:t>
            </w:r>
          </w:p>
        </w:tc>
        <w:tc>
          <w:tcPr>
            <w:gridSpan w:val="3"/>
            <w:tcW w:w="353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4.1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с начала реализации инвестиционного проекта (нарастающим итогом)</w:t>
            </w:r>
          </w:p>
        </w:tc>
        <w:tc>
          <w:tcPr>
            <w:tcW w:w="143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8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4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4.2</w:t>
            </w:r>
          </w:p>
        </w:tc>
        <w:tc>
          <w:tcPr>
            <w:tcW w:w="4139" w:type="dxa"/>
          </w:tcPr>
          <w:p>
            <w:pPr>
              <w:pStyle w:val="0"/>
            </w:pPr>
            <w:r>
              <w:rPr>
                <w:sz w:val="20"/>
              </w:rPr>
              <w:t xml:space="preserve">за год</w:t>
            </w:r>
          </w:p>
        </w:tc>
        <w:tc>
          <w:tcPr>
            <w:tcW w:w="143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тыс. рублей</w:t>
            </w:r>
          </w:p>
        </w:tc>
        <w:tc>
          <w:tcPr>
            <w:tcW w:w="8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4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     ___________   ______________   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(дата)         (подпись)             (Ф.И.О.)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министерства экономического развития Иркутской области от 21.06.2016 N 39-мпр</w:t>
            <w:br/>
            <w:t>(ред. от 27.11.2023)</w:t>
            <w:br/>
            <w:t>"Об утверждени...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23.09.2024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RLAW411&amp;n=140982&amp;dst=100005" TargetMode = "External"/>
	<Relationship Id="rId8" Type="http://schemas.openxmlformats.org/officeDocument/2006/relationships/hyperlink" Target="https://login.consultant.ru/link/?req=doc&amp;base=RLAW411&amp;n=151703&amp;dst=100005" TargetMode = "External"/>
	<Relationship Id="rId9" Type="http://schemas.openxmlformats.org/officeDocument/2006/relationships/hyperlink" Target="https://login.consultant.ru/link/?req=doc&amp;base=RLAW411&amp;n=211949&amp;dst=100185" TargetMode = "External"/>
	<Relationship Id="rId10" Type="http://schemas.openxmlformats.org/officeDocument/2006/relationships/hyperlink" Target="https://login.consultant.ru/link/?req=doc&amp;base=RLAW411&amp;n=207428&amp;dst=100005" TargetMode = "External"/>
	<Relationship Id="rId11" Type="http://schemas.openxmlformats.org/officeDocument/2006/relationships/hyperlink" Target="https://login.consultant.ru/link/?req=doc&amp;base=RLAW411&amp;n=205975&amp;dst=100052" TargetMode = "External"/>
	<Relationship Id="rId12" Type="http://schemas.openxmlformats.org/officeDocument/2006/relationships/hyperlink" Target="https://login.consultant.ru/link/?req=doc&amp;base=RLAW411&amp;n=212253&amp;dst=100173" TargetMode = "External"/>
	<Relationship Id="rId13" Type="http://schemas.openxmlformats.org/officeDocument/2006/relationships/hyperlink" Target="https://login.consultant.ru/link/?req=doc&amp;base=RLAW411&amp;n=140982&amp;dst=100005" TargetMode = "External"/>
	<Relationship Id="rId14" Type="http://schemas.openxmlformats.org/officeDocument/2006/relationships/hyperlink" Target="https://login.consultant.ru/link/?req=doc&amp;base=RLAW411&amp;n=151703&amp;dst=100005" TargetMode = "External"/>
	<Relationship Id="rId15" Type="http://schemas.openxmlformats.org/officeDocument/2006/relationships/hyperlink" Target="https://login.consultant.ru/link/?req=doc&amp;base=RLAW411&amp;n=211949&amp;dst=100185" TargetMode = "External"/>
	<Relationship Id="rId16" Type="http://schemas.openxmlformats.org/officeDocument/2006/relationships/hyperlink" Target="https://login.consultant.ru/link/?req=doc&amp;base=RLAW411&amp;n=207428&amp;dst=100009" TargetMode = "External"/>
	<Relationship Id="rId17" Type="http://schemas.openxmlformats.org/officeDocument/2006/relationships/hyperlink" Target="https://login.consultant.ru/link/?req=doc&amp;base=RLAW411&amp;n=205975&amp;dst=100010" TargetMode = "External"/>
	<Relationship Id="rId18" Type="http://schemas.openxmlformats.org/officeDocument/2006/relationships/hyperlink" Target="https://login.consultant.ru/link/?req=doc&amp;base=LAW&amp;n=452848&amp;dst=204" TargetMode = "External"/>
	<Relationship Id="rId19" Type="http://schemas.openxmlformats.org/officeDocument/2006/relationships/hyperlink" Target="https://login.consultant.ru/link/?req=doc&amp;base=LAW&amp;n=481494&amp;dst=100296" TargetMode = "External"/>
	<Relationship Id="rId20" Type="http://schemas.openxmlformats.org/officeDocument/2006/relationships/hyperlink" Target="https://login.consultant.ru/link/?req=doc&amp;base=LAW&amp;n=482692" TargetMode = "External"/>
	<Relationship Id="rId21" Type="http://schemas.openxmlformats.org/officeDocument/2006/relationships/hyperlink" Target="https://login.consultant.ru/link/?req=doc&amp;base=LAW&amp;n=452848&amp;dst=100043" TargetMode = "External"/>
	<Relationship Id="rId22" Type="http://schemas.openxmlformats.org/officeDocument/2006/relationships/hyperlink" Target="https://login.consultant.ru/link/?req=doc&amp;base=RLAW411&amp;n=151703&amp;dst=100013" TargetMode = "External"/>
	<Relationship Id="rId23" Type="http://schemas.openxmlformats.org/officeDocument/2006/relationships/hyperlink" Target="https://login.consultant.ru/link/?req=doc&amp;base=RLAW411&amp;n=211949&amp;dst=100187" TargetMode = "External"/>
	<Relationship Id="rId24" Type="http://schemas.openxmlformats.org/officeDocument/2006/relationships/hyperlink" Target="https://login.consultant.ru/link/?req=doc&amp;base=RLAW411&amp;n=207428&amp;dst=100017" TargetMode = "External"/>
	<Relationship Id="rId25" Type="http://schemas.openxmlformats.org/officeDocument/2006/relationships/hyperlink" Target="https://login.consultant.ru/link/?req=doc&amp;base=RLAW411&amp;n=151703&amp;dst=100064" TargetMode = "External"/>
	<Relationship Id="rId26" Type="http://schemas.openxmlformats.org/officeDocument/2006/relationships/hyperlink" Target="https://login.consultant.ru/link/?req=doc&amp;base=RLAW411&amp;n=211949&amp;dst=100188" TargetMode = "External"/>
	<Relationship Id="rId27" Type="http://schemas.openxmlformats.org/officeDocument/2006/relationships/hyperlink" Target="https://login.consultant.ru/link/?req=doc&amp;base=RLAW411&amp;n=207428&amp;dst=100018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4024.00.31</Application>
  <Company>КонсультантПлюс Версия 4024.00.31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экономического развития Иркутской области от 21.06.2016 N 39-мпр
(ред. от 27.11.2023)
"Об утверждении формы соглашения об осуществлении деятельности на территории опережающего развития, создаваемой на территории монопрофильного муниципального образования Иркутской области (моногорода)"</dc:title>
  <dcterms:created xsi:type="dcterms:W3CDTF">2024-09-23T06:02:31Z</dcterms:created>
</cp:coreProperties>
</file>