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B9" w:rsidRPr="00814CB3" w:rsidRDefault="001853B9" w:rsidP="0066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853B9" w:rsidRPr="00814CB3" w:rsidTr="00333A2B">
        <w:trPr>
          <w:cantSplit/>
          <w:trHeight w:val="220"/>
        </w:trPr>
        <w:tc>
          <w:tcPr>
            <w:tcW w:w="534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853B9" w:rsidRPr="00814CB3" w:rsidRDefault="00253953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13.05.2025</w:t>
            </w:r>
          </w:p>
        </w:tc>
        <w:tc>
          <w:tcPr>
            <w:tcW w:w="449" w:type="dxa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853B9" w:rsidRPr="00814CB3" w:rsidRDefault="00253953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110-37-610-25</w:t>
            </w:r>
          </w:p>
        </w:tc>
        <w:tc>
          <w:tcPr>
            <w:tcW w:w="794" w:type="dxa"/>
            <w:vMerge w:val="restart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3B9" w:rsidRPr="00814CB3" w:rsidTr="00333A2B">
        <w:trPr>
          <w:cantSplit/>
          <w:trHeight w:val="220"/>
        </w:trPr>
        <w:tc>
          <w:tcPr>
            <w:tcW w:w="4139" w:type="dxa"/>
            <w:gridSpan w:val="4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53B9" w:rsidRPr="0026440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1853B9" w:rsidRPr="00814CB3" w:rsidTr="009F3E6F">
        <w:trPr>
          <w:cantSplit/>
        </w:trPr>
        <w:tc>
          <w:tcPr>
            <w:tcW w:w="142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1853B9" w:rsidRPr="002F21DE" w:rsidRDefault="001853B9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F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плана </w:t>
            </w:r>
            <w:r w:rsidR="009F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по </w:t>
            </w:r>
            <w:r w:rsidR="002F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</w:t>
            </w:r>
            <w:r w:rsidR="009F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F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жилищно-коммунального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хозяйства муниципального образования «город Саянск» 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отопительному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периоду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F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D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F2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F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1853B9" w:rsidRPr="0026440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9F3E6F" w:rsidRDefault="001853B9" w:rsidP="009F3E6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F21DE" w:rsidRPr="003A3C12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9F3E6F">
        <w:rPr>
          <w:rFonts w:ascii="Liberation Serif" w:hAnsi="Liberation Serif" w:cs="Liberation Serif"/>
          <w:color w:val="000000"/>
          <w:sz w:val="28"/>
          <w:szCs w:val="28"/>
        </w:rPr>
        <w:t xml:space="preserve"> целях своевременной и качественной подготовки объектов жилищно-коммунального хозяйства и социальной сферы муниципального образования «город Саянск» к работе в зимних условиях, а также устойчивого и безаварийного прохождения отопительного периода 2025-2026 гг., в </w:t>
      </w:r>
      <w:r w:rsidR="002F21DE" w:rsidRPr="003A3C12">
        <w:rPr>
          <w:rFonts w:ascii="Liberation Serif" w:hAnsi="Liberation Serif" w:cs="Liberation Serif"/>
          <w:color w:val="000000"/>
          <w:sz w:val="28"/>
          <w:szCs w:val="28"/>
        </w:rPr>
        <w:t xml:space="preserve">соответствии с Федеральным законом от 06.10.2003 № 131-ФЗ «Об общих </w:t>
      </w:r>
      <w:r w:rsidR="002F21DE" w:rsidRPr="003A3C12">
        <w:rPr>
          <w:rFonts w:ascii="Liberation Serif" w:hAnsi="Liberation Serif" w:cs="Liberation Serif"/>
          <w:color w:val="000000"/>
          <w:spacing w:val="-1"/>
          <w:sz w:val="28"/>
          <w:szCs w:val="28"/>
        </w:rPr>
        <w:t>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</w:t>
      </w:r>
      <w:proofErr w:type="gramEnd"/>
      <w:r w:rsidR="002F21DE" w:rsidRPr="003A3C12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 от 13.11.2024 № 2234 «Об </w:t>
      </w:r>
      <w:proofErr w:type="gramStart"/>
      <w:r w:rsidR="002F21DE" w:rsidRPr="003A3C12">
        <w:rPr>
          <w:rFonts w:ascii="Liberation Serif" w:hAnsi="Liberation Serif" w:cs="Liberation Serif"/>
          <w:color w:val="000000"/>
          <w:spacing w:val="-1"/>
          <w:sz w:val="28"/>
          <w:szCs w:val="28"/>
        </w:rPr>
        <w:t>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готовности к отопительному периоду 2025-2026 года</w:t>
      </w:r>
      <w:r w:rsidR="002F21DE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, </w:t>
      </w:r>
      <w:r w:rsidR="002F21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стать</w:t>
      </w:r>
      <w:r w:rsidR="002F21DE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38 Устава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ЕТ:</w:t>
      </w:r>
    </w:p>
    <w:p w:rsidR="001853B9" w:rsidRDefault="001853B9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1. </w:t>
      </w:r>
      <w:r w:rsidR="002F21DE" w:rsidRPr="003A3C12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Утвердить план </w:t>
      </w:r>
      <w:r w:rsidR="006B2CD0" w:rsidRPr="006B2CD0">
        <w:rPr>
          <w:sz w:val="28"/>
          <w:szCs w:val="28"/>
        </w:rPr>
        <w:t>мероприятий по подготовке объектов жилищно-коммунального хозяйства муниципального образования «город Саянск»</w:t>
      </w:r>
      <w:r w:rsidR="002F21DE" w:rsidRPr="006B2CD0">
        <w:rPr>
          <w:color w:val="000000"/>
          <w:spacing w:val="-1"/>
          <w:sz w:val="28"/>
          <w:szCs w:val="28"/>
        </w:rPr>
        <w:t xml:space="preserve"> к</w:t>
      </w:r>
      <w:r w:rsidR="002F21DE" w:rsidRPr="003A3C12">
        <w:rPr>
          <w:rFonts w:ascii="Liberation Serif" w:hAnsi="Liberation Serif" w:cs="Liberation Serif"/>
          <w:color w:val="000000"/>
          <w:spacing w:val="-1"/>
          <w:sz w:val="28"/>
          <w:szCs w:val="28"/>
        </w:rPr>
        <w:t xml:space="preserve"> ото</w:t>
      </w:r>
      <w:r w:rsidR="009F3E6F">
        <w:rPr>
          <w:rFonts w:ascii="Liberation Serif" w:hAnsi="Liberation Serif" w:cs="Liberation Serif"/>
          <w:color w:val="000000"/>
          <w:spacing w:val="-1"/>
          <w:sz w:val="28"/>
          <w:szCs w:val="28"/>
        </w:rPr>
        <w:t>пительному периоду 2025-2026 гг.</w:t>
      </w:r>
      <w:r w:rsidR="00666111">
        <w:rPr>
          <w:sz w:val="28"/>
          <w:szCs w:val="20"/>
        </w:rPr>
        <w:t>,</w:t>
      </w:r>
      <w:r w:rsidR="00C449AA">
        <w:rPr>
          <w:sz w:val="28"/>
          <w:szCs w:val="20"/>
        </w:rPr>
        <w:t xml:space="preserve"> </w:t>
      </w:r>
      <w:r w:rsidR="00666111">
        <w:rPr>
          <w:rStyle w:val="eop"/>
          <w:sz w:val="28"/>
          <w:szCs w:val="28"/>
        </w:rPr>
        <w:t>согласно</w:t>
      </w:r>
      <w:r w:rsidR="00F7085C">
        <w:rPr>
          <w:rStyle w:val="eop"/>
          <w:sz w:val="28"/>
          <w:szCs w:val="28"/>
        </w:rPr>
        <w:t xml:space="preserve"> приложению</w:t>
      </w:r>
      <w:r w:rsidR="00666111">
        <w:rPr>
          <w:rStyle w:val="eop"/>
          <w:sz w:val="28"/>
          <w:szCs w:val="28"/>
        </w:rPr>
        <w:t xml:space="preserve"> </w:t>
      </w:r>
      <w:r w:rsidR="00B96196">
        <w:rPr>
          <w:rStyle w:val="eop"/>
          <w:sz w:val="28"/>
          <w:szCs w:val="28"/>
        </w:rPr>
        <w:t xml:space="preserve">№ 1 </w:t>
      </w:r>
      <w:r w:rsidR="00666111">
        <w:rPr>
          <w:rStyle w:val="eop"/>
          <w:sz w:val="28"/>
          <w:szCs w:val="28"/>
        </w:rPr>
        <w:t>к настоящему постановлению</w:t>
      </w:r>
      <w:r w:rsidR="00C449AA">
        <w:rPr>
          <w:sz w:val="28"/>
          <w:szCs w:val="20"/>
        </w:rPr>
        <w:t>.</w:t>
      </w:r>
    </w:p>
    <w:p w:rsidR="009F3E6F" w:rsidRDefault="009F3E6F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2. Руководителям организаций всех форм собственности обеспечить:</w:t>
      </w:r>
    </w:p>
    <w:p w:rsidR="0001465B" w:rsidRDefault="009F3E6F" w:rsidP="0001465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2.1. </w:t>
      </w:r>
      <w:r w:rsidR="0001465B" w:rsidRPr="00814CB3">
        <w:rPr>
          <w:sz w:val="28"/>
          <w:szCs w:val="20"/>
        </w:rPr>
        <w:t>Выполн</w:t>
      </w:r>
      <w:r w:rsidR="0001465B">
        <w:rPr>
          <w:sz w:val="28"/>
          <w:szCs w:val="20"/>
        </w:rPr>
        <w:t>ение работ</w:t>
      </w:r>
      <w:r w:rsidR="0001465B" w:rsidRPr="00814CB3">
        <w:rPr>
          <w:sz w:val="28"/>
          <w:szCs w:val="20"/>
        </w:rPr>
        <w:t>, запланированны</w:t>
      </w:r>
      <w:r w:rsidR="0001465B">
        <w:rPr>
          <w:sz w:val="28"/>
          <w:szCs w:val="20"/>
        </w:rPr>
        <w:t>х</w:t>
      </w:r>
      <w:r w:rsidR="0001465B" w:rsidRPr="00814CB3">
        <w:rPr>
          <w:sz w:val="28"/>
          <w:szCs w:val="20"/>
        </w:rPr>
        <w:t xml:space="preserve"> в мероприятиях по подготовке объектов жилищно-коммунального хозяйства </w:t>
      </w:r>
      <w:r w:rsidR="0001465B">
        <w:rPr>
          <w:sz w:val="28"/>
          <w:szCs w:val="28"/>
        </w:rPr>
        <w:t>и социальной сферы</w:t>
      </w:r>
      <w:r w:rsidR="0001465B">
        <w:rPr>
          <w:sz w:val="28"/>
          <w:szCs w:val="20"/>
        </w:rPr>
        <w:t xml:space="preserve"> </w:t>
      </w:r>
      <w:r w:rsidR="0001465B" w:rsidRPr="00814CB3">
        <w:rPr>
          <w:sz w:val="28"/>
          <w:szCs w:val="20"/>
        </w:rPr>
        <w:t xml:space="preserve">города Саянска к отопительному </w:t>
      </w:r>
      <w:r w:rsidR="0001465B">
        <w:rPr>
          <w:sz w:val="28"/>
          <w:szCs w:val="20"/>
        </w:rPr>
        <w:t>периоду 2025-2026 г</w:t>
      </w:r>
      <w:r w:rsidR="0001465B" w:rsidRPr="00814CB3">
        <w:rPr>
          <w:sz w:val="28"/>
          <w:szCs w:val="20"/>
        </w:rPr>
        <w:t>г., обеспечить комплектацию аварийного запаса м</w:t>
      </w:r>
      <w:r w:rsidR="0001465B">
        <w:rPr>
          <w:sz w:val="28"/>
          <w:szCs w:val="20"/>
        </w:rPr>
        <w:t>атериально-технических ресурсов, в том числе нормативного запаса топлива.</w:t>
      </w:r>
    </w:p>
    <w:p w:rsidR="009F3E6F" w:rsidRDefault="0001465B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2.2. </w:t>
      </w:r>
      <w:r w:rsidR="009F3E6F">
        <w:rPr>
          <w:sz w:val="28"/>
          <w:szCs w:val="20"/>
        </w:rPr>
        <w:t xml:space="preserve">Завершение основных мероприятий по подготовке к работе в осенне-зимний период потребителей тепловой энергии, </w:t>
      </w:r>
      <w:proofErr w:type="spellStart"/>
      <w:r w:rsidR="009F3E6F">
        <w:rPr>
          <w:sz w:val="28"/>
          <w:szCs w:val="20"/>
        </w:rPr>
        <w:t>теплопотребляющие</w:t>
      </w:r>
      <w:proofErr w:type="spellEnd"/>
      <w:r w:rsidR="009F3E6F">
        <w:rPr>
          <w:sz w:val="28"/>
          <w:szCs w:val="20"/>
        </w:rPr>
        <w:t xml:space="preserve"> установки которых подключены (технологически присоединены) к системе теплоснабжения (далее – потребители тепловой энергии), теплоснабжающих организаций </w:t>
      </w:r>
      <w:r w:rsidR="00B96196">
        <w:rPr>
          <w:sz w:val="28"/>
          <w:szCs w:val="20"/>
        </w:rPr>
        <w:t xml:space="preserve">- </w:t>
      </w:r>
      <w:r w:rsidR="009F3E6F">
        <w:rPr>
          <w:sz w:val="28"/>
          <w:szCs w:val="20"/>
        </w:rPr>
        <w:t>до 15 сентября 2025 г.;</w:t>
      </w:r>
    </w:p>
    <w:p w:rsidR="00FA2DC1" w:rsidRDefault="00FA2DC1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lastRenderedPageBreak/>
        <w:t>2.</w:t>
      </w:r>
      <w:r w:rsidR="0001465B">
        <w:rPr>
          <w:sz w:val="28"/>
          <w:szCs w:val="20"/>
        </w:rPr>
        <w:t>3</w:t>
      </w:r>
      <w:r>
        <w:rPr>
          <w:sz w:val="28"/>
          <w:szCs w:val="20"/>
        </w:rPr>
        <w:t xml:space="preserve">. Принятие мер по погашению просроченной задолженности за потребление топливно-энергетические ресурсы (тепловую, электрическую энергию) </w:t>
      </w:r>
      <w:r w:rsidR="00B96196">
        <w:rPr>
          <w:sz w:val="28"/>
          <w:szCs w:val="20"/>
        </w:rPr>
        <w:t xml:space="preserve">- </w:t>
      </w:r>
      <w:r>
        <w:rPr>
          <w:sz w:val="28"/>
          <w:szCs w:val="20"/>
        </w:rPr>
        <w:t>до 15 сентября 2025 г.;</w:t>
      </w:r>
    </w:p>
    <w:p w:rsidR="00FA2DC1" w:rsidRDefault="00FA2DC1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2.</w:t>
      </w:r>
      <w:r w:rsidR="0001465B">
        <w:rPr>
          <w:sz w:val="28"/>
          <w:szCs w:val="20"/>
        </w:rPr>
        <w:t>4</w:t>
      </w:r>
      <w:r>
        <w:rPr>
          <w:sz w:val="28"/>
          <w:szCs w:val="20"/>
        </w:rPr>
        <w:t>. Осуществление подготовки к отопительному периоду 2025-2026 г. в соответствии с Правилами обеспечения готовности к отопительному периоду, утвержденными приказом Минэнерго России от 13.11.2024 № 2234;</w:t>
      </w:r>
    </w:p>
    <w:p w:rsidR="00FA2DC1" w:rsidRDefault="00FA2DC1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2.</w:t>
      </w:r>
      <w:r w:rsidR="0001465B">
        <w:rPr>
          <w:sz w:val="28"/>
          <w:szCs w:val="20"/>
        </w:rPr>
        <w:t>5</w:t>
      </w:r>
      <w:r>
        <w:rPr>
          <w:sz w:val="28"/>
          <w:szCs w:val="20"/>
        </w:rPr>
        <w:t>. Получение паспорт</w:t>
      </w:r>
      <w:r w:rsidR="00B96196">
        <w:rPr>
          <w:sz w:val="28"/>
          <w:szCs w:val="20"/>
        </w:rPr>
        <w:t>ов</w:t>
      </w:r>
      <w:r>
        <w:rPr>
          <w:sz w:val="28"/>
          <w:szCs w:val="20"/>
        </w:rPr>
        <w:t xml:space="preserve"> готовности </w:t>
      </w:r>
      <w:r w:rsidR="00B96196">
        <w:rPr>
          <w:sz w:val="28"/>
          <w:szCs w:val="20"/>
        </w:rPr>
        <w:t xml:space="preserve">к отопительному периоду </w:t>
      </w:r>
      <w:r>
        <w:rPr>
          <w:sz w:val="28"/>
          <w:szCs w:val="20"/>
        </w:rPr>
        <w:t xml:space="preserve">потребителями тепловой энергии </w:t>
      </w:r>
      <w:r w:rsidR="00B96196">
        <w:rPr>
          <w:sz w:val="28"/>
          <w:szCs w:val="20"/>
        </w:rPr>
        <w:t xml:space="preserve">- </w:t>
      </w:r>
      <w:r>
        <w:rPr>
          <w:sz w:val="28"/>
          <w:szCs w:val="20"/>
        </w:rPr>
        <w:t>до 15.09.2025 г.</w:t>
      </w:r>
    </w:p>
    <w:p w:rsidR="00FA2DC1" w:rsidRDefault="00FA2DC1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2.</w:t>
      </w:r>
      <w:r w:rsidR="0001465B">
        <w:rPr>
          <w:sz w:val="28"/>
          <w:szCs w:val="20"/>
        </w:rPr>
        <w:t>6</w:t>
      </w:r>
      <w:r>
        <w:rPr>
          <w:sz w:val="28"/>
          <w:szCs w:val="20"/>
        </w:rPr>
        <w:t>. Получение паспорт</w:t>
      </w:r>
      <w:r w:rsidR="00B96196">
        <w:rPr>
          <w:sz w:val="28"/>
          <w:szCs w:val="20"/>
        </w:rPr>
        <w:t>ов</w:t>
      </w:r>
      <w:r>
        <w:rPr>
          <w:sz w:val="28"/>
          <w:szCs w:val="20"/>
        </w:rPr>
        <w:t xml:space="preserve"> готовности </w:t>
      </w:r>
      <w:r w:rsidR="00B96196">
        <w:rPr>
          <w:sz w:val="28"/>
          <w:szCs w:val="20"/>
        </w:rPr>
        <w:t xml:space="preserve">к отопительному периоду </w:t>
      </w:r>
      <w:r>
        <w:rPr>
          <w:sz w:val="28"/>
          <w:szCs w:val="20"/>
        </w:rPr>
        <w:t xml:space="preserve">теплоснабжающей </w:t>
      </w:r>
      <w:r w:rsidRPr="00814CB3">
        <w:rPr>
          <w:sz w:val="28"/>
          <w:szCs w:val="20"/>
        </w:rPr>
        <w:t xml:space="preserve">и </w:t>
      </w:r>
      <w:proofErr w:type="spellStart"/>
      <w:r w:rsidRPr="00814CB3">
        <w:rPr>
          <w:sz w:val="28"/>
          <w:szCs w:val="20"/>
        </w:rPr>
        <w:t>теплосетевой</w:t>
      </w:r>
      <w:proofErr w:type="spellEnd"/>
      <w:r w:rsidRPr="00814CB3">
        <w:rPr>
          <w:sz w:val="28"/>
          <w:szCs w:val="20"/>
        </w:rPr>
        <w:t xml:space="preserve"> организаци</w:t>
      </w:r>
      <w:r>
        <w:rPr>
          <w:sz w:val="28"/>
          <w:szCs w:val="20"/>
        </w:rPr>
        <w:t xml:space="preserve">ями </w:t>
      </w:r>
      <w:r w:rsidR="00B96196">
        <w:rPr>
          <w:sz w:val="28"/>
          <w:szCs w:val="20"/>
        </w:rPr>
        <w:t xml:space="preserve">- </w:t>
      </w:r>
      <w:r>
        <w:rPr>
          <w:sz w:val="28"/>
          <w:szCs w:val="20"/>
        </w:rPr>
        <w:t xml:space="preserve">до </w:t>
      </w:r>
      <w:r w:rsidR="00B96196">
        <w:rPr>
          <w:sz w:val="28"/>
          <w:szCs w:val="20"/>
        </w:rPr>
        <w:t>0</w:t>
      </w:r>
      <w:r>
        <w:rPr>
          <w:sz w:val="28"/>
          <w:szCs w:val="20"/>
        </w:rPr>
        <w:t>1</w:t>
      </w:r>
      <w:r w:rsidR="00B96196">
        <w:rPr>
          <w:sz w:val="28"/>
          <w:szCs w:val="20"/>
        </w:rPr>
        <w:t>.11.</w:t>
      </w:r>
      <w:r>
        <w:rPr>
          <w:sz w:val="28"/>
          <w:szCs w:val="20"/>
        </w:rPr>
        <w:t>2025 г.</w:t>
      </w:r>
    </w:p>
    <w:p w:rsidR="00FA2DC1" w:rsidRDefault="00FA2DC1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2.</w:t>
      </w:r>
      <w:r w:rsidR="0001465B">
        <w:rPr>
          <w:sz w:val="28"/>
          <w:szCs w:val="20"/>
        </w:rPr>
        <w:t>7</w:t>
      </w:r>
      <w:r>
        <w:rPr>
          <w:sz w:val="28"/>
          <w:szCs w:val="20"/>
        </w:rPr>
        <w:t xml:space="preserve">. </w:t>
      </w:r>
      <w:r w:rsidR="00B96196">
        <w:rPr>
          <w:sz w:val="28"/>
          <w:szCs w:val="20"/>
        </w:rPr>
        <w:t>Получение паспорта готовности муниципального образования «город Саянск»</w:t>
      </w:r>
      <w:r w:rsidR="00B96196" w:rsidRPr="00B96196">
        <w:rPr>
          <w:sz w:val="28"/>
          <w:szCs w:val="20"/>
        </w:rPr>
        <w:t xml:space="preserve"> </w:t>
      </w:r>
      <w:r w:rsidR="00B96196">
        <w:rPr>
          <w:sz w:val="28"/>
          <w:szCs w:val="20"/>
        </w:rPr>
        <w:t>к отопительному периоду – до 20.11.2025г.</w:t>
      </w:r>
    </w:p>
    <w:p w:rsidR="00FA2DC1" w:rsidRDefault="00B96196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Создать и утвердить</w:t>
      </w:r>
      <w:proofErr w:type="gramEnd"/>
      <w:r>
        <w:rPr>
          <w:sz w:val="28"/>
          <w:szCs w:val="28"/>
        </w:rPr>
        <w:t xml:space="preserve"> состав штаба по подготовке объектов жилищно-коммунального хозяйства и социальной сферы на территории муниципального образования «город Саянск» к работе в отопительный период 2025-2026 гг.</w:t>
      </w:r>
      <w:r w:rsidR="0001465B">
        <w:rPr>
          <w:sz w:val="28"/>
          <w:szCs w:val="28"/>
        </w:rPr>
        <w:t xml:space="preserve"> (далее – Штаб)</w:t>
      </w:r>
      <w:r>
        <w:rPr>
          <w:sz w:val="28"/>
          <w:szCs w:val="28"/>
        </w:rPr>
        <w:t>, согласно приложению № 2 к настоящему постановлению.</w:t>
      </w:r>
    </w:p>
    <w:p w:rsidR="00B96196" w:rsidRPr="00666111" w:rsidRDefault="00B96196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Штабу </w:t>
      </w:r>
      <w:r w:rsidR="0001465B">
        <w:rPr>
          <w:sz w:val="28"/>
          <w:szCs w:val="28"/>
        </w:rPr>
        <w:t xml:space="preserve">осуществлять </w:t>
      </w:r>
      <w:proofErr w:type="gramStart"/>
      <w:r w:rsidR="0001465B">
        <w:rPr>
          <w:sz w:val="28"/>
          <w:szCs w:val="28"/>
        </w:rPr>
        <w:t>контроль за</w:t>
      </w:r>
      <w:proofErr w:type="gramEnd"/>
      <w:r w:rsidR="0001465B">
        <w:rPr>
          <w:sz w:val="28"/>
          <w:szCs w:val="28"/>
        </w:rPr>
        <w:t xml:space="preserve"> исполнением плана мероприятий и ходом подготовки к отопительному периоду 2025-2026 гг. в период май-октябрь 2025 г. </w:t>
      </w:r>
    </w:p>
    <w:p w:rsidR="001853B9" w:rsidRPr="00814CB3" w:rsidRDefault="0001465B" w:rsidP="001853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городского округа муниципального образования «город Саянск» в </w:t>
      </w:r>
      <w:r w:rsidR="001853B9" w:rsidRPr="008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:rsidR="001853B9" w:rsidRDefault="00900426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01465B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  <w:r w:rsidR="001853B9"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53B9" w:rsidRPr="00FA54F1" w:rsidRDefault="0001465B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53B9" w:rsidRPr="00FA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3B9" w:rsidRPr="00FA54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постановление </w:t>
      </w:r>
      <w:r w:rsidR="001853B9" w:rsidRPr="00FA54F1">
        <w:rPr>
          <w:rFonts w:ascii="Times New Roman" w:hAnsi="Times New Roman" w:cs="Times New Roman"/>
          <w:sz w:val="28"/>
          <w:szCs w:val="28"/>
        </w:rPr>
        <w:t>вступает в силу со дня его подписания. </w:t>
      </w: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085C" w:rsidRPr="00F7085C" w:rsidRDefault="000701CF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7085C"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 городского округа муниципального</w:t>
      </w: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</w:t>
      </w:r>
      <w:r w:rsidR="00070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694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2F2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.В. </w:t>
      </w:r>
      <w:r w:rsidR="002F2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Ермаков</w:t>
      </w: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941A4" w:rsidRDefault="006941A4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65B" w:rsidRPr="00814CB3" w:rsidRDefault="0001465B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5-26-77</w:t>
      </w:r>
    </w:p>
    <w:p w:rsidR="002F21DE" w:rsidRDefault="002F21DE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D0" w:rsidRDefault="006B2CD0" w:rsidP="006B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B2CD0" w:rsidSect="006F6459">
          <w:pgSz w:w="11906" w:h="16838"/>
          <w:pgMar w:top="1134" w:right="707" w:bottom="851" w:left="1418" w:header="720" w:footer="720" w:gutter="0"/>
          <w:cols w:space="720"/>
        </w:sectPr>
      </w:pPr>
    </w:p>
    <w:tbl>
      <w:tblPr>
        <w:tblW w:w="5026" w:type="dxa"/>
        <w:jc w:val="right"/>
        <w:tblInd w:w="4928" w:type="dxa"/>
        <w:tblLook w:val="01E0" w:firstRow="1" w:lastRow="1" w:firstColumn="1" w:lastColumn="1" w:noHBand="0" w:noVBand="0"/>
      </w:tblPr>
      <w:tblGrid>
        <w:gridCol w:w="5026"/>
      </w:tblGrid>
      <w:tr w:rsidR="0001465B" w:rsidRPr="00814CB3" w:rsidTr="00D02B1E">
        <w:trPr>
          <w:jc w:val="right"/>
        </w:trPr>
        <w:tc>
          <w:tcPr>
            <w:tcW w:w="5026" w:type="dxa"/>
          </w:tcPr>
          <w:p w:rsidR="0001465B" w:rsidRPr="00814CB3" w:rsidRDefault="0001465B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городского округа</w:t>
            </w:r>
          </w:p>
        </w:tc>
      </w:tr>
      <w:tr w:rsidR="0001465B" w:rsidRPr="00814CB3" w:rsidTr="00D02B1E">
        <w:trPr>
          <w:jc w:val="right"/>
        </w:trPr>
        <w:tc>
          <w:tcPr>
            <w:tcW w:w="5026" w:type="dxa"/>
          </w:tcPr>
          <w:p w:rsidR="00D02B1E" w:rsidRDefault="0001465B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01465B" w:rsidRPr="00814CB3" w:rsidRDefault="0001465B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Саянск»</w:t>
            </w:r>
          </w:p>
        </w:tc>
      </w:tr>
      <w:tr w:rsidR="0091273F" w:rsidRPr="00814CB3" w:rsidTr="00D02B1E">
        <w:trPr>
          <w:jc w:val="right"/>
        </w:trPr>
        <w:tc>
          <w:tcPr>
            <w:tcW w:w="5026" w:type="dxa"/>
          </w:tcPr>
          <w:p w:rsidR="0091273F" w:rsidRPr="00814CB3" w:rsidRDefault="006E0C40" w:rsidP="0061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="009127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 13.05.2025 №</w:t>
            </w:r>
            <w:r w:rsidR="009127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110-37-610-25</w:t>
            </w:r>
          </w:p>
        </w:tc>
      </w:tr>
    </w:tbl>
    <w:p w:rsidR="006B2CD0" w:rsidRDefault="006B2CD0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D0" w:rsidRDefault="006B2CD0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D0" w:rsidRPr="006B2CD0" w:rsidRDefault="006E0C40" w:rsidP="006B2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anchor="Par39" w:history="1">
        <w:r w:rsidR="006B2CD0" w:rsidRPr="006B2CD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План</w:t>
        </w:r>
      </w:hyperlink>
    </w:p>
    <w:p w:rsidR="006B2CD0" w:rsidRPr="001F43DD" w:rsidRDefault="006B2CD0" w:rsidP="001F43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 по подготовке объектов жилищно-коммунального хозяйства муниципального образования «город Саянск»</w:t>
      </w:r>
      <w:r w:rsidRPr="006B2CD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к отопительному периоду 2025-2026 гг.</w:t>
      </w:r>
    </w:p>
    <w:p w:rsidR="006B2CD0" w:rsidRPr="006B2CD0" w:rsidRDefault="006B2CD0" w:rsidP="006B2C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654"/>
        <w:gridCol w:w="2271"/>
        <w:gridCol w:w="4822"/>
      </w:tblGrid>
      <w:tr w:rsidR="006B2CD0" w:rsidRPr="006B2CD0" w:rsidTr="00F85B9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6B2CD0" w:rsidRPr="006B2CD0" w:rsidTr="00F85B9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2CD0" w:rsidRPr="006B2CD0" w:rsidTr="00D02B1E">
        <w:trPr>
          <w:trHeight w:val="7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мероприятий по подготовке объектов жилищно-коммунального хозяйства муниципального образования «город Саянск»</w:t>
            </w:r>
            <w:r w:rsidRPr="006B2CD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 отопительному периоду 2025-2026 гг.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мая 2025</w:t>
            </w:r>
            <w:r w:rsidR="001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B9411E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муниципального  образования «город Саянск»</w:t>
            </w:r>
          </w:p>
        </w:tc>
      </w:tr>
      <w:tr w:rsidR="006B2CD0" w:rsidRPr="006B2CD0" w:rsidTr="00D02B1E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проведения проверки готовности</w:t>
            </w:r>
            <w:r w:rsidR="00B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отопительному периоду 2025-2026 гг. теплоснабжающих, теплосетевых организаций и потребителей тепловой энергии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B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</w:t>
            </w:r>
            <w:r w:rsidR="00B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1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B9411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муниципального  образования «город Саянск»</w:t>
            </w:r>
          </w:p>
        </w:tc>
      </w:tr>
      <w:tr w:rsidR="00B9411E" w:rsidRPr="006B2CD0" w:rsidTr="00F85B90">
        <w:trPr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1E" w:rsidRPr="006B2CD0" w:rsidRDefault="00B9411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1E" w:rsidRPr="006B2CD0" w:rsidRDefault="00B9411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состава комиссий по проведению оценки обеспечения готовности к отопительному периоду 2025-2026 гг. теплоснабжающих, теплосетевых организаций и потребителей тепловой энергии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6" w:rsidRDefault="00B9411E" w:rsidP="002E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  <w:r w:rsidR="002E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</w:p>
          <w:p w:rsidR="00B9411E" w:rsidRPr="006B2CD0" w:rsidRDefault="00B9411E" w:rsidP="002E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1E" w:rsidRPr="00B9411E" w:rsidRDefault="00B9411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муниципального  образования «город Саянск»</w:t>
            </w:r>
          </w:p>
        </w:tc>
      </w:tr>
      <w:tr w:rsidR="00F85B90" w:rsidRPr="006B2CD0" w:rsidTr="004D1CF8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90" w:rsidRPr="006B2CD0" w:rsidRDefault="00F85B9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B90" w:rsidRPr="006B2CD0" w:rsidRDefault="004E4531" w:rsidP="004E4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оперативной информации о выполнении плана подготовки к работе в осенне-зимний период 2025-2026 г по форме № 1-ЖКХ (зима) срочная и СФО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жилищной политики, транспорта и связи Комитета по ЖКХ, транспорту и связи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B90" w:rsidRPr="006B2CD0" w:rsidRDefault="004D1CF8" w:rsidP="004D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2025 г.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обеспечения 100% готовн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и 15 числа ежемесячно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90" w:rsidRPr="006B2CD0" w:rsidRDefault="00F85B90" w:rsidP="00F8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«СТЭП», МУП «Водоканал-Сервис», </w:t>
            </w:r>
            <w:r w:rsidRPr="00F85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лиал</w:t>
            </w:r>
            <w:r w:rsidRPr="00F85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ОГУЭП «Облкоммунэнерго» «Саянские электрические сети»</w:t>
            </w:r>
          </w:p>
        </w:tc>
      </w:tr>
      <w:tr w:rsidR="001F43DD" w:rsidRPr="006B2CD0" w:rsidTr="001F43DD">
        <w:trPr>
          <w:trHeight w:val="5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3DD" w:rsidRPr="00F34C4A" w:rsidRDefault="001F43DD" w:rsidP="003C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C4A">
              <w:rPr>
                <w:rFonts w:ascii="Times New Roman" w:hAnsi="Times New Roman" w:cs="Times New Roman"/>
                <w:sz w:val="24"/>
                <w:szCs w:val="24"/>
              </w:rPr>
              <w:t>Проведение ремонта тепловых  сетей, тепловых пунктов и систем теплоснабжения (летний остановочный ремонт)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3DD" w:rsidRPr="00F34C4A" w:rsidRDefault="001F43DD" w:rsidP="003C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18 июля </w:t>
            </w:r>
            <w:r w:rsidRPr="00F34C4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31 июля </w:t>
            </w:r>
            <w:r w:rsidRPr="00F34C4A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Pr="00F34C4A" w:rsidRDefault="001F43DD" w:rsidP="003C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всех форм собственности</w:t>
            </w:r>
          </w:p>
        </w:tc>
      </w:tr>
      <w:tr w:rsidR="006B2CD0" w:rsidRPr="006B2CD0" w:rsidTr="00BD6B50">
        <w:trPr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B2CD0"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F85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</w:t>
            </w:r>
            <w:r w:rsidR="00F85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5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создания 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запасов топлива к началу отопительного сезона 2025-2026</w:t>
            </w:r>
            <w:r w:rsidR="00F85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 в соответствии с требованиями Федерального закона от 27.07.2010г. №190-ФЗ «О теплоснабжении»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DD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01 сентября </w:t>
            </w:r>
          </w:p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1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1F43DD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BD6B50" w:rsidRPr="00BD6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илиал </w:t>
            </w:r>
            <w:r w:rsidR="00F85B90" w:rsidRPr="00BD6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</w:t>
            </w:r>
            <w:proofErr w:type="spellStart"/>
            <w:r w:rsidR="00F85B90" w:rsidRPr="00BD6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="00F85B90" w:rsidRPr="00BD6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ТЭЦ </w:t>
            </w:r>
            <w:r w:rsidR="00BD6B50" w:rsidRPr="00BD6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«БЭК</w:t>
            </w:r>
            <w:r w:rsidR="00BD6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F43DD" w:rsidRPr="006B2CD0" w:rsidTr="00BD6B50">
        <w:trPr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Pr="006B2CD0" w:rsidRDefault="001F43DD" w:rsidP="003C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испытания оборудования источников тепло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энергии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тепловых сетей, тепловых пунктов и систем теплопотребления на плотность и прочность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Default="001F43DD" w:rsidP="003C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сентября </w:t>
            </w:r>
          </w:p>
          <w:p w:rsidR="001F43DD" w:rsidRPr="006B2CD0" w:rsidRDefault="001F43DD" w:rsidP="003C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Pr="006B2CD0" w:rsidRDefault="001F43DD" w:rsidP="003C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всех форм собственности</w:t>
            </w:r>
          </w:p>
        </w:tc>
      </w:tr>
      <w:tr w:rsidR="001F43DD" w:rsidRPr="006B2CD0" w:rsidTr="00BD6B50">
        <w:trPr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Pr="006B2CD0" w:rsidRDefault="001F43DD" w:rsidP="001F4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утвержденных планов мероприятий по подготовке к отопительному периоду 2025-2026 гг. объектов жилищно-коммунального хозяйства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Default="001F43DD" w:rsidP="003C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сентября </w:t>
            </w:r>
          </w:p>
          <w:p w:rsidR="001F43DD" w:rsidRDefault="001F43DD" w:rsidP="003C7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DD" w:rsidRPr="00F34C4A" w:rsidRDefault="001F43DD" w:rsidP="003C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всех форм собственности</w:t>
            </w:r>
          </w:p>
        </w:tc>
      </w:tr>
      <w:tr w:rsidR="006B2CD0" w:rsidRPr="006B2CD0" w:rsidTr="001F43DD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B2CD0"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BD6B50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="006B2CD0"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инженерных систем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DD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сентября </w:t>
            </w:r>
          </w:p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1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всех форм собственности</w:t>
            </w:r>
          </w:p>
        </w:tc>
      </w:tr>
      <w:tr w:rsidR="00D6410E" w:rsidRPr="006B2CD0" w:rsidTr="00D6410E">
        <w:trPr>
          <w:trHeight w:val="5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10E" w:rsidRPr="006B2CD0" w:rsidRDefault="001F43DD" w:rsidP="006B2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64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10E" w:rsidRPr="006B2CD0" w:rsidRDefault="00D6410E" w:rsidP="00BD6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комиссионной проверки готовности к работе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осенне-зимний период 2025-2026 гг. 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оформлением паспортов готовности к отопительному периоду в соответствии с Правилами оценки готовности к отопительному периоду, утвержденными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Минэнерго России от 13.11.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2234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DD" w:rsidRDefault="00D6410E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сентября </w:t>
            </w:r>
          </w:p>
          <w:p w:rsidR="00D6410E" w:rsidRPr="006B2CD0" w:rsidRDefault="00D6410E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1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0E" w:rsidRPr="00BD6B50" w:rsidRDefault="00D6410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 тепловой энергии</w:t>
            </w:r>
          </w:p>
        </w:tc>
      </w:tr>
      <w:tr w:rsidR="00D6410E" w:rsidRPr="006B2CD0" w:rsidTr="00D02B1E">
        <w:trPr>
          <w:trHeight w:val="5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10E" w:rsidRPr="006B2CD0" w:rsidRDefault="00D6410E" w:rsidP="00BD6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10E" w:rsidRPr="006B2CD0" w:rsidRDefault="00D6410E" w:rsidP="00BD6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DD" w:rsidRDefault="00D6410E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ноября </w:t>
            </w:r>
          </w:p>
          <w:p w:rsidR="00D6410E" w:rsidRPr="006B2CD0" w:rsidRDefault="00D6410E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1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0E" w:rsidRPr="00BD6B50" w:rsidRDefault="00D6410E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Теплоснабжающие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теплосетевые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D6410E" w:rsidRPr="006B2CD0" w:rsidTr="00D02B1E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0E" w:rsidRPr="006B2CD0" w:rsidRDefault="00D6410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0E" w:rsidRPr="006B2CD0" w:rsidRDefault="00D6410E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3DD" w:rsidRDefault="00D6410E" w:rsidP="00BD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 ноября </w:t>
            </w:r>
          </w:p>
          <w:p w:rsidR="00D6410E" w:rsidRPr="006B2CD0" w:rsidRDefault="00D6410E" w:rsidP="00BD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0E" w:rsidRPr="00BD6B50" w:rsidRDefault="00D6410E" w:rsidP="00BD6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 Саянск»</w:t>
            </w:r>
          </w:p>
        </w:tc>
      </w:tr>
      <w:tr w:rsidR="006B2CD0" w:rsidRPr="006B2CD0" w:rsidTr="00F85B90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6B2CD0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B2CD0"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6B2CD0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необходимого запаса материально-технических ресурсов для ликвидации аварийных ситуаций на объектах и сетях коммунальной инф</w:t>
            </w:r>
            <w:r w:rsidR="00BD6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раструктуры и электроэнергетики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октября 2025</w:t>
            </w:r>
            <w:r w:rsidR="001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6B2CD0" w:rsidRDefault="00BD6B5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«СТЭП», МУП «Водоканал-Сервис», </w:t>
            </w:r>
            <w:r w:rsidRPr="00F85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лиал</w:t>
            </w:r>
            <w:r w:rsidRPr="00F85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ОГУЭП «Облкоммунэнерго» «Саянские электрические сети»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управляющие организации</w:t>
            </w:r>
          </w:p>
        </w:tc>
      </w:tr>
      <w:tr w:rsidR="006B2CD0" w:rsidRPr="006B2CD0" w:rsidTr="00F85B90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6B2CD0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B2CD0"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6B2CD0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специальной техники и механизмов организаций жилищно-коммунального хозяй</w:t>
            </w:r>
            <w:r w:rsidR="00BD6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к работе в зимних условиях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октября 2025</w:t>
            </w:r>
            <w:r w:rsidR="001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6B2CD0" w:rsidRDefault="00BD6B5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«СТЭП», МУП «Водоканал-Сервис», </w:t>
            </w:r>
            <w:r w:rsidRPr="00F85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лиал</w:t>
            </w:r>
            <w:r w:rsidRPr="00F85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ОГУЭП «Облкоммунэнерго» «Саянские электрические сети»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МКУ «Саянская дорожная служба», управляющие организации</w:t>
            </w:r>
          </w:p>
        </w:tc>
      </w:tr>
      <w:tr w:rsidR="006B2CD0" w:rsidRPr="006B2CD0" w:rsidTr="00F85B90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B2CD0"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F3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неснижаемого запаса топлива на </w:t>
            </w:r>
            <w:r w:rsid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источнике теплоснабжения 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сентября 2025</w:t>
            </w:r>
            <w:r w:rsidR="001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завершения отопительного сезона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F34C4A" w:rsidRPr="00BD6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илиал Ново-</w:t>
            </w:r>
            <w:proofErr w:type="spellStart"/>
            <w:r w:rsidR="00F34C4A" w:rsidRPr="00BD6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="00F34C4A" w:rsidRPr="00BD6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ТЭЦ  ООО «БЭК</w:t>
            </w:r>
            <w:r w:rsidR="00F34C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B2CD0" w:rsidRPr="006B2CD0" w:rsidTr="00F85B90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B2CD0"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F3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паспорт</w:t>
            </w:r>
            <w:r w:rsid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муниципальн</w:t>
            </w:r>
            <w:r w:rsid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</w:t>
            </w:r>
            <w:r w:rsid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отопительному периоду 202</w:t>
            </w:r>
            <w:r w:rsid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5-2026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 и представление их копий в министерство жилищной политики</w:t>
            </w:r>
            <w:r w:rsid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энергетики Иркутской области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3DD" w:rsidRDefault="006B2CD0" w:rsidP="00F3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</w:t>
            </w:r>
          </w:p>
          <w:p w:rsidR="006B2CD0" w:rsidRPr="006B2CD0" w:rsidRDefault="006B2CD0" w:rsidP="00F3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1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F34C4A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муниципального  образования «город Саянск»</w:t>
            </w:r>
          </w:p>
        </w:tc>
      </w:tr>
      <w:tr w:rsidR="006B2CD0" w:rsidRPr="006B2CD0" w:rsidTr="00F85B90">
        <w:trPr>
          <w:trHeight w:val="11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6B2CD0" w:rsidRDefault="001F43DD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B2CD0"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6B2CD0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текущих платежей и погашение задолженности за потребленные, подведомственными организациями и организациями жилищно-коммунального хозяйства и электроэнергетики, </w:t>
            </w:r>
            <w:r w:rsid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топливно-энергетические ресурсы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2CD0" w:rsidRPr="00F34C4A" w:rsidRDefault="006B2CD0" w:rsidP="00F3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всех форм собственности </w:t>
            </w:r>
          </w:p>
        </w:tc>
      </w:tr>
      <w:tr w:rsidR="006B2CD0" w:rsidRPr="006B2CD0" w:rsidTr="00F34C4A">
        <w:trPr>
          <w:trHeight w:val="1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1F43DD" w:rsidP="00F3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="006B2CD0"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D0" w:rsidRPr="006B2CD0" w:rsidRDefault="006B2CD0" w:rsidP="006B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и качественного технического обслуживания и проведения эксплуатационных мероприятий по подготовке энергопотребляющих систем и инженерных сетей для обеспечения бесперебойной работы в отопительный период 202</w:t>
            </w:r>
            <w:r w:rsid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5-2026 гг.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6B2CD0" w:rsidRDefault="006B2CD0" w:rsidP="006B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межотопительный</w:t>
            </w:r>
            <w:proofErr w:type="spellEnd"/>
            <w:r w:rsidRPr="006B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CD0" w:rsidRPr="00F34C4A" w:rsidRDefault="006B2CD0" w:rsidP="00F34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всех форм собственности </w:t>
            </w:r>
          </w:p>
        </w:tc>
      </w:tr>
    </w:tbl>
    <w:p w:rsidR="006B2CD0" w:rsidRDefault="006B2CD0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10E" w:rsidRDefault="00D6410E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10E" w:rsidRDefault="00D6410E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10E" w:rsidRPr="00F7085C" w:rsidRDefault="00D6410E" w:rsidP="00D6410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 городского округа муниципального</w:t>
      </w:r>
    </w:p>
    <w:p w:rsidR="00D6410E" w:rsidRPr="006941A4" w:rsidRDefault="00D6410E" w:rsidP="00D6410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А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Ермаков</w:t>
      </w:r>
    </w:p>
    <w:p w:rsidR="00D6410E" w:rsidRDefault="00D6410E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410E" w:rsidSect="006B2CD0">
          <w:pgSz w:w="16838" w:h="11906" w:orient="landscape"/>
          <w:pgMar w:top="1418" w:right="1134" w:bottom="709" w:left="851" w:header="720" w:footer="720" w:gutter="0"/>
          <w:cols w:space="720"/>
        </w:sectPr>
      </w:pPr>
    </w:p>
    <w:tbl>
      <w:tblPr>
        <w:tblW w:w="4819" w:type="dxa"/>
        <w:jc w:val="right"/>
        <w:tblInd w:w="4536" w:type="dxa"/>
        <w:tblLook w:val="01E0" w:firstRow="1" w:lastRow="1" w:firstColumn="1" w:lastColumn="1" w:noHBand="0" w:noVBand="0"/>
      </w:tblPr>
      <w:tblGrid>
        <w:gridCol w:w="4819"/>
      </w:tblGrid>
      <w:tr w:rsidR="00D6410E" w:rsidRPr="00814CB3" w:rsidTr="00D02B1E">
        <w:trPr>
          <w:jc w:val="right"/>
        </w:trPr>
        <w:tc>
          <w:tcPr>
            <w:tcW w:w="4819" w:type="dxa"/>
          </w:tcPr>
          <w:p w:rsidR="00D6410E" w:rsidRPr="00814CB3" w:rsidRDefault="00D6410E" w:rsidP="00D02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городского округа</w:t>
            </w:r>
          </w:p>
        </w:tc>
      </w:tr>
      <w:tr w:rsidR="00D6410E" w:rsidRPr="00814CB3" w:rsidTr="00D02B1E">
        <w:trPr>
          <w:jc w:val="right"/>
        </w:trPr>
        <w:tc>
          <w:tcPr>
            <w:tcW w:w="4819" w:type="dxa"/>
          </w:tcPr>
          <w:p w:rsidR="00D02B1E" w:rsidRDefault="00D6410E" w:rsidP="00D02B1E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D6410E" w:rsidRPr="00814CB3" w:rsidRDefault="00D6410E" w:rsidP="00D02B1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Саянск»</w:t>
            </w:r>
          </w:p>
        </w:tc>
      </w:tr>
      <w:tr w:rsidR="00D6410E" w:rsidRPr="00814CB3" w:rsidTr="00D02B1E">
        <w:trPr>
          <w:jc w:val="right"/>
        </w:trPr>
        <w:tc>
          <w:tcPr>
            <w:tcW w:w="4819" w:type="dxa"/>
          </w:tcPr>
          <w:p w:rsidR="00D6410E" w:rsidRPr="00814CB3" w:rsidRDefault="006E0C40" w:rsidP="00D02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13.05.2025 №110-37-610-25</w:t>
            </w:r>
            <w:bookmarkStart w:id="0" w:name="_GoBack"/>
            <w:bookmarkEnd w:id="0"/>
          </w:p>
        </w:tc>
      </w:tr>
    </w:tbl>
    <w:p w:rsidR="00D6410E" w:rsidRDefault="00D6410E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10E" w:rsidRPr="00D02B1E" w:rsidRDefault="00D6410E" w:rsidP="00D6410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02B1E">
        <w:rPr>
          <w:rFonts w:ascii="Times New Roman" w:hAnsi="Times New Roman" w:cs="Times New Roman"/>
          <w:b/>
          <w:sz w:val="27"/>
          <w:szCs w:val="27"/>
        </w:rPr>
        <w:t>Штаб по подготовке объектов жилищно-коммунального хозяйства и социальной сферы на территории муниципального образования «город Саянск» к работе в отопительный период 2025-2026 гг.</w:t>
      </w:r>
    </w:p>
    <w:p w:rsidR="00D6410E" w:rsidRDefault="00D6410E" w:rsidP="00D64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195"/>
        <w:gridCol w:w="6804"/>
      </w:tblGrid>
      <w:tr w:rsidR="00D6410E" w:rsidRPr="00814CB3" w:rsidTr="00D02B1E">
        <w:tc>
          <w:tcPr>
            <w:tcW w:w="3195" w:type="dxa"/>
          </w:tcPr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штаба:</w:t>
            </w: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Данилова М.Ф.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заместитель мэра городского округа по вопросам жизнеобеспечения города</w:t>
            </w:r>
            <w:r w:rsidRPr="00D02B1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-</w:t>
            </w: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</w:t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D6410E" w:rsidP="00D6410E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 штаба: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Гурлев А.В.                          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муниципального унитарного предприятия «Саянское теплоэнергетическое предприятие»</w:t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Пономарев И.Л.</w:t>
            </w: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Шашкеева</w:t>
            </w:r>
            <w:proofErr w:type="spellEnd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Е.Б.</w:t>
            </w: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Альхименко Е.Б.</w:t>
            </w: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02B1E" w:rsidRPr="00D02B1E" w:rsidRDefault="00D02B1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6410E" w:rsidRPr="00D02B1E" w:rsidRDefault="00D02B1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Перевалова А.А.</w:t>
            </w:r>
          </w:p>
          <w:p w:rsidR="00D02B1E" w:rsidRPr="00D02B1E" w:rsidRDefault="00D02B1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02B1E" w:rsidRPr="00D02B1E" w:rsidRDefault="00D02B1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02B1E" w:rsidRPr="00D02B1E" w:rsidRDefault="00D02B1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02B1E" w:rsidRPr="00D02B1E" w:rsidRDefault="00D02B1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Марченко С.Г.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муниципального унитарного предприятия «Водоканал-Сервис»</w:t>
            </w:r>
          </w:p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муниципального казенного учреждения «Саянская дорожная служба»</w:t>
            </w:r>
          </w:p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филиала Областного государственного унитарного энергетического предприятия «Облкоммунэнерго» «Саянские электрические сети» (по согласованию)</w:t>
            </w:r>
          </w:p>
          <w:p w:rsidR="00D02B1E" w:rsidRPr="00D02B1E" w:rsidRDefault="00D02B1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начальник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</w:t>
            </w:r>
          </w:p>
          <w:p w:rsidR="00D02B1E" w:rsidRPr="00D02B1E" w:rsidRDefault="00D02B1E" w:rsidP="00D02B1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руководитель муниципального учреждения «Управление обслуживания социальной сферы»</w:t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Терехов Д.Б.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генеральный директор </w:t>
            </w:r>
            <w:proofErr w:type="gramStart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Общества</w:t>
            </w:r>
            <w:proofErr w:type="gramEnd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ограниченной ответственностью Управляющая компания «Труд» (по согласованию)</w:t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Соболев М.А.                              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Общества с ограниченной ответственностью «Искра» (по согласованию)</w:t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Константинова К.Н.                   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Общества с ограниченной ответственностью «Управляющая компания Уют», (по согласованию)</w:t>
            </w:r>
          </w:p>
        </w:tc>
      </w:tr>
      <w:tr w:rsidR="00D6410E" w:rsidRPr="00814CB3" w:rsidTr="00D02B1E">
        <w:tc>
          <w:tcPr>
            <w:tcW w:w="3195" w:type="dxa"/>
          </w:tcPr>
          <w:p w:rsidR="00D6410E" w:rsidRPr="00D02B1E" w:rsidRDefault="00D6410E" w:rsidP="005D7C45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Павловец</w:t>
            </w:r>
            <w:proofErr w:type="spellEnd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А.А.</w:t>
            </w:r>
          </w:p>
        </w:tc>
        <w:tc>
          <w:tcPr>
            <w:tcW w:w="6804" w:type="dxa"/>
          </w:tcPr>
          <w:p w:rsidR="00D6410E" w:rsidRPr="00D02B1E" w:rsidRDefault="00D6410E" w:rsidP="005D7C45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директор Общества с ограниченной ответственностью «</w:t>
            </w:r>
            <w:proofErr w:type="spellStart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Промстроймонтаж</w:t>
            </w:r>
            <w:proofErr w:type="spellEnd"/>
            <w:r w:rsidRPr="00D02B1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(по согласованию)</w:t>
            </w:r>
          </w:p>
        </w:tc>
      </w:tr>
    </w:tbl>
    <w:p w:rsidR="00D6410E" w:rsidRDefault="00D6410E" w:rsidP="00D6410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10E" w:rsidRDefault="00D6410E" w:rsidP="00D6410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410E" w:rsidRPr="00D02B1E" w:rsidRDefault="00D6410E" w:rsidP="00D6410E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Мэр городского округа муниципального</w:t>
      </w:r>
    </w:p>
    <w:p w:rsidR="00D6410E" w:rsidRPr="006941A4" w:rsidRDefault="00D6410E" w:rsidP="00D6410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образования «город Саянск» </w:t>
      </w:r>
      <w:r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                                      </w:t>
      </w:r>
      <w:r w:rsidR="00D02B1E"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</w:t>
      </w:r>
      <w:r w:rsid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</w:t>
      </w:r>
      <w:r w:rsidR="00D02B1E"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А</w:t>
      </w:r>
      <w:r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.В.</w:t>
      </w:r>
      <w:r w:rsidR="00D02B1E" w:rsidRPr="00D02B1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Ермаков</w:t>
      </w:r>
    </w:p>
    <w:p w:rsidR="00D6410E" w:rsidRPr="00D6410E" w:rsidRDefault="00D6410E" w:rsidP="00D64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6410E" w:rsidRPr="00D6410E" w:rsidSect="006F6459">
      <w:pgSz w:w="11906" w:h="16838"/>
      <w:pgMar w:top="1134" w:right="70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B9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95C18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9F6A4B"/>
    <w:multiLevelType w:val="hybridMultilevel"/>
    <w:tmpl w:val="B63EFD10"/>
    <w:lvl w:ilvl="0" w:tplc="E5021CF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668D0B5E"/>
    <w:multiLevelType w:val="multilevel"/>
    <w:tmpl w:val="F03CD71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B9"/>
    <w:rsid w:val="00010DE8"/>
    <w:rsid w:val="0001465B"/>
    <w:rsid w:val="000701CF"/>
    <w:rsid w:val="000A05A6"/>
    <w:rsid w:val="000C7BF6"/>
    <w:rsid w:val="00141D9D"/>
    <w:rsid w:val="00177930"/>
    <w:rsid w:val="001853B9"/>
    <w:rsid w:val="001E310D"/>
    <w:rsid w:val="001F43DD"/>
    <w:rsid w:val="002108FA"/>
    <w:rsid w:val="00251322"/>
    <w:rsid w:val="0025182C"/>
    <w:rsid w:val="00253953"/>
    <w:rsid w:val="002C13EC"/>
    <w:rsid w:val="002E16F6"/>
    <w:rsid w:val="002F21DE"/>
    <w:rsid w:val="00333A2B"/>
    <w:rsid w:val="0033709E"/>
    <w:rsid w:val="003D365D"/>
    <w:rsid w:val="0040287E"/>
    <w:rsid w:val="0045357C"/>
    <w:rsid w:val="004D1CF8"/>
    <w:rsid w:val="004E4531"/>
    <w:rsid w:val="00506CCF"/>
    <w:rsid w:val="005074DE"/>
    <w:rsid w:val="0052415A"/>
    <w:rsid w:val="0054261C"/>
    <w:rsid w:val="00570805"/>
    <w:rsid w:val="005F5158"/>
    <w:rsid w:val="00613106"/>
    <w:rsid w:val="00666111"/>
    <w:rsid w:val="006941A4"/>
    <w:rsid w:val="006B2CD0"/>
    <w:rsid w:val="006E0C40"/>
    <w:rsid w:val="006F6459"/>
    <w:rsid w:val="007062A1"/>
    <w:rsid w:val="007C7995"/>
    <w:rsid w:val="00807213"/>
    <w:rsid w:val="008E6ED7"/>
    <w:rsid w:val="00900426"/>
    <w:rsid w:val="0091273F"/>
    <w:rsid w:val="009542EA"/>
    <w:rsid w:val="00964917"/>
    <w:rsid w:val="009F3E6F"/>
    <w:rsid w:val="00A344C2"/>
    <w:rsid w:val="00A3658B"/>
    <w:rsid w:val="00A82710"/>
    <w:rsid w:val="00AC047A"/>
    <w:rsid w:val="00AF2846"/>
    <w:rsid w:val="00AF7001"/>
    <w:rsid w:val="00B373F3"/>
    <w:rsid w:val="00B510BD"/>
    <w:rsid w:val="00B551BB"/>
    <w:rsid w:val="00B714EC"/>
    <w:rsid w:val="00B9411E"/>
    <w:rsid w:val="00B96196"/>
    <w:rsid w:val="00BD6B50"/>
    <w:rsid w:val="00C449AA"/>
    <w:rsid w:val="00C46E68"/>
    <w:rsid w:val="00C56F6E"/>
    <w:rsid w:val="00CF55EB"/>
    <w:rsid w:val="00D02B1E"/>
    <w:rsid w:val="00D6410E"/>
    <w:rsid w:val="00DA3A20"/>
    <w:rsid w:val="00DB66BA"/>
    <w:rsid w:val="00DD5AB3"/>
    <w:rsid w:val="00DE240F"/>
    <w:rsid w:val="00DE2DA8"/>
    <w:rsid w:val="00DF5099"/>
    <w:rsid w:val="00E121D9"/>
    <w:rsid w:val="00F34C4A"/>
    <w:rsid w:val="00F53310"/>
    <w:rsid w:val="00F7085C"/>
    <w:rsid w:val="00F85B90"/>
    <w:rsid w:val="00FA2DC1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hukova_SU\AppData\Local\Microsoft\Windows\Temporary%20Internet%20Files\Content.Outlook\0TV0OTXM\&#1055;&#1083;&#1072;&#1085;%20&#1084;&#1077;&#1088;&#1086;&#1087;&#1088;&#1080;&#1103;&#1090;&#1080;&#1081;%20&#1087;&#1086;%20&#1087;&#1086;&#1076;&#1075;&#1086;&#1090;&#1086;&#1074;&#1082;&#1077;%20&#1082;%20&#1054;&#1047;&#1055;%20&#1050;&#1080;&#1088;&#1077;&#1085;&#1089;&#1082;&#1080;&#1081;%20&#1088;&#1072;&#1081;&#1086;&#1085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Шорохова</cp:lastModifiedBy>
  <cp:revision>2</cp:revision>
  <cp:lastPrinted>2025-05-16T05:41:00Z</cp:lastPrinted>
  <dcterms:created xsi:type="dcterms:W3CDTF">2025-05-16T07:52:00Z</dcterms:created>
  <dcterms:modified xsi:type="dcterms:W3CDTF">2025-05-16T07:52:00Z</dcterms:modified>
</cp:coreProperties>
</file>