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7B" w:rsidRDefault="00EC05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EC057B" w:rsidRDefault="00EC05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C057B" w:rsidRDefault="00EC057B">
      <w:pPr>
        <w:jc w:val="center"/>
        <w:rPr>
          <w:sz w:val="24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C057B" w:rsidRDefault="00EC057B">
      <w:pPr>
        <w:ind w:right="1700"/>
        <w:jc w:val="center"/>
        <w:rPr>
          <w:sz w:val="24"/>
        </w:rPr>
      </w:pPr>
    </w:p>
    <w:p w:rsidR="00EC057B" w:rsidRDefault="00EC057B">
      <w:pPr>
        <w:pStyle w:val="1"/>
        <w:rPr>
          <w:spacing w:val="40"/>
          <w:sz w:val="32"/>
        </w:rPr>
      </w:pPr>
      <w:r>
        <w:rPr>
          <w:spacing w:val="40"/>
          <w:sz w:val="32"/>
        </w:rPr>
        <w:t>РАСПОРЯЖЕНИЕ</w:t>
      </w:r>
    </w:p>
    <w:p w:rsidR="00EC057B" w:rsidRDefault="00EC057B">
      <w:pPr>
        <w:jc w:val="center"/>
        <w:rPr>
          <w:sz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1510"/>
        <w:gridCol w:w="442"/>
        <w:gridCol w:w="1594"/>
      </w:tblGrid>
      <w:tr w:rsidR="00EC057B">
        <w:trPr>
          <w:cantSplit/>
          <w:trHeight w:val="220"/>
        </w:trPr>
        <w:tc>
          <w:tcPr>
            <w:tcW w:w="525" w:type="dxa"/>
          </w:tcPr>
          <w:p w:rsidR="00EC057B" w:rsidRDefault="00EC057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EC057B" w:rsidRPr="00354E49" w:rsidRDefault="0040372F" w:rsidP="00E8235F">
            <w:pPr>
              <w:ind w:left="42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442" w:type="dxa"/>
          </w:tcPr>
          <w:p w:rsidR="00EC057B" w:rsidRPr="00354E49" w:rsidRDefault="00EC057B">
            <w:pPr>
              <w:jc w:val="center"/>
            </w:pPr>
            <w:r w:rsidRPr="00354E49">
              <w:rPr>
                <w:sz w:val="24"/>
              </w:rPr>
              <w:t>№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C057B" w:rsidRPr="00354E49" w:rsidRDefault="0040372F" w:rsidP="00E8235F">
            <w:pPr>
              <w:rPr>
                <w:sz w:val="24"/>
              </w:rPr>
            </w:pPr>
            <w:r>
              <w:rPr>
                <w:sz w:val="24"/>
              </w:rPr>
              <w:t>110-29-293-24</w:t>
            </w:r>
          </w:p>
        </w:tc>
      </w:tr>
      <w:tr w:rsidR="00EC057B" w:rsidTr="00483256">
        <w:trPr>
          <w:cantSplit/>
          <w:trHeight w:val="220"/>
        </w:trPr>
        <w:tc>
          <w:tcPr>
            <w:tcW w:w="4071" w:type="dxa"/>
            <w:gridSpan w:val="4"/>
          </w:tcPr>
          <w:p w:rsidR="00EC057B" w:rsidRDefault="00EC05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C057B" w:rsidRDefault="00EC057B" w:rsidP="00E517B8">
      <w:pPr>
        <w:widowControl w:val="0"/>
        <w:shd w:val="clear" w:color="auto" w:fill="FFFFFF"/>
        <w:tabs>
          <w:tab w:val="left" w:pos="4962"/>
        </w:tabs>
        <w:autoSpaceDE w:val="0"/>
        <w:autoSpaceDN w:val="0"/>
        <w:adjustRightInd w:val="0"/>
        <w:spacing w:before="403"/>
        <w:ind w:right="4678"/>
        <w:jc w:val="both"/>
        <w:rPr>
          <w:sz w:val="24"/>
        </w:rPr>
      </w:pPr>
      <w:r>
        <w:rPr>
          <w:color w:val="000000"/>
          <w:spacing w:val="4"/>
          <w:sz w:val="24"/>
          <w:szCs w:val="26"/>
        </w:rPr>
        <w:t xml:space="preserve">О </w:t>
      </w:r>
      <w:r w:rsidR="00C05D75">
        <w:rPr>
          <w:color w:val="000000"/>
          <w:spacing w:val="4"/>
          <w:sz w:val="24"/>
          <w:szCs w:val="26"/>
        </w:rPr>
        <w:t xml:space="preserve">составе </w:t>
      </w:r>
      <w:r w:rsidR="0005322C">
        <w:rPr>
          <w:color w:val="000000"/>
          <w:spacing w:val="4"/>
          <w:sz w:val="24"/>
          <w:szCs w:val="26"/>
        </w:rPr>
        <w:t xml:space="preserve">комиссии </w:t>
      </w:r>
      <w:r>
        <w:rPr>
          <w:color w:val="000000"/>
          <w:spacing w:val="4"/>
          <w:sz w:val="24"/>
          <w:szCs w:val="26"/>
        </w:rPr>
        <w:t xml:space="preserve">по </w:t>
      </w:r>
      <w:r w:rsidR="00C05D75">
        <w:rPr>
          <w:color w:val="000000"/>
          <w:spacing w:val="4"/>
          <w:sz w:val="24"/>
          <w:szCs w:val="26"/>
        </w:rPr>
        <w:t>собл</w:t>
      </w:r>
      <w:r w:rsidR="00A1215F">
        <w:rPr>
          <w:color w:val="000000"/>
          <w:spacing w:val="4"/>
          <w:sz w:val="24"/>
          <w:szCs w:val="26"/>
        </w:rPr>
        <w:t>ю</w:t>
      </w:r>
      <w:r w:rsidR="00C05D75">
        <w:rPr>
          <w:color w:val="000000"/>
          <w:spacing w:val="4"/>
          <w:sz w:val="24"/>
          <w:szCs w:val="26"/>
        </w:rPr>
        <w:t>де</w:t>
      </w:r>
      <w:r w:rsidR="0005322C">
        <w:rPr>
          <w:color w:val="000000"/>
          <w:spacing w:val="4"/>
          <w:sz w:val="24"/>
          <w:szCs w:val="26"/>
        </w:rPr>
        <w:t>нию т</w:t>
      </w:r>
      <w:r w:rsidR="00C05D75">
        <w:rPr>
          <w:color w:val="000000"/>
          <w:spacing w:val="4"/>
          <w:sz w:val="24"/>
          <w:szCs w:val="26"/>
        </w:rPr>
        <w:t>ребований к служебному поведению муниципальных служащих и урегулированию конфликтов интересов администрации городского округа муниципального образования «город Саянск»</w:t>
      </w:r>
    </w:p>
    <w:p w:rsidR="00A1215F" w:rsidRDefault="00A1215F" w:rsidP="00A121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57B" w:rsidRPr="00A1215F" w:rsidRDefault="00A1215F" w:rsidP="00E51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</w:t>
      </w:r>
      <w:hyperlink r:id="rId7" w:history="1">
        <w:r w:rsidRPr="00356E4D">
          <w:rPr>
            <w:sz w:val="28"/>
            <w:szCs w:val="28"/>
          </w:rPr>
          <w:t>законом</w:t>
        </w:r>
      </w:hyperlink>
      <w:r w:rsidR="00E517B8">
        <w:rPr>
          <w:sz w:val="28"/>
          <w:szCs w:val="28"/>
        </w:rPr>
        <w:t xml:space="preserve"> от 25.12.</w:t>
      </w:r>
      <w:r w:rsidR="007961CD">
        <w:rPr>
          <w:sz w:val="28"/>
          <w:szCs w:val="28"/>
        </w:rPr>
        <w:t>2008 №</w:t>
      </w:r>
      <w:r>
        <w:rPr>
          <w:sz w:val="28"/>
          <w:szCs w:val="28"/>
        </w:rPr>
        <w:t xml:space="preserve"> 273-ФЗ </w:t>
      </w:r>
      <w:r w:rsidR="007961CD">
        <w:rPr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 w:rsidR="007961CD">
        <w:rPr>
          <w:sz w:val="28"/>
          <w:szCs w:val="28"/>
        </w:rPr>
        <w:t>»</w:t>
      </w:r>
      <w:r w:rsidR="00DF4B44" w:rsidRPr="00A1215F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A1215F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="00DF4B44" w:rsidRPr="00A1215F">
        <w:rPr>
          <w:sz w:val="28"/>
          <w:szCs w:val="28"/>
        </w:rPr>
        <w:t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Положением о комиссии по соблюдению требований к служебному поведению муниципальных служащих и урегулированию конфликта интересов</w:t>
      </w:r>
      <w:r w:rsidR="00DF4B44" w:rsidRPr="00A1215F">
        <w:rPr>
          <w:color w:val="000000"/>
          <w:spacing w:val="-2"/>
          <w:sz w:val="28"/>
          <w:szCs w:val="28"/>
        </w:rPr>
        <w:t xml:space="preserve"> администрации городского округа муниципального образования «город Саянск», утвержденным постановлением  администрации городского</w:t>
      </w:r>
      <w:proofErr w:type="gramEnd"/>
      <w:r w:rsidR="00DF4B44" w:rsidRPr="00A1215F">
        <w:rPr>
          <w:color w:val="000000"/>
          <w:spacing w:val="-2"/>
          <w:sz w:val="28"/>
          <w:szCs w:val="28"/>
        </w:rPr>
        <w:t xml:space="preserve"> округа муниципального образования «город Саянск» от 0</w:t>
      </w:r>
      <w:r w:rsidR="00356E4D">
        <w:rPr>
          <w:color w:val="000000"/>
          <w:spacing w:val="-2"/>
          <w:sz w:val="28"/>
          <w:szCs w:val="28"/>
        </w:rPr>
        <w:t>6</w:t>
      </w:r>
      <w:r w:rsidR="00DF4B44" w:rsidRPr="00A1215F">
        <w:rPr>
          <w:color w:val="000000"/>
          <w:spacing w:val="-2"/>
          <w:sz w:val="28"/>
          <w:szCs w:val="28"/>
        </w:rPr>
        <w:t>.0</w:t>
      </w:r>
      <w:r w:rsidR="00356E4D">
        <w:rPr>
          <w:color w:val="000000"/>
          <w:spacing w:val="-2"/>
          <w:sz w:val="28"/>
          <w:szCs w:val="28"/>
        </w:rPr>
        <w:t>6</w:t>
      </w:r>
      <w:r w:rsidR="00DF4B44" w:rsidRPr="00A1215F">
        <w:rPr>
          <w:color w:val="000000"/>
          <w:spacing w:val="-2"/>
          <w:sz w:val="28"/>
          <w:szCs w:val="28"/>
        </w:rPr>
        <w:t>.201</w:t>
      </w:r>
      <w:r w:rsidR="00356E4D">
        <w:rPr>
          <w:color w:val="000000"/>
          <w:spacing w:val="-2"/>
          <w:sz w:val="28"/>
          <w:szCs w:val="28"/>
        </w:rPr>
        <w:t>4</w:t>
      </w:r>
      <w:r w:rsidR="00DF4B44" w:rsidRPr="00A1215F">
        <w:rPr>
          <w:color w:val="000000"/>
          <w:spacing w:val="-2"/>
          <w:sz w:val="28"/>
          <w:szCs w:val="28"/>
        </w:rPr>
        <w:t xml:space="preserve"> №</w:t>
      </w:r>
      <w:r w:rsidR="00356E4D">
        <w:rPr>
          <w:color w:val="000000"/>
          <w:spacing w:val="-2"/>
          <w:sz w:val="28"/>
          <w:szCs w:val="28"/>
        </w:rPr>
        <w:t xml:space="preserve"> </w:t>
      </w:r>
      <w:r w:rsidR="00DF4B44" w:rsidRPr="00A1215F">
        <w:rPr>
          <w:color w:val="000000"/>
          <w:spacing w:val="-2"/>
          <w:sz w:val="28"/>
          <w:szCs w:val="28"/>
        </w:rPr>
        <w:t>110-37-</w:t>
      </w:r>
      <w:r w:rsidR="00356E4D">
        <w:rPr>
          <w:color w:val="000000"/>
          <w:spacing w:val="-2"/>
          <w:sz w:val="28"/>
          <w:szCs w:val="28"/>
        </w:rPr>
        <w:t>495</w:t>
      </w:r>
      <w:r w:rsidR="00DF4B44" w:rsidRPr="00A1215F">
        <w:rPr>
          <w:color w:val="000000"/>
          <w:spacing w:val="-2"/>
          <w:sz w:val="28"/>
          <w:szCs w:val="28"/>
        </w:rPr>
        <w:t>-1</w:t>
      </w:r>
      <w:r w:rsidR="00356E4D">
        <w:rPr>
          <w:color w:val="000000"/>
          <w:spacing w:val="-2"/>
          <w:sz w:val="28"/>
          <w:szCs w:val="28"/>
        </w:rPr>
        <w:t>4 «</w:t>
      </w:r>
      <w:r w:rsidR="00356E4D" w:rsidRPr="00356E4D">
        <w:rPr>
          <w:sz w:val="28"/>
          <w:szCs w:val="28"/>
        </w:rPr>
        <w:t>О мерах по противодействию коррупции на муниципальной службе</w:t>
      </w:r>
      <w:r w:rsidR="00356E4D">
        <w:rPr>
          <w:color w:val="000000"/>
          <w:spacing w:val="-2"/>
          <w:sz w:val="28"/>
          <w:szCs w:val="28"/>
        </w:rPr>
        <w:t>»</w:t>
      </w:r>
      <w:r w:rsidR="00DF4B44" w:rsidRPr="00A1215F">
        <w:rPr>
          <w:color w:val="000000"/>
          <w:spacing w:val="-2"/>
          <w:sz w:val="28"/>
          <w:szCs w:val="28"/>
        </w:rPr>
        <w:t>,</w:t>
      </w:r>
      <w:r w:rsidR="00032281" w:rsidRPr="00A1215F">
        <w:rPr>
          <w:color w:val="000000"/>
          <w:spacing w:val="-2"/>
          <w:sz w:val="28"/>
          <w:szCs w:val="28"/>
        </w:rPr>
        <w:t xml:space="preserve"> руководствуясь статьей 38</w:t>
      </w:r>
      <w:r w:rsidR="0059201E" w:rsidRPr="00A1215F">
        <w:rPr>
          <w:color w:val="000000"/>
          <w:spacing w:val="-2"/>
          <w:sz w:val="28"/>
          <w:szCs w:val="28"/>
        </w:rPr>
        <w:t xml:space="preserve"> </w:t>
      </w:r>
      <w:r w:rsidR="00032281" w:rsidRPr="00A1215F">
        <w:rPr>
          <w:color w:val="000000"/>
          <w:spacing w:val="-2"/>
          <w:sz w:val="28"/>
          <w:szCs w:val="28"/>
        </w:rPr>
        <w:t>Устава муниципального образования «город Саянск»</w:t>
      </w:r>
      <w:r w:rsidR="00EC057B" w:rsidRPr="00A1215F">
        <w:rPr>
          <w:color w:val="000000"/>
          <w:spacing w:val="-2"/>
          <w:sz w:val="28"/>
          <w:szCs w:val="28"/>
        </w:rPr>
        <w:t>:</w:t>
      </w:r>
    </w:p>
    <w:p w:rsidR="009C07A4" w:rsidRPr="00A1215F" w:rsidRDefault="00E517B8" w:rsidP="00E517B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 w:rsidR="00B25522">
        <w:rPr>
          <w:color w:val="000000"/>
          <w:spacing w:val="2"/>
          <w:sz w:val="28"/>
          <w:szCs w:val="28"/>
        </w:rPr>
        <w:t>Определить персональный состав</w:t>
      </w:r>
      <w:r w:rsidR="00EC057B" w:rsidRPr="00A1215F">
        <w:rPr>
          <w:color w:val="000000"/>
          <w:spacing w:val="2"/>
          <w:sz w:val="28"/>
          <w:szCs w:val="28"/>
        </w:rPr>
        <w:t xml:space="preserve"> комисси</w:t>
      </w:r>
      <w:r w:rsidR="00B25522">
        <w:rPr>
          <w:color w:val="000000"/>
          <w:spacing w:val="2"/>
          <w:sz w:val="28"/>
          <w:szCs w:val="28"/>
        </w:rPr>
        <w:t>и</w:t>
      </w:r>
      <w:r w:rsidR="00EC057B" w:rsidRPr="00A1215F">
        <w:rPr>
          <w:color w:val="000000"/>
          <w:spacing w:val="2"/>
          <w:sz w:val="28"/>
          <w:szCs w:val="28"/>
        </w:rPr>
        <w:t xml:space="preserve"> </w:t>
      </w:r>
      <w:r w:rsidR="00DF4B44" w:rsidRPr="00A1215F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DF4B44" w:rsidRPr="00A1215F">
        <w:rPr>
          <w:color w:val="000000"/>
          <w:spacing w:val="-2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C057B" w:rsidRPr="00A1215F">
        <w:rPr>
          <w:color w:val="000000"/>
          <w:spacing w:val="1"/>
          <w:sz w:val="28"/>
          <w:szCs w:val="28"/>
        </w:rPr>
        <w:t xml:space="preserve">, в следующем </w:t>
      </w:r>
      <w:r w:rsidR="00EC057B" w:rsidRPr="00A1215F">
        <w:rPr>
          <w:color w:val="000000"/>
          <w:spacing w:val="-5"/>
          <w:sz w:val="28"/>
          <w:szCs w:val="28"/>
        </w:rPr>
        <w:t>составе: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9C07A4" w:rsidRPr="0005322C" w:rsidTr="00E517B8">
        <w:trPr>
          <w:trHeight w:val="457"/>
        </w:trPr>
        <w:tc>
          <w:tcPr>
            <w:tcW w:w="3369" w:type="dxa"/>
          </w:tcPr>
          <w:p w:rsidR="009C07A4" w:rsidRPr="0005322C" w:rsidRDefault="009C07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322C">
              <w:rPr>
                <w:color w:val="000000"/>
                <w:spacing w:val="-1"/>
                <w:sz w:val="28"/>
                <w:szCs w:val="28"/>
              </w:rPr>
              <w:t xml:space="preserve">Председатель комиссии    </w:t>
            </w:r>
          </w:p>
        </w:tc>
        <w:tc>
          <w:tcPr>
            <w:tcW w:w="6237" w:type="dxa"/>
          </w:tcPr>
          <w:p w:rsidR="009C07A4" w:rsidRPr="0005322C" w:rsidRDefault="00032281" w:rsidP="003B425C">
            <w:pPr>
              <w:widowControl w:val="0"/>
              <w:shd w:val="clear" w:color="auto" w:fill="FFFFFF"/>
              <w:tabs>
                <w:tab w:val="left" w:pos="5846"/>
              </w:tabs>
              <w:autoSpaceDE w:val="0"/>
              <w:autoSpaceDN w:val="0"/>
              <w:adjustRightInd w:val="0"/>
              <w:ind w:right="33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05322C">
              <w:rPr>
                <w:color w:val="000000"/>
                <w:spacing w:val="-1"/>
                <w:sz w:val="28"/>
                <w:szCs w:val="28"/>
              </w:rPr>
              <w:t>-</w:t>
            </w:r>
            <w:r w:rsidR="003B425C" w:rsidRPr="000A3689">
              <w:rPr>
                <w:sz w:val="26"/>
                <w:szCs w:val="26"/>
              </w:rPr>
              <w:t xml:space="preserve"> </w:t>
            </w:r>
            <w:r w:rsidR="003B425C" w:rsidRPr="003B425C">
              <w:rPr>
                <w:sz w:val="28"/>
                <w:szCs w:val="28"/>
              </w:rPr>
              <w:t>Бухарова Ирина Викторовна, з</w:t>
            </w:r>
            <w:r w:rsidR="003B425C" w:rsidRPr="003B425C">
              <w:rPr>
                <w:sz w:val="28"/>
                <w:szCs w:val="28"/>
              </w:rPr>
              <w:t>аместитель мэра по экономике и финансам - начальник Управления по финансам и налогам</w:t>
            </w:r>
            <w:r w:rsidR="00B25522" w:rsidRPr="003B425C">
              <w:rPr>
                <w:sz w:val="28"/>
                <w:szCs w:val="28"/>
              </w:rPr>
              <w:t>;</w:t>
            </w:r>
          </w:p>
        </w:tc>
      </w:tr>
      <w:tr w:rsidR="007F75A4" w:rsidRPr="0005322C" w:rsidTr="00E517B8">
        <w:trPr>
          <w:trHeight w:val="457"/>
        </w:trPr>
        <w:tc>
          <w:tcPr>
            <w:tcW w:w="3369" w:type="dxa"/>
          </w:tcPr>
          <w:p w:rsidR="007F75A4" w:rsidRPr="0005322C" w:rsidRDefault="007F75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 w:rsidRPr="0005322C">
              <w:rPr>
                <w:color w:val="000000"/>
                <w:spacing w:val="-1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237" w:type="dxa"/>
          </w:tcPr>
          <w:p w:rsidR="007F75A4" w:rsidRPr="0005322C" w:rsidRDefault="007F75A4" w:rsidP="00973F8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Понамарчук Вячеслав Олегович, управляющий делами;</w:t>
            </w:r>
          </w:p>
        </w:tc>
      </w:tr>
      <w:tr w:rsidR="007F75A4" w:rsidRPr="0005322C" w:rsidTr="00E517B8">
        <w:tc>
          <w:tcPr>
            <w:tcW w:w="3369" w:type="dxa"/>
          </w:tcPr>
          <w:p w:rsidR="007F75A4" w:rsidRPr="0005322C" w:rsidRDefault="007F75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322C">
              <w:rPr>
                <w:color w:val="000000"/>
                <w:spacing w:val="-4"/>
                <w:sz w:val="28"/>
                <w:szCs w:val="28"/>
              </w:rPr>
              <w:t>Члены комиссии:</w:t>
            </w:r>
            <w:r w:rsidRPr="0005322C"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6237" w:type="dxa"/>
          </w:tcPr>
          <w:p w:rsidR="007F75A4" w:rsidRDefault="007F75A4" w:rsidP="00743030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 w:rsidR="00743030">
              <w:rPr>
                <w:color w:val="000000"/>
                <w:spacing w:val="1"/>
                <w:sz w:val="28"/>
                <w:szCs w:val="28"/>
              </w:rPr>
              <w:t xml:space="preserve">Шорохова Е.С., </w:t>
            </w:r>
            <w:r w:rsidR="00743030" w:rsidRPr="0005322C">
              <w:rPr>
                <w:color w:val="000000"/>
                <w:spacing w:val="1"/>
                <w:sz w:val="28"/>
                <w:szCs w:val="28"/>
              </w:rPr>
              <w:t xml:space="preserve">консультант по муниципальной службе и работе с персоналом </w:t>
            </w:r>
            <w:r w:rsidR="00743030">
              <w:rPr>
                <w:color w:val="000000"/>
                <w:spacing w:val="1"/>
                <w:sz w:val="28"/>
                <w:szCs w:val="28"/>
              </w:rPr>
              <w:t>отдела организационной работы и материально-технического обеспечения</w:t>
            </w:r>
            <w:r w:rsidR="00743030" w:rsidRPr="0005322C">
              <w:rPr>
                <w:color w:val="000000"/>
                <w:spacing w:val="1"/>
                <w:sz w:val="28"/>
                <w:szCs w:val="28"/>
              </w:rPr>
              <w:t xml:space="preserve"> У</w:t>
            </w:r>
            <w:r w:rsidR="00743030">
              <w:rPr>
                <w:color w:val="000000"/>
                <w:spacing w:val="1"/>
                <w:sz w:val="28"/>
                <w:szCs w:val="28"/>
              </w:rPr>
              <w:t xml:space="preserve">правления </w:t>
            </w:r>
            <w:r w:rsidR="00743030" w:rsidRPr="0005322C">
              <w:rPr>
                <w:color w:val="000000"/>
                <w:spacing w:val="1"/>
                <w:sz w:val="28"/>
                <w:szCs w:val="28"/>
              </w:rPr>
              <w:t>делами (секретарь комиссии)</w:t>
            </w:r>
            <w:r>
              <w:rPr>
                <w:color w:val="000000"/>
                <w:spacing w:val="1"/>
                <w:sz w:val="28"/>
                <w:szCs w:val="28"/>
              </w:rPr>
              <w:t>;</w:t>
            </w:r>
          </w:p>
        </w:tc>
      </w:tr>
      <w:tr w:rsidR="002570D5" w:rsidRPr="0005322C" w:rsidTr="00E517B8">
        <w:tc>
          <w:tcPr>
            <w:tcW w:w="3369" w:type="dxa"/>
          </w:tcPr>
          <w:p w:rsidR="002570D5" w:rsidRPr="0005322C" w:rsidRDefault="002570D5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237" w:type="dxa"/>
          </w:tcPr>
          <w:p w:rsidR="002570D5" w:rsidRDefault="002570D5" w:rsidP="00743030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 w:rsidRPr="002570D5">
              <w:rPr>
                <w:color w:val="000000"/>
                <w:spacing w:val="1"/>
                <w:sz w:val="28"/>
                <w:szCs w:val="28"/>
              </w:rPr>
              <w:t>Петренко Лариса Викторовна</w:t>
            </w:r>
            <w:r>
              <w:rPr>
                <w:color w:val="000000"/>
                <w:spacing w:val="1"/>
                <w:sz w:val="28"/>
                <w:szCs w:val="28"/>
              </w:rPr>
              <w:t>, з</w:t>
            </w:r>
            <w:r w:rsidRPr="002570D5">
              <w:rPr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еститель </w:t>
            </w:r>
            <w:r w:rsidRPr="002570D5">
              <w:rPr>
                <w:color w:val="000000"/>
                <w:spacing w:val="1"/>
                <w:sz w:val="28"/>
                <w:szCs w:val="28"/>
              </w:rPr>
              <w:t xml:space="preserve">начальника отдела </w:t>
            </w:r>
            <w:r w:rsidR="00743030" w:rsidRPr="0005322C">
              <w:rPr>
                <w:color w:val="000000"/>
                <w:spacing w:val="1"/>
                <w:sz w:val="28"/>
                <w:szCs w:val="28"/>
              </w:rPr>
              <w:t>правовой работы</w:t>
            </w:r>
            <w:r>
              <w:rPr>
                <w:color w:val="000000"/>
                <w:spacing w:val="1"/>
                <w:sz w:val="28"/>
                <w:szCs w:val="28"/>
              </w:rPr>
              <w:t>;</w:t>
            </w:r>
          </w:p>
        </w:tc>
      </w:tr>
      <w:tr w:rsidR="007F75A4" w:rsidRPr="0005322C" w:rsidTr="00E517B8">
        <w:tc>
          <w:tcPr>
            <w:tcW w:w="3369" w:type="dxa"/>
          </w:tcPr>
          <w:p w:rsidR="007F75A4" w:rsidRPr="0005322C" w:rsidRDefault="007F75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237" w:type="dxa"/>
          </w:tcPr>
          <w:p w:rsidR="007F75A4" w:rsidRPr="0005322C" w:rsidRDefault="007F75A4" w:rsidP="00ED0418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05322C"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1"/>
                <w:sz w:val="28"/>
                <w:szCs w:val="28"/>
              </w:rPr>
              <w:t>Петрова Оксана Яковлевна, начальник отдела организационной работы и материально-технического обеспечения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 xml:space="preserve"> У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правления 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делами</w:t>
            </w:r>
            <w:r>
              <w:rPr>
                <w:color w:val="000000"/>
                <w:spacing w:val="1"/>
                <w:sz w:val="28"/>
                <w:szCs w:val="28"/>
              </w:rPr>
              <w:t>;</w:t>
            </w:r>
          </w:p>
        </w:tc>
      </w:tr>
      <w:tr w:rsidR="007F75A4" w:rsidRPr="0005322C" w:rsidTr="00E517B8">
        <w:tc>
          <w:tcPr>
            <w:tcW w:w="3369" w:type="dxa"/>
          </w:tcPr>
          <w:p w:rsidR="007F75A4" w:rsidRPr="0005322C" w:rsidRDefault="007F75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237" w:type="dxa"/>
          </w:tcPr>
          <w:p w:rsidR="007F75A4" w:rsidRPr="0005322C" w:rsidRDefault="007F75A4" w:rsidP="00ED0418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05322C">
              <w:rPr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Товпинец Анастасия Юрьевна</w:t>
            </w:r>
            <w:r w:rsidRPr="0005322C">
              <w:rPr>
                <w:color w:val="000000"/>
                <w:spacing w:val="1"/>
                <w:sz w:val="28"/>
                <w:szCs w:val="28"/>
              </w:rPr>
              <w:t>, начальник отдела правовой работы</w:t>
            </w:r>
            <w:r>
              <w:rPr>
                <w:color w:val="000000"/>
                <w:spacing w:val="1"/>
                <w:sz w:val="28"/>
                <w:szCs w:val="28"/>
              </w:rPr>
              <w:t>;</w:t>
            </w:r>
          </w:p>
        </w:tc>
      </w:tr>
      <w:tr w:rsidR="007F75A4" w:rsidRPr="0005322C" w:rsidTr="00E517B8">
        <w:tc>
          <w:tcPr>
            <w:tcW w:w="3369" w:type="dxa"/>
          </w:tcPr>
          <w:p w:rsidR="007F75A4" w:rsidRPr="0005322C" w:rsidRDefault="007F75A4" w:rsidP="0005322C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F75A4" w:rsidRDefault="007F75A4" w:rsidP="00B25522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05322C">
              <w:rPr>
                <w:color w:val="000000"/>
                <w:spacing w:val="1"/>
                <w:sz w:val="28"/>
                <w:szCs w:val="28"/>
              </w:rPr>
              <w:t>-</w:t>
            </w:r>
            <w:r w:rsidR="00FD3BB8">
              <w:rPr>
                <w:color w:val="000000"/>
                <w:spacing w:val="1"/>
                <w:sz w:val="28"/>
                <w:szCs w:val="28"/>
              </w:rPr>
              <w:t>Каплин Евгений Александрович, председатель Думы городского округа муниципального образования «город Саянск»</w:t>
            </w:r>
            <w:r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7F75A4" w:rsidRPr="00F809EA" w:rsidRDefault="007F75A4" w:rsidP="0096795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ED0418" w:rsidRPr="00ED0418" w:rsidRDefault="00B25522" w:rsidP="00ED04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администрации городского округа муниципального</w:t>
      </w:r>
      <w:r w:rsidR="00211D9A">
        <w:rPr>
          <w:sz w:val="28"/>
          <w:szCs w:val="28"/>
        </w:rPr>
        <w:t xml:space="preserve"> образования «город Саянск» от </w:t>
      </w:r>
      <w:r w:rsidR="003E6F4F">
        <w:rPr>
          <w:sz w:val="28"/>
          <w:szCs w:val="28"/>
        </w:rPr>
        <w:t>02.11.2022</w:t>
      </w:r>
      <w:r w:rsidR="00ED0418">
        <w:rPr>
          <w:sz w:val="28"/>
          <w:szCs w:val="28"/>
        </w:rPr>
        <w:t xml:space="preserve"> № </w:t>
      </w:r>
      <w:r w:rsidR="003E6F4F" w:rsidRPr="003E6F4F">
        <w:rPr>
          <w:sz w:val="28"/>
          <w:szCs w:val="28"/>
        </w:rPr>
        <w:t>110-29-252-22</w:t>
      </w:r>
      <w:r w:rsidR="003E6F4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D0418" w:rsidRPr="00ED0418">
        <w:rPr>
          <w:sz w:val="28"/>
          <w:szCs w:val="28"/>
        </w:rPr>
        <w:t>О составе комиссии по соблюдению требований к служебному поведению муниципальных служащих и урегулированию конфликтов интересов администрации городского округа муниципального образования «город Саянск»</w:t>
      </w:r>
    </w:p>
    <w:p w:rsidR="00B25522" w:rsidRDefault="00420A59" w:rsidP="00E517B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="004E1C16">
        <w:rPr>
          <w:sz w:val="28"/>
        </w:rPr>
        <w:t>Разместить</w:t>
      </w:r>
      <w:proofErr w:type="gramEnd"/>
      <w:r w:rsidR="004E1C16">
        <w:rPr>
          <w:sz w:val="28"/>
          <w:szCs w:val="28"/>
        </w:rPr>
        <w:t xml:space="preserve"> </w:t>
      </w:r>
      <w:r w:rsidR="00B25522">
        <w:rPr>
          <w:sz w:val="28"/>
          <w:szCs w:val="28"/>
        </w:rPr>
        <w:t xml:space="preserve">настоящее </w:t>
      </w:r>
      <w:r w:rsidR="00B25522">
        <w:rPr>
          <w:sz w:val="28"/>
        </w:rPr>
        <w:t>распоряжение на официальном сайте администрации городского округа муниципального образования «город Саянск» в информационно-</w:t>
      </w:r>
      <w:r w:rsidR="004E1C16" w:rsidRPr="009121EE">
        <w:rPr>
          <w:sz w:val="28"/>
        </w:rPr>
        <w:t>телекоммуникационной</w:t>
      </w:r>
      <w:r w:rsidR="00B25522">
        <w:rPr>
          <w:sz w:val="28"/>
        </w:rPr>
        <w:t xml:space="preserve"> сети Интернет.</w:t>
      </w:r>
    </w:p>
    <w:p w:rsidR="00B25522" w:rsidRDefault="00420A59" w:rsidP="00E51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B25522">
        <w:rPr>
          <w:sz w:val="28"/>
        </w:rPr>
        <w:t xml:space="preserve">. Контроль исполнения настоящего распоряжения </w:t>
      </w:r>
      <w:r w:rsidR="003E6F4F">
        <w:rPr>
          <w:sz w:val="28"/>
        </w:rPr>
        <w:t>оставляю за собой</w:t>
      </w:r>
      <w:r w:rsidR="00B25522">
        <w:rPr>
          <w:sz w:val="28"/>
        </w:rPr>
        <w:t>.</w:t>
      </w:r>
    </w:p>
    <w:p w:rsidR="00B25522" w:rsidRDefault="00B25522" w:rsidP="00B25522">
      <w:pPr>
        <w:rPr>
          <w:sz w:val="28"/>
        </w:rPr>
      </w:pPr>
    </w:p>
    <w:p w:rsidR="00420A59" w:rsidRPr="00AC19FE" w:rsidRDefault="00420A59" w:rsidP="00B25522">
      <w:pPr>
        <w:rPr>
          <w:sz w:val="28"/>
        </w:rPr>
      </w:pPr>
    </w:p>
    <w:p w:rsidR="00E8235F" w:rsidRDefault="003E6F4F" w:rsidP="00B25522">
      <w:pPr>
        <w:rPr>
          <w:sz w:val="28"/>
        </w:rPr>
      </w:pPr>
      <w:r>
        <w:rPr>
          <w:sz w:val="28"/>
        </w:rPr>
        <w:t>М</w:t>
      </w:r>
      <w:r w:rsidR="00E8235F">
        <w:rPr>
          <w:sz w:val="28"/>
        </w:rPr>
        <w:t>эр</w:t>
      </w:r>
      <w:r>
        <w:rPr>
          <w:sz w:val="28"/>
        </w:rPr>
        <w:t xml:space="preserve"> </w:t>
      </w:r>
      <w:r w:rsidR="00B25522">
        <w:rPr>
          <w:sz w:val="28"/>
        </w:rPr>
        <w:t xml:space="preserve">городского округа муниципального </w:t>
      </w:r>
    </w:p>
    <w:p w:rsidR="00B25522" w:rsidRDefault="00B25522" w:rsidP="00B25522">
      <w:pPr>
        <w:rPr>
          <w:sz w:val="28"/>
        </w:rPr>
      </w:pPr>
      <w:r>
        <w:rPr>
          <w:sz w:val="28"/>
        </w:rPr>
        <w:t>образования «город Саянск»</w:t>
      </w:r>
      <w:r w:rsidR="004E1C16">
        <w:rPr>
          <w:sz w:val="28"/>
        </w:rPr>
        <w:tab/>
      </w:r>
      <w:r w:rsidR="00E8235F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4E1C16">
        <w:rPr>
          <w:sz w:val="28"/>
        </w:rPr>
        <w:tab/>
      </w:r>
      <w:r w:rsidR="00E8235F">
        <w:rPr>
          <w:sz w:val="28"/>
        </w:rPr>
        <w:t>А.В. Ермаков</w:t>
      </w:r>
    </w:p>
    <w:p w:rsidR="00B25522" w:rsidRPr="0032068B" w:rsidRDefault="00B25522" w:rsidP="00B25522">
      <w:pPr>
        <w:rPr>
          <w:sz w:val="28"/>
        </w:rPr>
      </w:pPr>
    </w:p>
    <w:p w:rsidR="00565759" w:rsidRDefault="005657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991F3A" w:rsidRDefault="00991F3A">
      <w:pPr>
        <w:rPr>
          <w:sz w:val="28"/>
          <w:szCs w:val="28"/>
        </w:rPr>
      </w:pPr>
    </w:p>
    <w:p w:rsidR="00991F3A" w:rsidRDefault="00991F3A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420A59" w:rsidRDefault="00420A59">
      <w:pPr>
        <w:rPr>
          <w:sz w:val="28"/>
          <w:szCs w:val="28"/>
        </w:rPr>
      </w:pPr>
    </w:p>
    <w:p w:rsidR="00C114F3" w:rsidRDefault="00C114F3" w:rsidP="00C114F3">
      <w:pPr>
        <w:rPr>
          <w:sz w:val="28"/>
        </w:rPr>
      </w:pPr>
      <w:r>
        <w:rPr>
          <w:sz w:val="28"/>
        </w:rPr>
        <w:t>Исп. Шорохова Е.С.</w:t>
      </w:r>
    </w:p>
    <w:p w:rsidR="00C114F3" w:rsidRDefault="00C114F3" w:rsidP="00C114F3">
      <w:pPr>
        <w:rPr>
          <w:sz w:val="28"/>
        </w:rPr>
      </w:pPr>
      <w:r>
        <w:rPr>
          <w:sz w:val="28"/>
        </w:rPr>
        <w:t>Тел. 5-68-91</w:t>
      </w:r>
      <w:bookmarkStart w:id="0" w:name="_GoBack"/>
      <w:bookmarkEnd w:id="0"/>
    </w:p>
    <w:sectPr w:rsidR="00C114F3" w:rsidSect="00743030">
      <w:pgSz w:w="11906" w:h="16838"/>
      <w:pgMar w:top="851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D2CBB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C4A7247"/>
    <w:multiLevelType w:val="hybridMultilevel"/>
    <w:tmpl w:val="B614B55C"/>
    <w:lvl w:ilvl="0" w:tplc="3BBC0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F627BC"/>
    <w:multiLevelType w:val="singleLevel"/>
    <w:tmpl w:val="2A22BA4C"/>
    <w:lvl w:ilvl="0">
      <w:start w:val="2"/>
      <w:numFmt w:val="decimal"/>
      <w:lvlText w:val="%1."/>
      <w:legacy w:legacy="1" w:legacySpace="0" w:legacyIndent="2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EB"/>
    <w:rsid w:val="00007D84"/>
    <w:rsid w:val="00032281"/>
    <w:rsid w:val="0005322C"/>
    <w:rsid w:val="00056D28"/>
    <w:rsid w:val="0007184C"/>
    <w:rsid w:val="000B3B8E"/>
    <w:rsid w:val="000C4A17"/>
    <w:rsid w:val="000C72FF"/>
    <w:rsid w:val="00197E0F"/>
    <w:rsid w:val="001E4A27"/>
    <w:rsid w:val="00211D9A"/>
    <w:rsid w:val="002160DC"/>
    <w:rsid w:val="002225A3"/>
    <w:rsid w:val="00251D27"/>
    <w:rsid w:val="002570D5"/>
    <w:rsid w:val="002B6DFF"/>
    <w:rsid w:val="002D268E"/>
    <w:rsid w:val="002D42EB"/>
    <w:rsid w:val="002E51EA"/>
    <w:rsid w:val="00354E49"/>
    <w:rsid w:val="00356E4D"/>
    <w:rsid w:val="003B425C"/>
    <w:rsid w:val="003E6F4F"/>
    <w:rsid w:val="0040372F"/>
    <w:rsid w:val="00420A59"/>
    <w:rsid w:val="004425B2"/>
    <w:rsid w:val="004658B3"/>
    <w:rsid w:val="00483256"/>
    <w:rsid w:val="004E1C16"/>
    <w:rsid w:val="00510DF4"/>
    <w:rsid w:val="00527C08"/>
    <w:rsid w:val="00565759"/>
    <w:rsid w:val="00566926"/>
    <w:rsid w:val="00566FB3"/>
    <w:rsid w:val="00576E3C"/>
    <w:rsid w:val="0059201E"/>
    <w:rsid w:val="005D0E72"/>
    <w:rsid w:val="00657389"/>
    <w:rsid w:val="006C5139"/>
    <w:rsid w:val="006C574A"/>
    <w:rsid w:val="00722784"/>
    <w:rsid w:val="007316C4"/>
    <w:rsid w:val="00743030"/>
    <w:rsid w:val="007961CD"/>
    <w:rsid w:val="0079707E"/>
    <w:rsid w:val="007A5908"/>
    <w:rsid w:val="007B1096"/>
    <w:rsid w:val="007F75A4"/>
    <w:rsid w:val="00830F14"/>
    <w:rsid w:val="00842FDC"/>
    <w:rsid w:val="00882EA0"/>
    <w:rsid w:val="008A5247"/>
    <w:rsid w:val="008F0ABE"/>
    <w:rsid w:val="009629F6"/>
    <w:rsid w:val="0096795D"/>
    <w:rsid w:val="00991F3A"/>
    <w:rsid w:val="009945B4"/>
    <w:rsid w:val="009C07A4"/>
    <w:rsid w:val="009C2025"/>
    <w:rsid w:val="00A02485"/>
    <w:rsid w:val="00A1215F"/>
    <w:rsid w:val="00B25522"/>
    <w:rsid w:val="00B45E4E"/>
    <w:rsid w:val="00BE013D"/>
    <w:rsid w:val="00C05D75"/>
    <w:rsid w:val="00C114F3"/>
    <w:rsid w:val="00CE0321"/>
    <w:rsid w:val="00D111FF"/>
    <w:rsid w:val="00D50707"/>
    <w:rsid w:val="00D73230"/>
    <w:rsid w:val="00D90827"/>
    <w:rsid w:val="00DF4B44"/>
    <w:rsid w:val="00E04EFD"/>
    <w:rsid w:val="00E472B7"/>
    <w:rsid w:val="00E517B8"/>
    <w:rsid w:val="00E8235F"/>
    <w:rsid w:val="00EC057B"/>
    <w:rsid w:val="00ED0418"/>
    <w:rsid w:val="00ED4EE4"/>
    <w:rsid w:val="00ED6387"/>
    <w:rsid w:val="00ED6E24"/>
    <w:rsid w:val="00F40FDD"/>
    <w:rsid w:val="00F43187"/>
    <w:rsid w:val="00F809EA"/>
    <w:rsid w:val="00FD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9C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356E4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rsid w:val="0005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3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9C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356E4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rsid w:val="0005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3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FA3DEFAED8594964CB37650A997F4D7D0D0C7327C283E38CB774148011F5B5DFD594386CDFD3994iBL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NI\&#1056;&#1072;&#1073;&#1086;&#1095;&#1080;&#1081;%20&#1089;&#1090;&#1086;&#1083;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656C-5A5C-48F2-8F19-CBD60326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3087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consultantplus://offline/ref=BFA3DEFAED8594964CB37650A997F4D7D0D0C7327C283E38CB774148011F5B5DFD594386CDFD3994iBLFH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Распопина</dc:creator>
  <cp:lastModifiedBy>Снежко Елена Валерьевна</cp:lastModifiedBy>
  <cp:revision>2</cp:revision>
  <cp:lastPrinted>2024-09-26T08:36:00Z</cp:lastPrinted>
  <dcterms:created xsi:type="dcterms:W3CDTF">2024-09-26T09:04:00Z</dcterms:created>
  <dcterms:modified xsi:type="dcterms:W3CDTF">2024-09-26T09:04:00Z</dcterms:modified>
</cp:coreProperties>
</file>