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DD9" w:rsidRPr="00AA712C" w:rsidRDefault="00315DD9" w:rsidP="00315DD9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AA712C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>Администрация городского округа</w:t>
      </w:r>
    </w:p>
    <w:p w:rsidR="00315DD9" w:rsidRPr="00AA712C" w:rsidRDefault="00315DD9" w:rsidP="00315DD9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AA712C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 xml:space="preserve"> муниципального образования </w:t>
      </w:r>
    </w:p>
    <w:p w:rsidR="00315DD9" w:rsidRPr="00AA712C" w:rsidRDefault="00315DD9" w:rsidP="00315DD9">
      <w:pPr>
        <w:jc w:val="center"/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</w:pPr>
      <w:r w:rsidRPr="00AA712C">
        <w:rPr>
          <w:rFonts w:ascii="Times New Roman" w:eastAsia="Times New Roman" w:hAnsi="Times New Roman"/>
          <w:b/>
          <w:color w:val="000000" w:themeColor="text1"/>
          <w:spacing w:val="50"/>
          <w:sz w:val="32"/>
          <w:szCs w:val="32"/>
          <w:lang w:eastAsia="ru-RU"/>
        </w:rPr>
        <w:t>«город Саянск»</w:t>
      </w:r>
    </w:p>
    <w:p w:rsidR="00315DD9" w:rsidRPr="00AA712C" w:rsidRDefault="00315DD9" w:rsidP="00315DD9">
      <w:pPr>
        <w:ind w:right="1700"/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15DD9" w:rsidRPr="00AA712C" w:rsidRDefault="00315DD9" w:rsidP="00315DD9">
      <w:pPr>
        <w:keepNext/>
        <w:jc w:val="center"/>
        <w:outlineLvl w:val="0"/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</w:pPr>
      <w:r w:rsidRPr="00AA712C">
        <w:rPr>
          <w:rFonts w:ascii="Times New Roman" w:eastAsia="Times New Roman" w:hAnsi="Times New Roman"/>
          <w:b/>
          <w:color w:val="000000" w:themeColor="text1"/>
          <w:spacing w:val="40"/>
          <w:sz w:val="36"/>
          <w:szCs w:val="20"/>
          <w:lang w:eastAsia="ru-RU"/>
        </w:rPr>
        <w:t>РАСПОРЯЖЕНИЕ</w:t>
      </w:r>
    </w:p>
    <w:p w:rsidR="00315DD9" w:rsidRPr="00AA712C" w:rsidRDefault="00315DD9" w:rsidP="00315DD9">
      <w:pPr>
        <w:jc w:val="center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"/>
        <w:gridCol w:w="1535"/>
        <w:gridCol w:w="449"/>
        <w:gridCol w:w="1621"/>
      </w:tblGrid>
      <w:tr w:rsidR="00AA712C" w:rsidRPr="00AA712C" w:rsidTr="00DB4AF2">
        <w:trPr>
          <w:cantSplit/>
          <w:trHeight w:val="220"/>
        </w:trPr>
        <w:tc>
          <w:tcPr>
            <w:tcW w:w="534" w:type="dxa"/>
            <w:hideMark/>
          </w:tcPr>
          <w:p w:rsidR="00315DD9" w:rsidRPr="00AA712C" w:rsidRDefault="00315DD9" w:rsidP="00DB4AF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От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5DD9" w:rsidRPr="00AA712C" w:rsidRDefault="00AA712C" w:rsidP="00DB4AF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02.07.2024</w:t>
            </w:r>
          </w:p>
        </w:tc>
        <w:tc>
          <w:tcPr>
            <w:tcW w:w="449" w:type="dxa"/>
            <w:hideMark/>
          </w:tcPr>
          <w:p w:rsidR="00315DD9" w:rsidRPr="00AA712C" w:rsidRDefault="00315DD9" w:rsidP="00DB4AF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</w:tc>
        <w:tc>
          <w:tcPr>
            <w:tcW w:w="1621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315DD9" w:rsidRPr="00AA712C" w:rsidRDefault="00AA712C" w:rsidP="00DB4AF2">
            <w:pPr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110-29-207-24</w:t>
            </w:r>
          </w:p>
        </w:tc>
      </w:tr>
      <w:tr w:rsidR="00315DD9" w:rsidRPr="00AA712C" w:rsidTr="00DB4AF2">
        <w:trPr>
          <w:cantSplit/>
          <w:trHeight w:val="220"/>
        </w:trPr>
        <w:tc>
          <w:tcPr>
            <w:tcW w:w="4139" w:type="dxa"/>
            <w:gridSpan w:val="4"/>
            <w:hideMark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г.Саянск</w:t>
            </w:r>
          </w:p>
        </w:tc>
      </w:tr>
    </w:tbl>
    <w:p w:rsidR="00315DD9" w:rsidRPr="00AA712C" w:rsidRDefault="00315DD9" w:rsidP="00315DD9">
      <w:pPr>
        <w:rPr>
          <w:rFonts w:ascii="Times New Roman" w:eastAsia="Times New Roman" w:hAnsi="Times New Roman"/>
          <w:color w:val="000000" w:themeColor="text1"/>
          <w:sz w:val="28"/>
          <w:szCs w:val="28"/>
          <w:lang w:val="en-US" w:eastAsia="ru-RU"/>
        </w:rPr>
      </w:pPr>
    </w:p>
    <w:tbl>
      <w:tblPr>
        <w:tblW w:w="0" w:type="auto"/>
        <w:tblInd w:w="-1815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113"/>
        <w:gridCol w:w="5699"/>
        <w:gridCol w:w="170"/>
      </w:tblGrid>
      <w:tr w:rsidR="00AA712C" w:rsidRPr="00AA712C" w:rsidTr="00DB4AF2">
        <w:trPr>
          <w:cantSplit/>
        </w:trPr>
        <w:tc>
          <w:tcPr>
            <w:tcW w:w="142" w:type="dxa"/>
            <w:hideMark/>
          </w:tcPr>
          <w:p w:rsidR="00315DD9" w:rsidRPr="00AA712C" w:rsidRDefault="00315DD9" w:rsidP="00DB4AF2">
            <w:pPr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E9"/>
            </w:r>
          </w:p>
        </w:tc>
        <w:tc>
          <w:tcPr>
            <w:tcW w:w="1559" w:type="dxa"/>
            <w:hideMark/>
          </w:tcPr>
          <w:p w:rsidR="00315DD9" w:rsidRPr="00AA712C" w:rsidRDefault="00315DD9" w:rsidP="00DB4AF2">
            <w:pPr>
              <w:jc w:val="right"/>
              <w:rPr>
                <w:rFonts w:ascii="Times New Roman" w:eastAsia="Times New Roman" w:hAnsi="Times New Roman"/>
                <w:noProof/>
                <w:color w:val="000000" w:themeColor="text1"/>
                <w:sz w:val="18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F9"/>
            </w:r>
          </w:p>
        </w:tc>
        <w:tc>
          <w:tcPr>
            <w:tcW w:w="113" w:type="dxa"/>
            <w:hideMark/>
          </w:tcPr>
          <w:p w:rsidR="00315DD9" w:rsidRPr="00AA712C" w:rsidRDefault="00315DD9" w:rsidP="00DB4AF2">
            <w:pPr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E9"/>
            </w:r>
          </w:p>
        </w:tc>
        <w:tc>
          <w:tcPr>
            <w:tcW w:w="5699" w:type="dxa"/>
            <w:hideMark/>
          </w:tcPr>
          <w:p w:rsidR="00315DD9" w:rsidRPr="00AA712C" w:rsidRDefault="00315DD9" w:rsidP="00DB4AF2">
            <w:pPr>
              <w:jc w:val="both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О выделении специальных мест для размещения предвыборных печатных агитационных материалов</w:t>
            </w:r>
          </w:p>
        </w:tc>
        <w:tc>
          <w:tcPr>
            <w:tcW w:w="170" w:type="dxa"/>
            <w:hideMark/>
          </w:tcPr>
          <w:p w:rsidR="00315DD9" w:rsidRPr="00AA712C" w:rsidRDefault="00315DD9" w:rsidP="00DB4AF2">
            <w:pPr>
              <w:jc w:val="right"/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val="en-US" w:eastAsia="ru-RU"/>
              </w:rPr>
              <w:sym w:font="Symbol" w:char="00F9"/>
            </w:r>
          </w:p>
        </w:tc>
      </w:tr>
    </w:tbl>
    <w:p w:rsidR="00315DD9" w:rsidRPr="00AA712C" w:rsidRDefault="00315DD9" w:rsidP="00315DD9">
      <w:pPr>
        <w:ind w:firstLine="708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15DD9" w:rsidRPr="00AA712C" w:rsidRDefault="00315DD9" w:rsidP="00315DD9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Учитывая предложения Саянской территориальной избирательной комиссии, в соответствии со ст. 54 Федерального закона от 12.06.2002 № 67- ФЗ «Об основных гарантиях избирательных прав и права на участие в референдуме граждан Российской Федерации», руководствуясь ст. 38 Устава муниципального образования «город Саянск»:</w:t>
      </w:r>
    </w:p>
    <w:p w:rsidR="00315DD9" w:rsidRPr="00AA712C" w:rsidRDefault="00315DD9" w:rsidP="00315DD9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15DD9" w:rsidRPr="00AA712C" w:rsidRDefault="00315DD9" w:rsidP="00315DD9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1. Утвердить перечень специальных мест для размещения печатных агитационных материалов на территории муниципального образования «город Саянск» при подготовке и </w:t>
      </w:r>
      <w:r w:rsidRPr="00AA712C">
        <w:rPr>
          <w:rFonts w:ascii="Times New Roman" w:eastAsia="Times New Roman" w:hAnsi="Times New Roman"/>
          <w:color w:val="000000" w:themeColor="text1"/>
          <w:sz w:val="28"/>
          <w:lang w:eastAsia="ru-RU"/>
        </w:rPr>
        <w:t xml:space="preserve">проведении выборов мэра городского округа муниципального образования «город Саянск» в 2024 году </w:t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(приложение №1).</w:t>
      </w:r>
    </w:p>
    <w:p w:rsidR="00315DD9" w:rsidRPr="00AA712C" w:rsidRDefault="00315DD9" w:rsidP="00315DD9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2. Запретить размещать агитационные материалы на памятниках, обелисках, зданиях, сооружениях, имеющих историческую, культурную или архитектурную ценность, а также в зданиях и помещениях избирательных комиссий, в помещениях для голосования или у входа в них.</w:t>
      </w:r>
    </w:p>
    <w:p w:rsidR="00315DD9" w:rsidRPr="00AA712C" w:rsidRDefault="00315DD9" w:rsidP="00315DD9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3. Размещение агитационных материалов в помещениях, на зданиях, сооружениях и иных объектах производится только с согласия собственников, владельцев указанных объектов.</w:t>
      </w:r>
    </w:p>
    <w:p w:rsidR="00315DD9" w:rsidRPr="00AA712C" w:rsidRDefault="00315DD9" w:rsidP="00315DD9">
      <w:pPr>
        <w:ind w:firstLine="709"/>
        <w:contextualSpacing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4. </w:t>
      </w:r>
      <w:r w:rsidRPr="00AA712C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 xml:space="preserve">Опубликовать настоящее распоряжение на «Официальном </w:t>
      </w:r>
      <w:proofErr w:type="gramStart"/>
      <w:r w:rsidRPr="00AA712C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>интернет-портал</w:t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proofErr w:type="gramEnd"/>
      <w:r w:rsidRPr="00AA712C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 xml:space="preserve"> правовой информации городского округа муниципального образования «город Саянск» (</w:t>
      </w:r>
      <w:hyperlink r:id="rId5" w:history="1">
        <w:r w:rsidRPr="00AA712C">
          <w:rPr>
            <w:rFonts w:ascii="ptsans" w:eastAsia="Times New Roman" w:hAnsi="ptsans"/>
            <w:color w:val="000000" w:themeColor="text1"/>
            <w:sz w:val="28"/>
            <w:szCs w:val="28"/>
            <w:u w:val="single"/>
            <w:shd w:val="clear" w:color="auto" w:fill="FFFFFF"/>
            <w:lang w:eastAsia="ru-RU"/>
          </w:rPr>
          <w:t>http://sayansk-pravo.ru</w:t>
        </w:r>
      </w:hyperlink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), </w:t>
      </w:r>
      <w:r w:rsidRPr="00AA712C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>в газете «Саянские зори»</w:t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AA712C">
        <w:rPr>
          <w:rFonts w:ascii="ptsans" w:eastAsia="Times New Roman" w:hAnsi="ptsans"/>
          <w:color w:val="000000" w:themeColor="text1"/>
          <w:sz w:val="28"/>
          <w:szCs w:val="28"/>
          <w:shd w:val="clear" w:color="auto" w:fill="FFFFFF"/>
          <w:lang w:eastAsia="ru-RU"/>
        </w:rPr>
        <w:t>и разместить на официальном сайте администрации городского округа муниципального образования «город Саянск» в информационно-телекоммуникационной сети «Интернет»</w:t>
      </w:r>
    </w:p>
    <w:p w:rsidR="00315DD9" w:rsidRPr="00AA712C" w:rsidRDefault="00315DD9" w:rsidP="00315DD9">
      <w:pPr>
        <w:tabs>
          <w:tab w:val="num" w:pos="0"/>
        </w:tabs>
        <w:ind w:firstLine="709"/>
        <w:jc w:val="both"/>
        <w:rPr>
          <w:rFonts w:ascii="Times New Roman" w:eastAsia="Times New Roman" w:hAnsi="Times New Roman"/>
          <w:color w:val="000000" w:themeColor="text1"/>
          <w:sz w:val="28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5. </w:t>
      </w:r>
      <w:r w:rsidRPr="00AA712C">
        <w:rPr>
          <w:rFonts w:ascii="Times New Roman" w:eastAsia="Times New Roman" w:hAnsi="Times New Roman"/>
          <w:color w:val="000000" w:themeColor="text1"/>
          <w:sz w:val="28"/>
          <w:lang w:eastAsia="ru-RU"/>
        </w:rPr>
        <w:t>Контроль исполнения настоящего распоряжения возложить на заместителя мэра по вопросам жизнеобеспечения города - председатель комитета жилищно-коммунального хозяйства, транспорту и связи.</w:t>
      </w:r>
    </w:p>
    <w:p w:rsidR="00315DD9" w:rsidRPr="00AA712C" w:rsidRDefault="00315DD9" w:rsidP="00315DD9">
      <w:pPr>
        <w:ind w:left="284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5DD9" w:rsidRPr="00AA712C" w:rsidRDefault="00315DD9" w:rsidP="00315DD9">
      <w:pPr>
        <w:ind w:left="284"/>
        <w:contextualSpacing/>
        <w:jc w:val="both"/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5DD9" w:rsidRPr="00AA712C" w:rsidRDefault="00315DD9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обязанности мэра</w:t>
      </w:r>
    </w:p>
    <w:p w:rsidR="00315DD9" w:rsidRPr="00AA712C" w:rsidRDefault="00315DD9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городского округа муниципального</w:t>
      </w:r>
    </w:p>
    <w:p w:rsidR="00315DD9" w:rsidRPr="00AA712C" w:rsidRDefault="00315DD9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образования «город Саянск»</w:t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А.В. Ермаков</w:t>
      </w:r>
    </w:p>
    <w:p w:rsidR="00315DD9" w:rsidRPr="00AA712C" w:rsidRDefault="00315DD9" w:rsidP="00315DD9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</w:p>
    <w:p w:rsidR="00315DD9" w:rsidRPr="00AA712C" w:rsidRDefault="00315DD9" w:rsidP="00315DD9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  <w:t>Исп. Петрова О.Я.</w:t>
      </w:r>
    </w:p>
    <w:p w:rsidR="00315DD9" w:rsidRPr="00AA712C" w:rsidRDefault="00315DD9" w:rsidP="00315DD9">
      <w:pPr>
        <w:jc w:val="both"/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z w:val="22"/>
          <w:szCs w:val="22"/>
          <w:lang w:eastAsia="ru-RU"/>
        </w:rPr>
        <w:t>Тел. 5-68-91</w:t>
      </w:r>
    </w:p>
    <w:p w:rsidR="00315DD9" w:rsidRPr="00AA712C" w:rsidRDefault="00315DD9" w:rsidP="00315DD9">
      <w:pPr>
        <w:rPr>
          <w:rFonts w:ascii="Times New Roman" w:eastAsia="Times New Roman" w:hAnsi="Times New Roman"/>
          <w:color w:val="000000" w:themeColor="text1"/>
          <w:sz w:val="26"/>
          <w:szCs w:val="26"/>
          <w:lang w:eastAsia="ru-RU"/>
        </w:rPr>
      </w:pPr>
    </w:p>
    <w:p w:rsidR="00315DD9" w:rsidRPr="00AA712C" w:rsidRDefault="00315DD9" w:rsidP="00712734">
      <w:pPr>
        <w:ind w:left="5245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bookmarkStart w:id="0" w:name="_GoBack"/>
      <w:bookmarkEnd w:id="0"/>
      <w:r w:rsidRPr="00AA712C">
        <w:rPr>
          <w:rFonts w:ascii="Times New Roman" w:eastAsia="Times New Roman" w:hAnsi="Times New Roman"/>
          <w:color w:val="000000" w:themeColor="text1"/>
          <w:lang w:eastAsia="ru-RU"/>
        </w:rPr>
        <w:lastRenderedPageBreak/>
        <w:t>Приложение №1</w:t>
      </w:r>
    </w:p>
    <w:p w:rsidR="00315DD9" w:rsidRPr="00AA712C" w:rsidRDefault="00315DD9" w:rsidP="00712734">
      <w:pPr>
        <w:ind w:left="5245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lang w:eastAsia="ru-RU"/>
        </w:rPr>
        <w:t xml:space="preserve">к распоряжению администрации городского округа муниципального образования «город Саянск» </w:t>
      </w:r>
    </w:p>
    <w:p w:rsidR="00315DD9" w:rsidRPr="00AA712C" w:rsidRDefault="00315DD9" w:rsidP="00712734">
      <w:pPr>
        <w:ind w:left="5245"/>
        <w:jc w:val="right"/>
        <w:rPr>
          <w:rFonts w:ascii="Times New Roman" w:eastAsia="Times New Roman" w:hAnsi="Times New Roman"/>
          <w:color w:val="000000" w:themeColor="text1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lang w:eastAsia="ru-RU"/>
        </w:rPr>
        <w:t xml:space="preserve">от </w:t>
      </w:r>
      <w:r w:rsidR="00AA712C">
        <w:rPr>
          <w:rFonts w:ascii="Times New Roman" w:eastAsia="Times New Roman" w:hAnsi="Times New Roman"/>
          <w:color w:val="000000" w:themeColor="text1"/>
          <w:lang w:eastAsia="ru-RU"/>
        </w:rPr>
        <w:t>02.07.2024 № 110-29-207-24</w:t>
      </w:r>
    </w:p>
    <w:p w:rsidR="00315DD9" w:rsidRPr="00AA712C" w:rsidRDefault="00315DD9" w:rsidP="00315DD9">
      <w:pPr>
        <w:rPr>
          <w:rFonts w:ascii="Times New Roman" w:eastAsia="Times New Roman" w:hAnsi="Times New Roman"/>
          <w:color w:val="000000" w:themeColor="text1"/>
          <w:lang w:eastAsia="ru-RU"/>
        </w:rPr>
      </w:pPr>
    </w:p>
    <w:p w:rsidR="00315DD9" w:rsidRPr="00AA712C" w:rsidRDefault="00315DD9" w:rsidP="00315DD9">
      <w:pPr>
        <w:jc w:val="center"/>
        <w:rPr>
          <w:rFonts w:ascii="Times New Roman" w:eastAsia="Times New Roman" w:hAnsi="Times New Roman"/>
          <w:color w:val="000000" w:themeColor="text1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lang w:eastAsia="ru-RU"/>
        </w:rPr>
        <w:t xml:space="preserve">ПЕРЕЧЕНЬ СПЕЦИАЛЬНЫХ МЕСТ </w:t>
      </w:r>
    </w:p>
    <w:p w:rsidR="00315DD9" w:rsidRPr="00AA712C" w:rsidRDefault="00315DD9" w:rsidP="00315DD9">
      <w:pPr>
        <w:ind w:right="-143"/>
        <w:jc w:val="center"/>
        <w:rPr>
          <w:rFonts w:ascii="Times New Roman" w:eastAsia="Times New Roman" w:hAnsi="Times New Roman"/>
          <w:color w:val="000000" w:themeColor="text1"/>
          <w:spacing w:val="-12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pacing w:val="-12"/>
          <w:lang w:eastAsia="ru-RU"/>
        </w:rPr>
        <w:t xml:space="preserve">для размещения печатных агитационных материалов на территории </w:t>
      </w:r>
    </w:p>
    <w:p w:rsidR="00315DD9" w:rsidRPr="00AA712C" w:rsidRDefault="00315DD9" w:rsidP="00315DD9">
      <w:pPr>
        <w:ind w:right="-143"/>
        <w:jc w:val="center"/>
        <w:rPr>
          <w:rFonts w:ascii="Times New Roman" w:eastAsia="Times New Roman" w:hAnsi="Times New Roman"/>
          <w:color w:val="000000" w:themeColor="text1"/>
          <w:spacing w:val="-12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pacing w:val="-12"/>
          <w:lang w:eastAsia="ru-RU"/>
        </w:rPr>
        <w:t>муниципального образования «город Саянск» при подготовке и  проведении выборов мэра городского округа муниципального образования «город Саянск» в 2024 году</w:t>
      </w:r>
    </w:p>
    <w:p w:rsidR="00315DD9" w:rsidRPr="00AA712C" w:rsidRDefault="00315DD9" w:rsidP="00315DD9">
      <w:pPr>
        <w:ind w:right="-143"/>
        <w:jc w:val="center"/>
        <w:rPr>
          <w:rFonts w:ascii="Times New Roman" w:eastAsia="Times New Roman" w:hAnsi="Times New Roman"/>
          <w:b/>
          <w:color w:val="000000" w:themeColor="text1"/>
          <w:sz w:val="16"/>
          <w:szCs w:val="16"/>
          <w:lang w:eastAsia="ru-RU"/>
        </w:rPr>
      </w:pPr>
    </w:p>
    <w:tbl>
      <w:tblPr>
        <w:tblW w:w="950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"/>
        <w:gridCol w:w="1985"/>
        <w:gridCol w:w="5245"/>
        <w:gridCol w:w="1701"/>
      </w:tblGrid>
      <w:tr w:rsidR="00AA712C" w:rsidRPr="00AA712C" w:rsidTr="00DB4AF2">
        <w:trPr>
          <w:trHeight w:hRule="exact" w:val="8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left="26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№</w:t>
            </w:r>
          </w:p>
          <w:p w:rsidR="00315DD9" w:rsidRPr="00AA712C" w:rsidRDefault="00315DD9" w:rsidP="00DB4AF2">
            <w:pPr>
              <w:widowControl w:val="0"/>
              <w:ind w:right="8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proofErr w:type="gramStart"/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п</w:t>
            </w:r>
            <w:proofErr w:type="gramEnd"/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Наименование</w:t>
            </w:r>
          </w:p>
          <w:p w:rsidR="00315DD9" w:rsidRPr="00AA712C" w:rsidRDefault="00315DD9" w:rsidP="00DB4AF2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микрорайона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left="12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Место размещения специальных мест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Номер</w:t>
            </w:r>
          </w:p>
          <w:p w:rsidR="00315DD9" w:rsidRPr="00AA712C" w:rsidRDefault="00315DD9" w:rsidP="00DB4AF2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избирательного</w:t>
            </w:r>
          </w:p>
          <w:p w:rsidR="00315DD9" w:rsidRPr="00AA712C" w:rsidRDefault="00315DD9" w:rsidP="00DB4AF2">
            <w:pPr>
              <w:widowControl w:val="0"/>
              <w:jc w:val="center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>участка</w:t>
            </w:r>
          </w:p>
        </w:tc>
      </w:tr>
      <w:tr w:rsidR="00AA712C" w:rsidRPr="00AA712C" w:rsidTr="00DB4AF2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CordiaUPC" w:hAnsi="Times New Roman"/>
                <w:bCs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1</w:t>
            </w:r>
            <w:r w:rsidRPr="00AA712C">
              <w:rPr>
                <w:rFonts w:ascii="Times New Roman" w:eastAsia="CordiaUPC" w:hAnsi="Times New Roman"/>
                <w:color w:val="000000" w:themeColor="text1"/>
                <w:sz w:val="26"/>
                <w:szCs w:val="26"/>
                <w:shd w:val="clear" w:color="auto" w:fill="FFFFFF"/>
                <w:lang w:eastAsia="ru-RU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универсам «Юбилейный»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1248</w:t>
            </w:r>
          </w:p>
        </w:tc>
      </w:tr>
      <w:tr w:rsidR="00AA712C" w:rsidRPr="00AA712C" w:rsidTr="00DB4AF2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2.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торговый комплекс «Для Вас»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1249</w:t>
            </w:r>
          </w:p>
        </w:tc>
      </w:tr>
      <w:tr w:rsidR="00AA712C" w:rsidRPr="00AA712C" w:rsidTr="00DB4AF2">
        <w:trPr>
          <w:trHeight w:hRule="exact" w:val="65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3.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69 со стороны дома № 73 (напротив магазина «Продукты»)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1247</w:t>
            </w:r>
          </w:p>
        </w:tc>
      </w:tr>
      <w:tr w:rsidR="00AA712C" w:rsidRPr="00AA712C" w:rsidTr="00DB4AF2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4.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Юбилейный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65 со стороны дома № 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1246</w:t>
            </w:r>
          </w:p>
        </w:tc>
      </w:tr>
      <w:tr w:rsidR="00AA712C" w:rsidRPr="00AA712C" w:rsidTr="00DB4AF2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5.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(слева) арки дома № 1 со стороны Аптеки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1251</w:t>
            </w:r>
          </w:p>
        </w:tc>
      </w:tr>
      <w:tr w:rsidR="00AA712C" w:rsidRPr="00AA712C" w:rsidTr="00DB4AF2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6.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Октябрьский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(слева) арки дома № 11 от входа в магазин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1250</w:t>
            </w:r>
          </w:p>
        </w:tc>
      </w:tr>
      <w:tr w:rsidR="00AA712C" w:rsidRPr="00AA712C" w:rsidTr="00DB4AF2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7.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 входа в дом быта «Солнечный»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1252</w:t>
            </w:r>
          </w:p>
        </w:tc>
      </w:tr>
      <w:tr w:rsidR="00AA712C" w:rsidRPr="00AA712C" w:rsidTr="00DB4AF2">
        <w:trPr>
          <w:trHeight w:hRule="exact" w:val="32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8.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Солнечный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4 со стороны дома №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1253</w:t>
            </w:r>
          </w:p>
        </w:tc>
      </w:tr>
      <w:tr w:rsidR="00AA712C" w:rsidRPr="00AA712C" w:rsidTr="00DB4AF2">
        <w:trPr>
          <w:trHeight w:hRule="exact" w:val="6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9.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дом № 1 у входа в стоматологическую поликлинику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1254</w:t>
            </w:r>
          </w:p>
        </w:tc>
      </w:tr>
      <w:tr w:rsidR="00AA712C" w:rsidRPr="00AA712C" w:rsidTr="00DB4AF2">
        <w:trPr>
          <w:trHeight w:hRule="exact" w:val="32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Центральный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дом № 21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1255</w:t>
            </w:r>
          </w:p>
        </w:tc>
      </w:tr>
      <w:tr w:rsidR="00AA712C" w:rsidRPr="00AA712C" w:rsidTr="00DB4AF2">
        <w:trPr>
          <w:trHeight w:hRule="exact" w:val="435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арки дома № 7 со стороны дома  № 18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1260</w:t>
            </w:r>
          </w:p>
        </w:tc>
      </w:tr>
      <w:tr w:rsidR="00AA712C" w:rsidRPr="00AA712C" w:rsidTr="00DB4AF2">
        <w:trPr>
          <w:trHeight w:hRule="exact" w:val="38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дома № 14  вход в участок РКЦ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1257</w:t>
            </w:r>
          </w:p>
        </w:tc>
      </w:tr>
      <w:tr w:rsidR="00AA712C" w:rsidRPr="00AA712C" w:rsidTr="00DB4AF2">
        <w:trPr>
          <w:trHeight w:hRule="exact" w:val="648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дом № 12 стена вставки, ориентированной на </w:t>
            </w:r>
            <w:proofErr w:type="spellStart"/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ул</w:t>
            </w:r>
            <w:proofErr w:type="gramStart"/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.М</w:t>
            </w:r>
            <w:proofErr w:type="gramEnd"/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олодежная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1256</w:t>
            </w:r>
          </w:p>
        </w:tc>
      </w:tr>
      <w:tr w:rsidR="00AA712C" w:rsidRPr="00AA712C" w:rsidTr="00DB4AF2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Строителей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10 со стороны дом № 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1261</w:t>
            </w:r>
          </w:p>
        </w:tc>
      </w:tr>
      <w:tr w:rsidR="00AA712C" w:rsidRPr="00AA712C" w:rsidTr="00DB4AF2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дом. № 1 вставка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1259</w:t>
            </w:r>
          </w:p>
        </w:tc>
      </w:tr>
      <w:tr w:rsidR="00AA712C" w:rsidRPr="00AA712C" w:rsidTr="00DB4AF2">
        <w:trPr>
          <w:trHeight w:hRule="exact" w:val="37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Мирный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дом № 2 стена вставки на </w:t>
            </w:r>
            <w:proofErr w:type="spellStart"/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ул</w:t>
            </w:r>
            <w:proofErr w:type="gramStart"/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.Д</w:t>
            </w:r>
            <w:proofErr w:type="gramEnd"/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воровкина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1258</w:t>
            </w:r>
          </w:p>
        </w:tc>
      </w:tr>
      <w:tr w:rsidR="00AA712C" w:rsidRPr="00AA712C" w:rsidTr="00DB4AF2">
        <w:trPr>
          <w:trHeight w:hRule="exact" w:val="329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торец дома № 12 со стороны дома № 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1262</w:t>
            </w:r>
          </w:p>
        </w:tc>
      </w:tr>
      <w:tr w:rsidR="00AA712C" w:rsidRPr="00AA712C" w:rsidTr="00DB4AF2">
        <w:trPr>
          <w:trHeight w:hRule="exact" w:val="35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Ленинградский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дома № 1, вставка пенсионного фонда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1264</w:t>
            </w:r>
          </w:p>
        </w:tc>
      </w:tr>
      <w:tr w:rsidR="00AA712C" w:rsidRPr="00AA712C" w:rsidTr="00DB4AF2">
        <w:trPr>
          <w:trHeight w:hRule="exact" w:val="331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Молодежный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1263</w:t>
            </w:r>
          </w:p>
        </w:tc>
      </w:tr>
      <w:tr w:rsidR="00AA712C" w:rsidRPr="00AA712C" w:rsidTr="00DB4AF2">
        <w:trPr>
          <w:trHeight w:hRule="exact" w:val="643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proofErr w:type="spellStart"/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Промузел</w:t>
            </w:r>
            <w:proofErr w:type="spellEnd"/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торец дома № 2 ближний к автобусной остановке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1265</w:t>
            </w:r>
          </w:p>
        </w:tc>
      </w:tr>
      <w:tr w:rsidR="00AA712C" w:rsidRPr="00AA712C" w:rsidTr="00DB4AF2">
        <w:trPr>
          <w:trHeight w:hRule="exact" w:val="336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стена дома № 11со стороны магазина «Морковка»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1266</w:t>
            </w:r>
          </w:p>
        </w:tc>
      </w:tr>
      <w:tr w:rsidR="00AA712C" w:rsidRPr="00AA712C" w:rsidTr="00DB4AF2">
        <w:trPr>
          <w:trHeight w:hRule="exact" w:val="350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widowControl w:val="0"/>
              <w:ind w:right="80"/>
              <w:jc w:val="right"/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pacing w:val="8"/>
                <w:sz w:val="26"/>
                <w:szCs w:val="26"/>
                <w:shd w:val="clear" w:color="auto" w:fill="FFFFFF"/>
                <w:lang w:eastAsia="ru-RU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Олимпийский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ind w:left="120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 xml:space="preserve">торец дома № 13 (на </w:t>
            </w:r>
            <w:proofErr w:type="spellStart"/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ул</w:t>
            </w:r>
            <w:proofErr w:type="gramStart"/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.С</w:t>
            </w:r>
            <w:proofErr w:type="gramEnd"/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портивная</w:t>
            </w:r>
            <w:proofErr w:type="spellEnd"/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15DD9" w:rsidRPr="00AA712C" w:rsidRDefault="00315DD9" w:rsidP="00DB4AF2">
            <w:pPr>
              <w:jc w:val="center"/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AA712C">
              <w:rPr>
                <w:rFonts w:ascii="Times New Roman" w:eastAsia="Times New Roman" w:hAnsi="Times New Roman"/>
                <w:color w:val="000000" w:themeColor="text1"/>
                <w:sz w:val="26"/>
                <w:szCs w:val="26"/>
                <w:lang w:eastAsia="ru-RU"/>
              </w:rPr>
              <w:t>1267</w:t>
            </w:r>
          </w:p>
        </w:tc>
      </w:tr>
    </w:tbl>
    <w:p w:rsidR="00315DD9" w:rsidRPr="00AA712C" w:rsidRDefault="00315DD9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</w:p>
    <w:p w:rsidR="00315DD9" w:rsidRPr="00AA712C" w:rsidRDefault="00315DD9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proofErr w:type="gramStart"/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Исполняющий</w:t>
      </w:r>
      <w:proofErr w:type="gramEnd"/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обязанности мэра городского </w:t>
      </w:r>
    </w:p>
    <w:p w:rsidR="00315DD9" w:rsidRPr="00AA712C" w:rsidRDefault="00315DD9" w:rsidP="00315DD9">
      <w:pPr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округа муниципального</w:t>
      </w:r>
    </w:p>
    <w:p w:rsidR="000205A3" w:rsidRPr="00AA712C" w:rsidRDefault="00315DD9" w:rsidP="00315DD9">
      <w:pPr>
        <w:jc w:val="both"/>
        <w:rPr>
          <w:color w:val="000000" w:themeColor="text1"/>
        </w:rPr>
      </w:pP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образования «город Саянск»</w:t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</w:r>
      <w:r w:rsidRPr="00AA712C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ab/>
        <w:t>А.В. Ермаков</w:t>
      </w:r>
    </w:p>
    <w:sectPr w:rsidR="000205A3" w:rsidRPr="00AA712C" w:rsidSect="00B06017">
      <w:pgSz w:w="11906" w:h="16838"/>
      <w:pgMar w:top="993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tsan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5DD9"/>
    <w:rsid w:val="000205A3"/>
    <w:rsid w:val="00315DD9"/>
    <w:rsid w:val="00384051"/>
    <w:rsid w:val="00712734"/>
    <w:rsid w:val="00AA712C"/>
    <w:rsid w:val="00BB4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D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DD9"/>
    <w:pPr>
      <w:spacing w:after="0" w:line="240" w:lineRule="auto"/>
    </w:pPr>
    <w:rPr>
      <w:rFonts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ayansk-prav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Шорохова Елена Сергеевна</dc:creator>
  <cp:lastModifiedBy>Шорохова</cp:lastModifiedBy>
  <cp:revision>2</cp:revision>
  <dcterms:created xsi:type="dcterms:W3CDTF">2024-07-02T03:49:00Z</dcterms:created>
  <dcterms:modified xsi:type="dcterms:W3CDTF">2024-07-02T03:49:00Z</dcterms:modified>
</cp:coreProperties>
</file>