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5C" w:rsidRPr="00FE0C34" w:rsidRDefault="00927D5C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3E26" w:rsidRPr="00863E26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63E26">
        <w:rPr>
          <w:rFonts w:ascii="Times New Roman" w:hAnsi="Times New Roman" w:cs="Times New Roman"/>
          <w:b/>
          <w:sz w:val="26"/>
          <w:szCs w:val="26"/>
        </w:rPr>
        <w:t>Новая услуга для налогоплательщиков на портале Госуслуг</w:t>
      </w:r>
    </w:p>
    <w:bookmarkEnd w:id="0"/>
    <w:p w:rsidR="00863E26" w:rsidRDefault="00863E26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3E26" w:rsidRPr="00FE0C34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Налоговая служба не только постоянно расширяет перечень услуг в электронном 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виде, но и совершенствует способы их предоставления.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Теперь налогоплательщик</w:t>
      </w:r>
      <w:r w:rsidR="00E6799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может получать уведомления для </w:t>
      </w:r>
      <w:r w:rsidR="00223BB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платы налогов на имущество и НДФЛ и требования об уплате задолженности по налогам не только в «Личном кабинете налогоплательщика для физических лиц» на сайте ФНС России, но и н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 Едином портале госуслуг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25E23" w:rsidRPr="00FE0C34" w:rsidRDefault="00325E23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D5901" w:rsidRPr="00FE0C34" w:rsidRDefault="00863E26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этого зарегистрированный пользователь «Личного кабинета» на 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сначала там же на портале направить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«У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ведомление о необходимости получения документов от налоговых органов в электронной форме через ЕПГУ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После этого</w:t>
      </w:r>
      <w:r w:rsidR="00330A8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получив уведомление или требование,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 сможет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</w:t>
      </w:r>
      <w:r w:rsidR="00FC3C4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ва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ть начисления в режиме онлайн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 Таким образом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только расширены точки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доступа к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услугам налоговой службы, но 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гражданам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предоставляется возможность одновременного решения вопросов уплаты налогов при посещении портала Госуслуг по другим основаниям.</w:t>
      </w:r>
    </w:p>
    <w:p w:rsidR="001D5901" w:rsidRPr="00FE0C34" w:rsidRDefault="00FF76A3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966BD" w:rsidRPr="000966BD" w:rsidRDefault="00927D5C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При этом нужно учитывать, что н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аправленные налогоплательщику через ЕПГУ налоговые уведомления и требования не будут дублировать заказными письмами по почте, кроме случаев, когда налогоплательщик уведомил налоговый орган о необходимости получения документов на бумажном носителе.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Воспользоваться возможностью получения налоговых документов через 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вне зависимости от наличия доступа к «Личному кабинету налогоплательщика для физических лиц» на сайте ФНС Росси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прекращения получения документов от налоговых органов через ЕПГУ необходимо направить через портал госуслуг  соответствующее уведомление в налоговый орган</w:t>
      </w:r>
      <w:r w:rsidR="000966BD" w:rsidRPr="000966BD">
        <w:rPr>
          <w:rFonts w:ascii="Times New Roman" w:hAnsi="Times New Roman" w:cs="Times New Roman"/>
          <w:sz w:val="26"/>
          <w:szCs w:val="26"/>
        </w:rPr>
        <w:t>.</w:t>
      </w:r>
    </w:p>
    <w:p w:rsidR="00E54318" w:rsidRPr="000966BD" w:rsidRDefault="00E54318" w:rsidP="000966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54318" w:rsidRPr="0009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BD"/>
    <w:rsid w:val="000966BD"/>
    <w:rsid w:val="00097B0D"/>
    <w:rsid w:val="001D5901"/>
    <w:rsid w:val="00223BB0"/>
    <w:rsid w:val="00325E23"/>
    <w:rsid w:val="00330A80"/>
    <w:rsid w:val="00450911"/>
    <w:rsid w:val="004851D8"/>
    <w:rsid w:val="00863E26"/>
    <w:rsid w:val="00927D5C"/>
    <w:rsid w:val="00A617C0"/>
    <w:rsid w:val="00C82EF1"/>
    <w:rsid w:val="00E54318"/>
    <w:rsid w:val="00E6799E"/>
    <w:rsid w:val="00FC3C4E"/>
    <w:rsid w:val="00FE0C3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Шорохова</cp:lastModifiedBy>
  <cp:revision>2</cp:revision>
  <cp:lastPrinted>2023-06-22T08:43:00Z</cp:lastPrinted>
  <dcterms:created xsi:type="dcterms:W3CDTF">2024-04-22T08:05:00Z</dcterms:created>
  <dcterms:modified xsi:type="dcterms:W3CDTF">2024-04-22T08:05:00Z</dcterms:modified>
</cp:coreProperties>
</file>