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A4" w:rsidRPr="00F5399F" w:rsidRDefault="003B2DE1" w:rsidP="00841E07">
      <w:pPr>
        <w:tabs>
          <w:tab w:val="left" w:pos="663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0462" w:rsidRPr="00F5399F">
        <w:rPr>
          <w:sz w:val="24"/>
          <w:szCs w:val="24"/>
        </w:rPr>
        <w:t xml:space="preserve"> </w:t>
      </w:r>
    </w:p>
    <w:p w:rsidR="00383C1A" w:rsidRPr="001B7B59" w:rsidRDefault="00383C1A" w:rsidP="00F5399F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1B7B59" w:rsidRDefault="001B7B59" w:rsidP="001B7B59">
      <w:pPr>
        <w:jc w:val="both"/>
        <w:rPr>
          <w:b/>
          <w:snapToGrid/>
          <w:sz w:val="28"/>
          <w:szCs w:val="28"/>
        </w:rPr>
      </w:pPr>
      <w:r>
        <w:rPr>
          <w:b/>
          <w:snapToGrid/>
          <w:sz w:val="28"/>
          <w:szCs w:val="28"/>
        </w:rPr>
        <w:t>Пост-релиз</w:t>
      </w:r>
    </w:p>
    <w:p w:rsidR="001B7B59" w:rsidRDefault="001B7B59" w:rsidP="001B7B59">
      <w:pPr>
        <w:jc w:val="both"/>
        <w:rPr>
          <w:b/>
          <w:snapToGrid/>
          <w:sz w:val="28"/>
          <w:szCs w:val="28"/>
        </w:rPr>
      </w:pPr>
    </w:p>
    <w:p w:rsidR="001B7B59" w:rsidRPr="001B7B59" w:rsidRDefault="001B7B59" w:rsidP="001B7B59">
      <w:pPr>
        <w:jc w:val="both"/>
        <w:rPr>
          <w:b/>
          <w:snapToGrid/>
          <w:sz w:val="28"/>
          <w:szCs w:val="28"/>
        </w:rPr>
      </w:pPr>
      <w:bookmarkStart w:id="0" w:name="_GoBack"/>
      <w:r w:rsidRPr="001B7B59">
        <w:rPr>
          <w:b/>
          <w:snapToGrid/>
          <w:sz w:val="28"/>
          <w:szCs w:val="28"/>
        </w:rPr>
        <w:t>Как формируется сальдо ЕНС, рассказали на семинаре</w:t>
      </w:r>
    </w:p>
    <w:bookmarkEnd w:id="0"/>
    <w:p w:rsidR="00AD425E" w:rsidRPr="00AD425E" w:rsidRDefault="00AD425E" w:rsidP="00AD425E">
      <w:pPr>
        <w:jc w:val="both"/>
        <w:rPr>
          <w:b/>
          <w:snapToGrid/>
          <w:sz w:val="28"/>
          <w:szCs w:val="28"/>
        </w:rPr>
      </w:pPr>
    </w:p>
    <w:p w:rsidR="001B7B59" w:rsidRPr="001B7B59" w:rsidRDefault="001B7B59" w:rsidP="001B7B59">
      <w:pPr>
        <w:jc w:val="both"/>
        <w:rPr>
          <w:snapToGrid/>
          <w:sz w:val="28"/>
          <w:szCs w:val="28"/>
        </w:rPr>
      </w:pPr>
      <w:r w:rsidRPr="001B7B59">
        <w:rPr>
          <w:snapToGrid/>
          <w:sz w:val="28"/>
          <w:szCs w:val="28"/>
        </w:rPr>
        <w:t xml:space="preserve">Специалисты Межрайонной ИФНС России № 6 по Иркутской области на семинаре с налогоплательщиками поселка Балаганск и </w:t>
      </w:r>
      <w:proofErr w:type="spellStart"/>
      <w:r w:rsidRPr="001B7B59">
        <w:rPr>
          <w:snapToGrid/>
          <w:sz w:val="28"/>
          <w:szCs w:val="28"/>
        </w:rPr>
        <w:t>Балаганского</w:t>
      </w:r>
      <w:proofErr w:type="spellEnd"/>
      <w:r w:rsidRPr="001B7B59">
        <w:rPr>
          <w:snapToGrid/>
          <w:sz w:val="28"/>
          <w:szCs w:val="28"/>
        </w:rPr>
        <w:t xml:space="preserve"> района рассказали о порядке формирования сальдо </w:t>
      </w:r>
      <w:hyperlink r:id="rId6" w:history="1">
        <w:r w:rsidRPr="001B7B59">
          <w:rPr>
            <w:rStyle w:val="a3"/>
            <w:snapToGrid/>
            <w:sz w:val="28"/>
            <w:szCs w:val="28"/>
          </w:rPr>
          <w:t>единого налогового счета</w:t>
        </w:r>
      </w:hyperlink>
      <w:r w:rsidRPr="001B7B59">
        <w:rPr>
          <w:snapToGrid/>
          <w:sz w:val="28"/>
          <w:szCs w:val="28"/>
        </w:rPr>
        <w:t> (ЕНС). Напомнили, что сальдо ЕНС – это разница между общей суммой денежных средств, перечисленных в качестве ЕНП, и налоговых обязательств перед бюджетом. Сальдо может быть: положительным (когда перечисления больше начислений), отрицательным (перечисления меньше начислений) и нулевым (перечисления равны начислениям).</w:t>
      </w:r>
    </w:p>
    <w:p w:rsidR="001B7B59" w:rsidRPr="001B7B59" w:rsidRDefault="001B7B59" w:rsidP="001B7B59">
      <w:pPr>
        <w:jc w:val="both"/>
        <w:rPr>
          <w:snapToGrid/>
          <w:sz w:val="28"/>
          <w:szCs w:val="28"/>
        </w:rPr>
      </w:pPr>
    </w:p>
    <w:p w:rsidR="001B7B59" w:rsidRPr="001B7B59" w:rsidRDefault="001B7B59" w:rsidP="001B7B59">
      <w:pPr>
        <w:jc w:val="both"/>
        <w:rPr>
          <w:snapToGrid/>
          <w:sz w:val="28"/>
          <w:szCs w:val="28"/>
        </w:rPr>
      </w:pPr>
      <w:r w:rsidRPr="001B7B59">
        <w:rPr>
          <w:snapToGrid/>
          <w:sz w:val="28"/>
          <w:szCs w:val="28"/>
        </w:rPr>
        <w:t>Спикеры проинформировали, как поступить в случае несогласия с сальдо ЕНС. Для этого следует сообщить о необходимости его актуализации при помощи сервиса ФНС России «</w:t>
      </w:r>
      <w:hyperlink r:id="rId7" w:history="1">
        <w:r w:rsidRPr="001B7B59">
          <w:rPr>
            <w:rStyle w:val="a3"/>
            <w:snapToGrid/>
            <w:sz w:val="28"/>
            <w:szCs w:val="28"/>
          </w:rPr>
          <w:t>Оперативная помощь: разблокировка счета и вопросы по ЕНС</w:t>
        </w:r>
      </w:hyperlink>
      <w:r w:rsidRPr="001B7B59">
        <w:rPr>
          <w:snapToGrid/>
          <w:sz w:val="28"/>
          <w:szCs w:val="28"/>
        </w:rPr>
        <w:t>». При формировании запроса нужно указать ИНН организации (либо ИП), наименование организации (ФИО индивидуального предпринимателя), номер телефона и выбрать вопрос «Не согласен с сальдо ЕНС, требуется актуализация». В течение суток с налогоплательщиком свяжется сотрудник налогового органа для урегулирования вопроса. Также с этим вопросом можно обратиться в инспекцию по месту учета для проведения индивидуальной сверки расчетов.</w:t>
      </w:r>
    </w:p>
    <w:p w:rsidR="001B7B59" w:rsidRPr="001B7B59" w:rsidRDefault="001B7B59" w:rsidP="001B7B59">
      <w:pPr>
        <w:jc w:val="both"/>
        <w:rPr>
          <w:snapToGrid/>
          <w:sz w:val="28"/>
          <w:szCs w:val="28"/>
        </w:rPr>
      </w:pPr>
    </w:p>
    <w:p w:rsidR="001B7B59" w:rsidRPr="001B7B59" w:rsidRDefault="001B7B59" w:rsidP="001B7B59">
      <w:pPr>
        <w:jc w:val="both"/>
        <w:rPr>
          <w:snapToGrid/>
          <w:sz w:val="28"/>
          <w:szCs w:val="28"/>
        </w:rPr>
      </w:pPr>
      <w:r w:rsidRPr="001B7B59">
        <w:rPr>
          <w:snapToGrid/>
          <w:sz w:val="28"/>
          <w:szCs w:val="28"/>
        </w:rPr>
        <w:t xml:space="preserve">В ходе встречи специалисты также ответили на актуальные вопросы налогоплательщиков о ЕНС и напомнили, что на </w:t>
      </w:r>
      <w:proofErr w:type="spellStart"/>
      <w:r w:rsidRPr="001B7B59">
        <w:rPr>
          <w:snapToGrid/>
          <w:sz w:val="28"/>
          <w:szCs w:val="28"/>
        </w:rPr>
        <w:t>промостранице</w:t>
      </w:r>
      <w:proofErr w:type="spellEnd"/>
      <w:r w:rsidRPr="001B7B59">
        <w:rPr>
          <w:snapToGrid/>
          <w:sz w:val="28"/>
          <w:szCs w:val="28"/>
        </w:rPr>
        <w:t xml:space="preserve"> «Всё о ЕНС» официального сайта ФНС России можно найти </w:t>
      </w:r>
      <w:hyperlink r:id="rId8" w:history="1">
        <w:r w:rsidRPr="001B7B59">
          <w:rPr>
            <w:rStyle w:val="a3"/>
            <w:snapToGrid/>
            <w:sz w:val="28"/>
            <w:szCs w:val="28"/>
          </w:rPr>
          <w:t>ответы на вопросы</w:t>
        </w:r>
      </w:hyperlink>
      <w:r w:rsidRPr="001B7B59">
        <w:rPr>
          <w:snapToGrid/>
          <w:sz w:val="28"/>
          <w:szCs w:val="28"/>
        </w:rPr>
        <w:t>, возникающие при уплате налогов. В заключение присутствующим продемонстрировали тематические видеоролики, раздали памятки и брошюры по ЕНС, а также предложили заполнить согласие на смс-информирование о наличии задолженности.</w:t>
      </w:r>
    </w:p>
    <w:p w:rsidR="00020455" w:rsidRPr="00AD425E" w:rsidRDefault="00020455" w:rsidP="001B7B59">
      <w:pPr>
        <w:jc w:val="both"/>
        <w:rPr>
          <w:sz w:val="24"/>
          <w:szCs w:val="24"/>
        </w:rPr>
      </w:pPr>
    </w:p>
    <w:sectPr w:rsidR="00020455" w:rsidRPr="00AD425E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57B8B"/>
    <w:multiLevelType w:val="multilevel"/>
    <w:tmpl w:val="C23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0455"/>
    <w:rsid w:val="00064058"/>
    <w:rsid w:val="000807A1"/>
    <w:rsid w:val="001946CC"/>
    <w:rsid w:val="001B7B59"/>
    <w:rsid w:val="001D5D26"/>
    <w:rsid w:val="001F074B"/>
    <w:rsid w:val="002F18C0"/>
    <w:rsid w:val="00381F43"/>
    <w:rsid w:val="00383C1A"/>
    <w:rsid w:val="00393940"/>
    <w:rsid w:val="00393F2E"/>
    <w:rsid w:val="003A11FB"/>
    <w:rsid w:val="003B2243"/>
    <w:rsid w:val="003B2DE1"/>
    <w:rsid w:val="004A2315"/>
    <w:rsid w:val="004D4E3E"/>
    <w:rsid w:val="005E4019"/>
    <w:rsid w:val="006252D2"/>
    <w:rsid w:val="006763AA"/>
    <w:rsid w:val="006A4377"/>
    <w:rsid w:val="006B7C60"/>
    <w:rsid w:val="007849F9"/>
    <w:rsid w:val="007D3D35"/>
    <w:rsid w:val="00816892"/>
    <w:rsid w:val="008203F4"/>
    <w:rsid w:val="00841E07"/>
    <w:rsid w:val="00861096"/>
    <w:rsid w:val="00890895"/>
    <w:rsid w:val="008B6314"/>
    <w:rsid w:val="009614C2"/>
    <w:rsid w:val="009656DA"/>
    <w:rsid w:val="009709AC"/>
    <w:rsid w:val="00A36CF4"/>
    <w:rsid w:val="00A532DA"/>
    <w:rsid w:val="00A667A4"/>
    <w:rsid w:val="00AB0462"/>
    <w:rsid w:val="00AD425E"/>
    <w:rsid w:val="00B1604D"/>
    <w:rsid w:val="00B619B0"/>
    <w:rsid w:val="00B77F07"/>
    <w:rsid w:val="00B908F3"/>
    <w:rsid w:val="00BB2AE0"/>
    <w:rsid w:val="00BB4D12"/>
    <w:rsid w:val="00CC216D"/>
    <w:rsid w:val="00D97081"/>
    <w:rsid w:val="00DB4C4A"/>
    <w:rsid w:val="00DE700C"/>
    <w:rsid w:val="00E529EE"/>
    <w:rsid w:val="00F5399F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rsid w:val="00F5399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u w:val="single"/>
      <w:lang w:eastAsia="ru-RU"/>
    </w:rPr>
  </w:style>
  <w:style w:type="character" w:styleId="a3">
    <w:name w:val="Hyperlink"/>
    <w:rsid w:val="000204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service/kb/?t1=102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rvice.nalog.ru/ens-hel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en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2024-05-20T07:50:00Z</cp:lastPrinted>
  <dcterms:created xsi:type="dcterms:W3CDTF">2024-06-20T06:30:00Z</dcterms:created>
  <dcterms:modified xsi:type="dcterms:W3CDTF">2024-06-20T06:30:00Z</dcterms:modified>
</cp:coreProperties>
</file>