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A4" w:rsidRPr="00F5399F" w:rsidRDefault="003B2DE1" w:rsidP="00841E07">
      <w:pPr>
        <w:tabs>
          <w:tab w:val="left" w:pos="663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0462" w:rsidRPr="00F5399F">
        <w:rPr>
          <w:sz w:val="24"/>
          <w:szCs w:val="24"/>
        </w:rPr>
        <w:t xml:space="preserve"> </w:t>
      </w:r>
    </w:p>
    <w:p w:rsidR="00383C1A" w:rsidRDefault="00383C1A" w:rsidP="00F5399F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p w:rsidR="00DE700C" w:rsidRPr="00DE700C" w:rsidRDefault="00DE700C" w:rsidP="00DE700C">
      <w:pPr>
        <w:jc w:val="both"/>
        <w:rPr>
          <w:b/>
          <w:snapToGrid/>
          <w:sz w:val="28"/>
          <w:szCs w:val="28"/>
        </w:rPr>
      </w:pPr>
      <w:bookmarkStart w:id="0" w:name="_GoBack"/>
      <w:r w:rsidRPr="00DE700C">
        <w:rPr>
          <w:b/>
          <w:snapToGrid/>
          <w:sz w:val="28"/>
          <w:szCs w:val="28"/>
        </w:rPr>
        <w:t>При каждом расчете продавец обязан выдать кассовый чек</w:t>
      </w:r>
    </w:p>
    <w:bookmarkEnd w:id="0"/>
    <w:p w:rsidR="00DB4C4A" w:rsidRPr="00841E07" w:rsidRDefault="00DB4C4A" w:rsidP="00F5399F">
      <w:pPr>
        <w:jc w:val="both"/>
        <w:rPr>
          <w:rFonts w:eastAsiaTheme="minorHAnsi"/>
          <w:snapToGrid/>
          <w:sz w:val="28"/>
          <w:szCs w:val="28"/>
          <w:lang w:eastAsia="en-US"/>
        </w:rPr>
      </w:pPr>
    </w:p>
    <w:p w:rsidR="00DE700C" w:rsidRPr="00DE700C" w:rsidRDefault="00DE700C" w:rsidP="00DE700C">
      <w:pPr>
        <w:shd w:val="clear" w:color="auto" w:fill="FFFFFF"/>
        <w:contextualSpacing/>
        <w:jc w:val="both"/>
        <w:rPr>
          <w:sz w:val="28"/>
          <w:szCs w:val="28"/>
        </w:rPr>
      </w:pPr>
      <w:r w:rsidRPr="00DE700C">
        <w:rPr>
          <w:sz w:val="28"/>
          <w:szCs w:val="28"/>
        </w:rPr>
        <w:t>Налоговая служба осуществляет реализацию отраслевого проекта «Общественное питание». Его основная цель - легализация этой сферы услуг, создание равных конкурентных условий ведения бизнеса и, как следствие, защита прав потребителей.</w:t>
      </w:r>
    </w:p>
    <w:p w:rsidR="00DE700C" w:rsidRPr="00DE700C" w:rsidRDefault="00DE700C" w:rsidP="00DE700C">
      <w:pPr>
        <w:shd w:val="clear" w:color="auto" w:fill="FFFFFF"/>
        <w:contextualSpacing/>
        <w:jc w:val="both"/>
        <w:rPr>
          <w:sz w:val="28"/>
          <w:szCs w:val="28"/>
        </w:rPr>
      </w:pPr>
    </w:p>
    <w:p w:rsidR="00DE700C" w:rsidRPr="00DE700C" w:rsidRDefault="00DE700C" w:rsidP="00DE700C">
      <w:pPr>
        <w:shd w:val="clear" w:color="auto" w:fill="FFFFFF"/>
        <w:contextualSpacing/>
        <w:jc w:val="both"/>
        <w:rPr>
          <w:sz w:val="28"/>
          <w:szCs w:val="28"/>
        </w:rPr>
      </w:pPr>
      <w:r w:rsidRPr="00DE700C">
        <w:rPr>
          <w:sz w:val="28"/>
          <w:szCs w:val="28"/>
        </w:rPr>
        <w:t>При каждом расчете в установленных законом случаях должна применяться контрольно-кассовая техника (Федеральный закон от 22.05.2003 № 54-ФЗ). Под расчетом подразумевается прием и выплата денежных средств за товары, работы или услуги наличными деньгами и в безналичном порядке.</w:t>
      </w:r>
    </w:p>
    <w:p w:rsidR="00DE700C" w:rsidRPr="00DE700C" w:rsidRDefault="00DE700C" w:rsidP="00DE700C">
      <w:pPr>
        <w:shd w:val="clear" w:color="auto" w:fill="FFFFFF"/>
        <w:contextualSpacing/>
        <w:jc w:val="both"/>
        <w:rPr>
          <w:sz w:val="28"/>
          <w:szCs w:val="28"/>
        </w:rPr>
      </w:pPr>
    </w:p>
    <w:p w:rsidR="00DE700C" w:rsidRPr="00DE700C" w:rsidRDefault="00DE700C" w:rsidP="00DE700C">
      <w:pPr>
        <w:shd w:val="clear" w:color="auto" w:fill="FFFFFF"/>
        <w:contextualSpacing/>
        <w:jc w:val="both"/>
        <w:rPr>
          <w:sz w:val="28"/>
          <w:szCs w:val="28"/>
        </w:rPr>
      </w:pPr>
      <w:r w:rsidRPr="00DE700C">
        <w:rPr>
          <w:sz w:val="28"/>
          <w:szCs w:val="28"/>
        </w:rPr>
        <w:t>Продавцы обязаны выдавать кассовый чек на бумаге либо в электронной форме при изъявлении покупателем желания получить кассовый чек в электронной форме и предоставлении продавцу абонентского номера или адреса электронной почты покупателя.</w:t>
      </w:r>
    </w:p>
    <w:p w:rsidR="00DE700C" w:rsidRPr="00DE700C" w:rsidRDefault="00DE700C" w:rsidP="00DE700C">
      <w:pPr>
        <w:shd w:val="clear" w:color="auto" w:fill="FFFFFF"/>
        <w:contextualSpacing/>
        <w:jc w:val="both"/>
        <w:rPr>
          <w:sz w:val="28"/>
          <w:szCs w:val="28"/>
        </w:rPr>
      </w:pPr>
    </w:p>
    <w:p w:rsidR="00DE700C" w:rsidRPr="00DE700C" w:rsidRDefault="00DE700C" w:rsidP="00DE700C">
      <w:pPr>
        <w:shd w:val="clear" w:color="auto" w:fill="FFFFFF"/>
        <w:contextualSpacing/>
        <w:jc w:val="both"/>
        <w:rPr>
          <w:sz w:val="28"/>
          <w:szCs w:val="28"/>
        </w:rPr>
      </w:pPr>
      <w:r w:rsidRPr="00DE700C">
        <w:rPr>
          <w:sz w:val="28"/>
          <w:szCs w:val="28"/>
        </w:rPr>
        <w:t>Наиболее удобный способ проверки кассовых чеков на корректность, а также их хранения в электронном виде - мобильное приложение «Мои чеки онлайн» ФНС России. Это позволяет потребителю иметь полную информацию о своих покупках в одном месте и предъявлять чеки для возврата товаров или гарантийного обслуживания. При этом чеки всегда доступны, легко читаются.</w:t>
      </w:r>
    </w:p>
    <w:p w:rsidR="00DE700C" w:rsidRPr="00DE700C" w:rsidRDefault="00DE700C" w:rsidP="00DE700C">
      <w:pPr>
        <w:shd w:val="clear" w:color="auto" w:fill="FFFFFF"/>
        <w:contextualSpacing/>
        <w:jc w:val="both"/>
        <w:rPr>
          <w:sz w:val="28"/>
          <w:szCs w:val="28"/>
        </w:rPr>
      </w:pPr>
    </w:p>
    <w:p w:rsidR="00020455" w:rsidRDefault="00DE700C" w:rsidP="00DE700C">
      <w:pPr>
        <w:shd w:val="clear" w:color="auto" w:fill="FFFFFF"/>
        <w:contextualSpacing/>
        <w:jc w:val="both"/>
        <w:rPr>
          <w:sz w:val="24"/>
          <w:szCs w:val="24"/>
        </w:rPr>
      </w:pPr>
      <w:r w:rsidRPr="00DE700C">
        <w:rPr>
          <w:sz w:val="28"/>
          <w:szCs w:val="28"/>
        </w:rPr>
        <w:t xml:space="preserve">Мобильное приложение «Мои чеки онлайн» предусматривает возможность сформировать пользователем QR-коды номера своего телефона, а также адреса электронной почты, которые впоследствии предъявляются кассиру до осуществления расчета, чтобы упростить ввод данных для получения чека в электронном виде. С актуальной информацией по вопросам, связанным с применением контрольно-кассовой техники, можно ознакомиться на </w:t>
      </w:r>
      <w:proofErr w:type="spellStart"/>
      <w:r w:rsidRPr="00DE700C">
        <w:rPr>
          <w:sz w:val="28"/>
          <w:szCs w:val="28"/>
        </w:rPr>
        <w:t>промостранице</w:t>
      </w:r>
      <w:proofErr w:type="spellEnd"/>
      <w:r w:rsidRPr="00DE700C">
        <w:rPr>
          <w:sz w:val="28"/>
          <w:szCs w:val="28"/>
        </w:rPr>
        <w:t xml:space="preserve"> «Контрольно-кассовая техника» сайта налоговой службы.</w:t>
      </w:r>
    </w:p>
    <w:sectPr w:rsidR="00020455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7B8B"/>
    <w:multiLevelType w:val="multilevel"/>
    <w:tmpl w:val="C23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0455"/>
    <w:rsid w:val="00064058"/>
    <w:rsid w:val="000807A1"/>
    <w:rsid w:val="001946CC"/>
    <w:rsid w:val="001D5D26"/>
    <w:rsid w:val="001F074B"/>
    <w:rsid w:val="002F18C0"/>
    <w:rsid w:val="00381F43"/>
    <w:rsid w:val="00383C1A"/>
    <w:rsid w:val="00393940"/>
    <w:rsid w:val="00393F2E"/>
    <w:rsid w:val="003A11FB"/>
    <w:rsid w:val="003B2243"/>
    <w:rsid w:val="003B2DE1"/>
    <w:rsid w:val="005E4019"/>
    <w:rsid w:val="006252D2"/>
    <w:rsid w:val="006763AA"/>
    <w:rsid w:val="006A4377"/>
    <w:rsid w:val="006B7C60"/>
    <w:rsid w:val="007849F9"/>
    <w:rsid w:val="007D3D35"/>
    <w:rsid w:val="00816892"/>
    <w:rsid w:val="008203F4"/>
    <w:rsid w:val="00841E07"/>
    <w:rsid w:val="00861096"/>
    <w:rsid w:val="00890895"/>
    <w:rsid w:val="008B6314"/>
    <w:rsid w:val="009614C2"/>
    <w:rsid w:val="009656DA"/>
    <w:rsid w:val="009709AC"/>
    <w:rsid w:val="00A36CF4"/>
    <w:rsid w:val="00A532DA"/>
    <w:rsid w:val="00A667A4"/>
    <w:rsid w:val="00AB0462"/>
    <w:rsid w:val="00B1604D"/>
    <w:rsid w:val="00B619B0"/>
    <w:rsid w:val="00B908F3"/>
    <w:rsid w:val="00BB2AE0"/>
    <w:rsid w:val="00BB4D12"/>
    <w:rsid w:val="00CC216D"/>
    <w:rsid w:val="00D97081"/>
    <w:rsid w:val="00DB4C4A"/>
    <w:rsid w:val="00DE700C"/>
    <w:rsid w:val="00E529EE"/>
    <w:rsid w:val="00F5399F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2024-05-20T07:50:00Z</cp:lastPrinted>
  <dcterms:created xsi:type="dcterms:W3CDTF">2024-05-31T02:57:00Z</dcterms:created>
  <dcterms:modified xsi:type="dcterms:W3CDTF">2024-05-31T02:57:00Z</dcterms:modified>
</cp:coreProperties>
</file>