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F6C060" w14:textId="77777777" w:rsidR="00CA7FE5" w:rsidRDefault="00CA7FE5">
      <w:pPr>
        <w:keepNext/>
        <w:spacing w:after="0" w:line="240" w:lineRule="auto"/>
        <w:jc w:val="center"/>
        <w:rPr>
          <w:rFonts w:ascii="Times New Roman" w:hAnsi="Times New Roman"/>
          <w:b/>
          <w:sz w:val="26"/>
          <w:lang w:val="en-US"/>
        </w:rPr>
      </w:pPr>
      <w:r>
        <w:rPr>
          <w:rFonts w:ascii="Times New Roman" w:hAnsi="Times New Roman"/>
          <w:b/>
          <w:sz w:val="26"/>
        </w:rPr>
        <w:t xml:space="preserve">Информационное сообщение УФНС </w:t>
      </w:r>
    </w:p>
    <w:p w14:paraId="01000000" w14:textId="5B8614C1" w:rsidR="00015D04" w:rsidRDefault="00CA7FE5">
      <w:pPr>
        <w:keepNext/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России по Иркутской области</w:t>
      </w:r>
      <w:r>
        <w:rPr>
          <w:rFonts w:ascii="Times New Roman" w:hAnsi="Times New Roman"/>
          <w:b/>
          <w:sz w:val="26"/>
        </w:rPr>
        <w:t xml:space="preserve"> 31.03.2026</w:t>
      </w:r>
    </w:p>
    <w:p w14:paraId="02000000" w14:textId="77777777" w:rsidR="00015D04" w:rsidRDefault="00015D0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4000000" w14:textId="77777777" w:rsidR="00015D04" w:rsidRDefault="00015D0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5000000" w14:textId="77777777" w:rsidR="00015D04" w:rsidRPr="00CA7FE5" w:rsidRDefault="00CA7FE5">
      <w:pPr>
        <w:pStyle w:val="a5"/>
        <w:spacing w:beforeAutospacing="0" w:after="0" w:afterAutospacing="0"/>
        <w:rPr>
          <w:b/>
          <w:sz w:val="26"/>
          <w:szCs w:val="26"/>
        </w:rPr>
      </w:pPr>
      <w:bookmarkStart w:id="0" w:name="_GoBack"/>
      <w:r w:rsidRPr="00CA7FE5">
        <w:rPr>
          <w:b/>
          <w:sz w:val="26"/>
          <w:szCs w:val="26"/>
        </w:rPr>
        <w:t>Информация о блокировке счетов всех физлиц после 20 мая за несвоевременно сданную декларацию 3-НДФЛ не соответствует действительности</w:t>
      </w:r>
    </w:p>
    <w:bookmarkEnd w:id="0"/>
    <w:p w14:paraId="06000000" w14:textId="77777777" w:rsidR="00015D04" w:rsidRPr="00CA7FE5" w:rsidRDefault="00015D04">
      <w:pPr>
        <w:pStyle w:val="a5"/>
        <w:spacing w:beforeAutospacing="0" w:after="0" w:afterAutospacing="0"/>
        <w:rPr>
          <w:b/>
          <w:sz w:val="26"/>
          <w:szCs w:val="26"/>
        </w:rPr>
      </w:pPr>
    </w:p>
    <w:p w14:paraId="07000000" w14:textId="77777777" w:rsidR="00015D04" w:rsidRPr="00CA7FE5" w:rsidRDefault="00CA7FE5">
      <w:pPr>
        <w:pStyle w:val="a5"/>
        <w:spacing w:beforeAutospacing="0" w:after="0" w:afterAutospacing="0"/>
        <w:jc w:val="both"/>
        <w:rPr>
          <w:sz w:val="26"/>
          <w:szCs w:val="26"/>
        </w:rPr>
      </w:pPr>
      <w:r w:rsidRPr="00CA7FE5">
        <w:rPr>
          <w:sz w:val="26"/>
          <w:szCs w:val="26"/>
        </w:rPr>
        <w:t xml:space="preserve">Возможная приостановка операций по счетам не </w:t>
      </w:r>
      <w:r w:rsidRPr="00CA7FE5">
        <w:rPr>
          <w:sz w:val="26"/>
          <w:szCs w:val="26"/>
        </w:rPr>
        <w:t>затрагивает всех физических лиц, обязанных подать декларацию по форме 3-НДФЛ при получении дохода.</w:t>
      </w:r>
    </w:p>
    <w:p w14:paraId="08000000" w14:textId="77777777" w:rsidR="00015D04" w:rsidRPr="00CA7FE5" w:rsidRDefault="00CA7FE5">
      <w:pPr>
        <w:pStyle w:val="a5"/>
        <w:spacing w:beforeAutospacing="0" w:after="0" w:afterAutospacing="0"/>
        <w:jc w:val="both"/>
        <w:rPr>
          <w:sz w:val="26"/>
          <w:szCs w:val="26"/>
        </w:rPr>
      </w:pPr>
      <w:r w:rsidRPr="00CA7FE5">
        <w:rPr>
          <w:sz w:val="26"/>
          <w:szCs w:val="26"/>
        </w:rPr>
        <w:t xml:space="preserve">Приостановка операций за непредставленную декларацию распространяется только </w:t>
      </w:r>
      <w:proofErr w:type="gramStart"/>
      <w:r w:rsidRPr="00CA7FE5">
        <w:rPr>
          <w:sz w:val="26"/>
          <w:szCs w:val="26"/>
        </w:rPr>
        <w:t>на</w:t>
      </w:r>
      <w:proofErr w:type="gramEnd"/>
      <w:r w:rsidRPr="00CA7FE5">
        <w:rPr>
          <w:sz w:val="26"/>
          <w:szCs w:val="26"/>
        </w:rPr>
        <w:t>:</w:t>
      </w:r>
    </w:p>
    <w:p w14:paraId="09000000" w14:textId="77777777" w:rsidR="00015D04" w:rsidRPr="00CA7FE5" w:rsidRDefault="00015D04">
      <w:pPr>
        <w:pStyle w:val="a5"/>
        <w:spacing w:beforeAutospacing="0" w:after="0" w:afterAutospacing="0"/>
        <w:jc w:val="both"/>
        <w:rPr>
          <w:sz w:val="26"/>
          <w:szCs w:val="26"/>
        </w:rPr>
      </w:pPr>
    </w:p>
    <w:p w14:paraId="0A000000" w14:textId="77777777" w:rsidR="00015D04" w:rsidRPr="00CA7FE5" w:rsidRDefault="00CA7FE5">
      <w:pPr>
        <w:pStyle w:val="a5"/>
        <w:spacing w:beforeAutospacing="0" w:after="0" w:afterAutospacing="0"/>
        <w:rPr>
          <w:sz w:val="26"/>
          <w:szCs w:val="26"/>
        </w:rPr>
      </w:pPr>
      <w:r w:rsidRPr="00CA7FE5">
        <w:rPr>
          <w:sz w:val="26"/>
          <w:szCs w:val="26"/>
        </w:rPr>
        <w:t>- организации;</w:t>
      </w:r>
      <w:r w:rsidRPr="00CA7FE5">
        <w:rPr>
          <w:sz w:val="26"/>
          <w:szCs w:val="26"/>
        </w:rPr>
        <w:br/>
        <w:t>- ИП;</w:t>
      </w:r>
      <w:r w:rsidRPr="00CA7FE5">
        <w:rPr>
          <w:sz w:val="26"/>
          <w:szCs w:val="26"/>
        </w:rPr>
        <w:br/>
        <w:t>- нотариусов;</w:t>
      </w:r>
      <w:r w:rsidRPr="00CA7FE5">
        <w:rPr>
          <w:sz w:val="26"/>
          <w:szCs w:val="26"/>
        </w:rPr>
        <w:br/>
        <w:t>- адвокатов;</w:t>
      </w:r>
    </w:p>
    <w:p w14:paraId="0B000000" w14:textId="77777777" w:rsidR="00015D04" w:rsidRPr="00CA7FE5" w:rsidRDefault="00CA7FE5">
      <w:pPr>
        <w:pStyle w:val="a5"/>
        <w:spacing w:beforeAutospacing="0" w:after="0" w:afterAutospacing="0"/>
        <w:jc w:val="both"/>
        <w:rPr>
          <w:sz w:val="26"/>
          <w:szCs w:val="26"/>
        </w:rPr>
      </w:pPr>
      <w:r w:rsidRPr="00CA7FE5">
        <w:rPr>
          <w:sz w:val="26"/>
          <w:szCs w:val="26"/>
        </w:rPr>
        <w:t>- иных лиц, занимающихся ча</w:t>
      </w:r>
      <w:r w:rsidRPr="00CA7FE5">
        <w:rPr>
          <w:sz w:val="26"/>
          <w:szCs w:val="26"/>
        </w:rPr>
        <w:t>стной практикой, доход которых связан с ведением предпринимательской деятельности.</w:t>
      </w:r>
    </w:p>
    <w:p w14:paraId="0C000000" w14:textId="77777777" w:rsidR="00015D04" w:rsidRPr="00CA7FE5" w:rsidRDefault="00015D04">
      <w:pPr>
        <w:pStyle w:val="a5"/>
        <w:spacing w:beforeAutospacing="0" w:after="0" w:afterAutospacing="0"/>
        <w:rPr>
          <w:sz w:val="26"/>
          <w:szCs w:val="26"/>
        </w:rPr>
      </w:pPr>
    </w:p>
    <w:p w14:paraId="0D000000" w14:textId="77777777" w:rsidR="00015D04" w:rsidRPr="00CA7FE5" w:rsidRDefault="00CA7FE5">
      <w:pPr>
        <w:pStyle w:val="a5"/>
        <w:spacing w:beforeAutospacing="0" w:after="0" w:afterAutospacing="0"/>
        <w:jc w:val="both"/>
        <w:rPr>
          <w:sz w:val="26"/>
          <w:szCs w:val="26"/>
        </w:rPr>
      </w:pPr>
      <w:r w:rsidRPr="00CA7FE5">
        <w:rPr>
          <w:sz w:val="26"/>
          <w:szCs w:val="26"/>
        </w:rPr>
        <w:t>Операции по счетам в банке могут быть приостановлены, если указанные выше налогоплательщики не представили налоговую декларацию в течение 20 дней по истечении установленног</w:t>
      </w:r>
      <w:r w:rsidRPr="00CA7FE5">
        <w:rPr>
          <w:sz w:val="26"/>
          <w:szCs w:val="26"/>
        </w:rPr>
        <w:t>о срока. При этом ФНС России заблаговременно уведомляет о предстоящей блокировке, чтобы у налогоплательщиков было время представить необходимую декларацию.</w:t>
      </w:r>
    </w:p>
    <w:p w14:paraId="0E000000" w14:textId="77777777" w:rsidR="00015D04" w:rsidRPr="00CA7FE5" w:rsidRDefault="00015D04">
      <w:pPr>
        <w:pStyle w:val="a5"/>
        <w:spacing w:beforeAutospacing="0" w:after="0" w:afterAutospacing="0"/>
        <w:jc w:val="both"/>
        <w:rPr>
          <w:sz w:val="26"/>
          <w:szCs w:val="26"/>
        </w:rPr>
      </w:pPr>
    </w:p>
    <w:p w14:paraId="0F000000" w14:textId="77777777" w:rsidR="00015D04" w:rsidRPr="00CA7FE5" w:rsidRDefault="00CA7FE5">
      <w:pPr>
        <w:pStyle w:val="a5"/>
        <w:spacing w:beforeAutospacing="0" w:after="0" w:afterAutospacing="0"/>
        <w:jc w:val="both"/>
        <w:rPr>
          <w:sz w:val="26"/>
          <w:szCs w:val="26"/>
        </w:rPr>
      </w:pPr>
      <w:r w:rsidRPr="00CA7FE5">
        <w:rPr>
          <w:sz w:val="26"/>
          <w:szCs w:val="26"/>
        </w:rPr>
        <w:t>Напоминаем, что для физических лиц продолжается декларационная кампания по сдаче декларации 3-НФДЛ.</w:t>
      </w:r>
      <w:r w:rsidRPr="00CA7FE5">
        <w:rPr>
          <w:sz w:val="26"/>
          <w:szCs w:val="26"/>
        </w:rPr>
        <w:t xml:space="preserve"> Представить отчет о доходах, полученных в 2025 году, необходимо не позднее 30 апреля 2026 года.</w:t>
      </w:r>
    </w:p>
    <w:p w14:paraId="10000000" w14:textId="77777777" w:rsidR="00015D04" w:rsidRPr="00CA7FE5" w:rsidRDefault="00015D04">
      <w:pPr>
        <w:pStyle w:val="a5"/>
        <w:spacing w:beforeAutospacing="0" w:after="0" w:afterAutospacing="0"/>
        <w:jc w:val="both"/>
        <w:rPr>
          <w:sz w:val="26"/>
          <w:szCs w:val="26"/>
        </w:rPr>
      </w:pPr>
    </w:p>
    <w:p w14:paraId="11000000" w14:textId="77777777" w:rsidR="00015D04" w:rsidRPr="00CA7FE5" w:rsidRDefault="00CA7FE5">
      <w:pPr>
        <w:pStyle w:val="a5"/>
        <w:spacing w:beforeAutospacing="0" w:after="0" w:afterAutospacing="0"/>
        <w:rPr>
          <w:sz w:val="26"/>
          <w:szCs w:val="26"/>
        </w:rPr>
      </w:pPr>
      <w:r w:rsidRPr="00CA7FE5">
        <w:rPr>
          <w:sz w:val="26"/>
          <w:szCs w:val="26"/>
        </w:rPr>
        <w:t>Декларацию необходимо подать когда:</w:t>
      </w:r>
    </w:p>
    <w:p w14:paraId="12000000" w14:textId="77777777" w:rsidR="00015D04" w:rsidRPr="00CA7FE5" w:rsidRDefault="00015D04">
      <w:pPr>
        <w:pStyle w:val="a5"/>
        <w:spacing w:beforeAutospacing="0" w:after="0" w:afterAutospacing="0"/>
        <w:rPr>
          <w:sz w:val="26"/>
          <w:szCs w:val="26"/>
        </w:rPr>
      </w:pPr>
    </w:p>
    <w:p w14:paraId="13000000" w14:textId="77777777" w:rsidR="00015D04" w:rsidRPr="00CA7FE5" w:rsidRDefault="00CA7FE5">
      <w:pPr>
        <w:pStyle w:val="a5"/>
        <w:spacing w:beforeAutospacing="0" w:after="0" w:afterAutospacing="0"/>
        <w:jc w:val="both"/>
        <w:rPr>
          <w:sz w:val="26"/>
          <w:szCs w:val="26"/>
        </w:rPr>
      </w:pPr>
      <w:r w:rsidRPr="00CA7FE5">
        <w:rPr>
          <w:sz w:val="26"/>
          <w:szCs w:val="26"/>
        </w:rPr>
        <w:t>- продано движимое и недвижимое имущество, которое было в собственности меньше минимального срока владения (в Иркутской о</w:t>
      </w:r>
      <w:r w:rsidRPr="00CA7FE5">
        <w:rPr>
          <w:sz w:val="26"/>
          <w:szCs w:val="26"/>
        </w:rPr>
        <w:t>бласти – 3 года);</w:t>
      </w:r>
    </w:p>
    <w:p w14:paraId="14000000" w14:textId="77777777" w:rsidR="00015D04" w:rsidRPr="00CA7FE5" w:rsidRDefault="00CA7FE5">
      <w:pPr>
        <w:pStyle w:val="a5"/>
        <w:spacing w:beforeAutospacing="0" w:after="0" w:afterAutospacing="0"/>
        <w:rPr>
          <w:sz w:val="26"/>
          <w:szCs w:val="26"/>
        </w:rPr>
      </w:pPr>
      <w:r w:rsidRPr="00CA7FE5">
        <w:rPr>
          <w:sz w:val="26"/>
          <w:szCs w:val="26"/>
        </w:rPr>
        <w:t xml:space="preserve"> - получены дорогие подарки не от близких родственников;</w:t>
      </w:r>
      <w:r w:rsidRPr="00CA7FE5">
        <w:rPr>
          <w:sz w:val="26"/>
          <w:szCs w:val="26"/>
        </w:rPr>
        <w:br/>
        <w:t>- выиграна небольшая сумма в лотерею;</w:t>
      </w:r>
      <w:r w:rsidRPr="00CA7FE5">
        <w:rPr>
          <w:sz w:val="26"/>
          <w:szCs w:val="26"/>
        </w:rPr>
        <w:br/>
        <w:t>- сдано имущество в аренду;</w:t>
      </w:r>
      <w:r w:rsidRPr="00CA7FE5">
        <w:rPr>
          <w:sz w:val="26"/>
          <w:szCs w:val="26"/>
        </w:rPr>
        <w:br/>
        <w:t>- получены доходы от зарубежных источников.</w:t>
      </w:r>
    </w:p>
    <w:p w14:paraId="15000000" w14:textId="77777777" w:rsidR="00015D04" w:rsidRPr="00CA7FE5" w:rsidRDefault="00015D04">
      <w:pPr>
        <w:pStyle w:val="a5"/>
        <w:spacing w:beforeAutospacing="0" w:after="0" w:afterAutospacing="0"/>
        <w:rPr>
          <w:sz w:val="26"/>
          <w:szCs w:val="26"/>
        </w:rPr>
      </w:pPr>
    </w:p>
    <w:p w14:paraId="16000000" w14:textId="77777777" w:rsidR="00015D04" w:rsidRPr="00CA7FE5" w:rsidRDefault="00CA7FE5">
      <w:pPr>
        <w:pStyle w:val="a5"/>
        <w:spacing w:beforeAutospacing="0" w:after="0" w:afterAutospacing="0"/>
        <w:rPr>
          <w:sz w:val="26"/>
          <w:szCs w:val="26"/>
        </w:rPr>
      </w:pPr>
      <w:r w:rsidRPr="00CA7FE5">
        <w:rPr>
          <w:sz w:val="26"/>
          <w:szCs w:val="26"/>
        </w:rPr>
        <w:t>Оплатить налог на доходы физических лиц (НДФЛ), исчисленный в декларац</w:t>
      </w:r>
      <w:r w:rsidRPr="00CA7FE5">
        <w:rPr>
          <w:sz w:val="26"/>
          <w:szCs w:val="26"/>
        </w:rPr>
        <w:t>ии, следует не позднее 15 июля 2026 года.</w:t>
      </w:r>
    </w:p>
    <w:sectPr w:rsidR="00015D04" w:rsidRPr="00CA7FE5">
      <w:pgSz w:w="11906" w:h="16838"/>
      <w:pgMar w:top="567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015D04"/>
    <w:rsid w:val="00015D04"/>
    <w:rsid w:val="00CA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12">
    <w:name w:val="Основной шрифт абзаца1"/>
    <w:link w:val="a3"/>
  </w:style>
  <w:style w:type="paragraph" w:styleId="a3">
    <w:name w:val="annotation text"/>
    <w:basedOn w:val="a"/>
    <w:link w:val="a4"/>
    <w:pPr>
      <w:spacing w:line="240" w:lineRule="auto"/>
    </w:pPr>
    <w:rPr>
      <w:sz w:val="20"/>
    </w:rPr>
  </w:style>
  <w:style w:type="character" w:customStyle="1" w:styleId="a4">
    <w:name w:val="Текст примечания Знак"/>
    <w:basedOn w:val="1"/>
    <w:link w:val="a3"/>
    <w:rPr>
      <w:sz w:val="20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styleId="a7">
    <w:name w:val="annotation subject"/>
    <w:basedOn w:val="a3"/>
    <w:next w:val="a3"/>
    <w:link w:val="a8"/>
    <w:rPr>
      <w:b/>
    </w:rPr>
  </w:style>
  <w:style w:type="character" w:customStyle="1" w:styleId="a8">
    <w:name w:val="Тема примечания Знак"/>
    <w:basedOn w:val="a4"/>
    <w:link w:val="a7"/>
    <w:rPr>
      <w:b/>
      <w:sz w:val="2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3">
    <w:name w:val="Гиперссылка1"/>
    <w:basedOn w:val="14"/>
    <w:link w:val="15"/>
    <w:rPr>
      <w:color w:val="0000FF" w:themeColor="hyperlink"/>
      <w:u w:val="single"/>
    </w:rPr>
  </w:style>
  <w:style w:type="character" w:customStyle="1" w:styleId="15">
    <w:name w:val="Гиперссылка1"/>
    <w:basedOn w:val="16"/>
    <w:link w:val="13"/>
    <w:rPr>
      <w:color w:val="0000FF" w:themeColor="hyperlink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4">
    <w:name w:val="Основной шрифт абзаца1"/>
    <w:link w:val="16"/>
  </w:style>
  <w:style w:type="character" w:customStyle="1" w:styleId="16">
    <w:name w:val="Основной шрифт абзаца1"/>
    <w:link w:val="14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9">
    <w:name w:val="Знак примечания1"/>
    <w:basedOn w:val="12"/>
    <w:link w:val="aa"/>
    <w:rPr>
      <w:sz w:val="16"/>
    </w:rPr>
  </w:style>
  <w:style w:type="character" w:styleId="aa">
    <w:name w:val="annotation reference"/>
    <w:basedOn w:val="a0"/>
    <w:link w:val="19"/>
    <w:rPr>
      <w:sz w:val="16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customStyle="1" w:styleId="resh-link">
    <w:name w:val="resh-link"/>
    <w:basedOn w:val="14"/>
    <w:link w:val="resh-link0"/>
  </w:style>
  <w:style w:type="character" w:customStyle="1" w:styleId="resh-link0">
    <w:name w:val="resh-link"/>
    <w:basedOn w:val="16"/>
    <w:link w:val="resh-link"/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styleId="ab">
    <w:name w:val="Subtitle"/>
    <w:next w:val="a"/>
    <w:link w:val="ac"/>
    <w:uiPriority w:val="11"/>
    <w:qFormat/>
    <w:rPr>
      <w:rFonts w:ascii="XO Thames" w:hAnsi="XO Thames"/>
      <w:i/>
      <w:color w:val="616161"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color w:val="616161"/>
      <w:sz w:val="24"/>
    </w:rPr>
  </w:style>
  <w:style w:type="paragraph" w:styleId="ad">
    <w:name w:val="Title"/>
    <w:next w:val="a"/>
    <w:link w:val="ae"/>
    <w:uiPriority w:val="10"/>
    <w:qFormat/>
    <w:rPr>
      <w:rFonts w:ascii="XO Thames" w:hAnsi="XO Thames"/>
      <w:b/>
      <w:sz w:val="52"/>
    </w:rPr>
  </w:style>
  <w:style w:type="character" w:customStyle="1" w:styleId="ae">
    <w:name w:val="Название Знак"/>
    <w:link w:val="ad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f">
    <w:name w:val="Balloon Text"/>
    <w:basedOn w:val="a"/>
    <w:link w:val="af0"/>
    <w:pPr>
      <w:spacing w:after="0" w:line="240" w:lineRule="auto"/>
    </w:pPr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12">
    <w:name w:val="Основной шрифт абзаца1"/>
    <w:link w:val="a3"/>
  </w:style>
  <w:style w:type="paragraph" w:styleId="a3">
    <w:name w:val="annotation text"/>
    <w:basedOn w:val="a"/>
    <w:link w:val="a4"/>
    <w:pPr>
      <w:spacing w:line="240" w:lineRule="auto"/>
    </w:pPr>
    <w:rPr>
      <w:sz w:val="20"/>
    </w:rPr>
  </w:style>
  <w:style w:type="character" w:customStyle="1" w:styleId="a4">
    <w:name w:val="Текст примечания Знак"/>
    <w:basedOn w:val="1"/>
    <w:link w:val="a3"/>
    <w:rPr>
      <w:sz w:val="20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styleId="a7">
    <w:name w:val="annotation subject"/>
    <w:basedOn w:val="a3"/>
    <w:next w:val="a3"/>
    <w:link w:val="a8"/>
    <w:rPr>
      <w:b/>
    </w:rPr>
  </w:style>
  <w:style w:type="character" w:customStyle="1" w:styleId="a8">
    <w:name w:val="Тема примечания Знак"/>
    <w:basedOn w:val="a4"/>
    <w:link w:val="a7"/>
    <w:rPr>
      <w:b/>
      <w:sz w:val="2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3">
    <w:name w:val="Гиперссылка1"/>
    <w:basedOn w:val="14"/>
    <w:link w:val="15"/>
    <w:rPr>
      <w:color w:val="0000FF" w:themeColor="hyperlink"/>
      <w:u w:val="single"/>
    </w:rPr>
  </w:style>
  <w:style w:type="character" w:customStyle="1" w:styleId="15">
    <w:name w:val="Гиперссылка1"/>
    <w:basedOn w:val="16"/>
    <w:link w:val="13"/>
    <w:rPr>
      <w:color w:val="0000FF" w:themeColor="hyperlink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4">
    <w:name w:val="Основной шрифт абзаца1"/>
    <w:link w:val="16"/>
  </w:style>
  <w:style w:type="character" w:customStyle="1" w:styleId="16">
    <w:name w:val="Основной шрифт абзаца1"/>
    <w:link w:val="14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9">
    <w:name w:val="Знак примечания1"/>
    <w:basedOn w:val="12"/>
    <w:link w:val="aa"/>
    <w:rPr>
      <w:sz w:val="16"/>
    </w:rPr>
  </w:style>
  <w:style w:type="character" w:styleId="aa">
    <w:name w:val="annotation reference"/>
    <w:basedOn w:val="a0"/>
    <w:link w:val="19"/>
    <w:rPr>
      <w:sz w:val="16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customStyle="1" w:styleId="resh-link">
    <w:name w:val="resh-link"/>
    <w:basedOn w:val="14"/>
    <w:link w:val="resh-link0"/>
  </w:style>
  <w:style w:type="character" w:customStyle="1" w:styleId="resh-link0">
    <w:name w:val="resh-link"/>
    <w:basedOn w:val="16"/>
    <w:link w:val="resh-link"/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styleId="ab">
    <w:name w:val="Subtitle"/>
    <w:next w:val="a"/>
    <w:link w:val="ac"/>
    <w:uiPriority w:val="11"/>
    <w:qFormat/>
    <w:rPr>
      <w:rFonts w:ascii="XO Thames" w:hAnsi="XO Thames"/>
      <w:i/>
      <w:color w:val="616161"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color w:val="616161"/>
      <w:sz w:val="24"/>
    </w:rPr>
  </w:style>
  <w:style w:type="paragraph" w:styleId="ad">
    <w:name w:val="Title"/>
    <w:next w:val="a"/>
    <w:link w:val="ae"/>
    <w:uiPriority w:val="10"/>
    <w:qFormat/>
    <w:rPr>
      <w:rFonts w:ascii="XO Thames" w:hAnsi="XO Thames"/>
      <w:b/>
      <w:sz w:val="52"/>
    </w:rPr>
  </w:style>
  <w:style w:type="character" w:customStyle="1" w:styleId="ae">
    <w:name w:val="Название Знак"/>
    <w:link w:val="ad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f">
    <w:name w:val="Balloon Text"/>
    <w:basedOn w:val="a"/>
    <w:link w:val="af0"/>
    <w:pPr>
      <w:spacing w:after="0" w:line="240" w:lineRule="auto"/>
    </w:pPr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Наталья Георгиевна</dc:creator>
  <cp:lastModifiedBy>Егорова Наталья Георгиевна</cp:lastModifiedBy>
  <cp:revision>2</cp:revision>
  <dcterms:created xsi:type="dcterms:W3CDTF">2026-03-31T04:27:00Z</dcterms:created>
  <dcterms:modified xsi:type="dcterms:W3CDTF">2026-03-31T04:27:00Z</dcterms:modified>
</cp:coreProperties>
</file>