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BC" w:rsidRPr="008F21BC" w:rsidRDefault="008F21BC" w:rsidP="00262D96">
      <w:pPr>
        <w:shd w:val="clear" w:color="auto" w:fill="F4F7FC"/>
        <w:spacing w:before="161" w:after="161" w:line="240" w:lineRule="auto"/>
        <w:jc w:val="center"/>
        <w:outlineLvl w:val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F21BC"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  <w:t xml:space="preserve">Социальный вычет по НДФЛ можно </w:t>
      </w:r>
      <w:r w:rsidR="00262D96"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  <w:t>получить в упрощенном порядке.</w:t>
      </w:r>
    </w:p>
    <w:p w:rsidR="008F21BC" w:rsidRPr="008F21BC" w:rsidRDefault="008F21BC" w:rsidP="00262D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Граждане могут получить социальные налоговые вычеты по налогу на доходы физических лиц (НДФЛ) в упрощенном порядке – без представления налоговой декларации, только на основании заявления, направленного через «</w:t>
      </w:r>
      <w:hyperlink r:id="rId6" w:tgtFrame="_blank" w:history="1">
        <w:r w:rsidRPr="008F21BC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Личный кабинет налогоплательщика для физических лиц</w:t>
        </w:r>
      </w:hyperlink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 на сайте ФНС России.</w:t>
      </w:r>
    </w:p>
    <w:p w:rsidR="008F21BC" w:rsidRPr="008F21BC" w:rsidRDefault="008F21BC" w:rsidP="00262D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8F21BC" w:rsidRPr="008F21BC" w:rsidRDefault="008F21BC" w:rsidP="00262D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Данный порядок распространяется на вычеты по следующим видам расходов:</w:t>
      </w:r>
    </w:p>
    <w:p w:rsidR="008F21BC" w:rsidRPr="008F21BC" w:rsidRDefault="008F21BC" w:rsidP="00262D96">
      <w:pPr>
        <w:numPr>
          <w:ilvl w:val="0"/>
          <w:numId w:val="1"/>
        </w:numPr>
        <w:shd w:val="clear" w:color="auto" w:fill="FFFFFF"/>
        <w:spacing w:after="150" w:line="240" w:lineRule="auto"/>
        <w:ind w:left="0" w:hanging="585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лечение (за исключением расходов на приобретение дорогостоящих лекарственных препаратов);</w:t>
      </w:r>
    </w:p>
    <w:p w:rsidR="008F21BC" w:rsidRPr="008F21BC" w:rsidRDefault="008F21BC" w:rsidP="00262D96">
      <w:pPr>
        <w:numPr>
          <w:ilvl w:val="0"/>
          <w:numId w:val="2"/>
        </w:numPr>
        <w:shd w:val="clear" w:color="auto" w:fill="FFFFFF"/>
        <w:spacing w:after="150" w:line="240" w:lineRule="auto"/>
        <w:ind w:left="0" w:hanging="585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обучение;</w:t>
      </w:r>
    </w:p>
    <w:p w:rsidR="008F21BC" w:rsidRPr="008F21BC" w:rsidRDefault="008F21BC" w:rsidP="00262D96">
      <w:pPr>
        <w:numPr>
          <w:ilvl w:val="0"/>
          <w:numId w:val="3"/>
        </w:numPr>
        <w:shd w:val="clear" w:color="auto" w:fill="FFFFFF"/>
        <w:spacing w:after="150" w:line="240" w:lineRule="auto"/>
        <w:ind w:left="0" w:hanging="585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оплату физкультурно-оздоровительных услуг;</w:t>
      </w:r>
    </w:p>
    <w:p w:rsidR="008F21BC" w:rsidRPr="008F21BC" w:rsidRDefault="008F21BC" w:rsidP="00262D96">
      <w:pPr>
        <w:numPr>
          <w:ilvl w:val="0"/>
          <w:numId w:val="4"/>
        </w:numPr>
        <w:shd w:val="clear" w:color="auto" w:fill="FFFFFF"/>
        <w:spacing w:after="150" w:line="240" w:lineRule="auto"/>
        <w:ind w:left="0" w:hanging="585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взносы по договорам негосударственного пенсионного обеспечения;</w:t>
      </w:r>
    </w:p>
    <w:p w:rsidR="008F21BC" w:rsidRPr="008F21BC" w:rsidRDefault="008F21BC" w:rsidP="00262D96">
      <w:pPr>
        <w:numPr>
          <w:ilvl w:val="0"/>
          <w:numId w:val="5"/>
        </w:numPr>
        <w:shd w:val="clear" w:color="auto" w:fill="FFFFFF"/>
        <w:spacing w:after="150" w:line="240" w:lineRule="auto"/>
        <w:ind w:left="0" w:hanging="585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взносы по договорам добровольного страхования жизни и добровольного пенсионного страхования.</w:t>
      </w:r>
    </w:p>
    <w:p w:rsidR="008F21BC" w:rsidRPr="008F21BC" w:rsidRDefault="008F21BC" w:rsidP="00262D96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Воспользоваться упрощенным порядком могут граждане при условии, что сведения об указанных расходах поступят в налоговые органы от предпринимателей и организаций, которые оказали им услуги. При получении информации, а также наличии права на вычет в личном кабинете отражается </w:t>
      </w:r>
      <w:proofErr w:type="spellStart"/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предзаполненное</w:t>
      </w:r>
      <w:proofErr w:type="spellEnd"/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заявление. Нужно лишь подписать его и направить в налоговый орган. Благодаря упрощенному порядку срок камеральной проверки сократится с трех до одного месяца. На практике заявление проверят еще быстрее – в течение 10 дней. Подробную информацию можно узнать на сайте ФНС России в разделе «</w:t>
      </w:r>
      <w:hyperlink r:id="rId7" w:tgtFrame="_blank" w:history="1">
        <w:r w:rsidRPr="008F21BC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Налоговые вычеты в упрощенном порядке</w:t>
        </w:r>
      </w:hyperlink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».</w:t>
      </w:r>
    </w:p>
    <w:p w:rsidR="00436D2F" w:rsidRDefault="00436D2F">
      <w:bookmarkStart w:id="0" w:name="_GoBack"/>
      <w:bookmarkEnd w:id="0"/>
    </w:p>
    <w:sectPr w:rsidR="0043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03C"/>
    <w:multiLevelType w:val="multilevel"/>
    <w:tmpl w:val="5206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B626D"/>
    <w:multiLevelType w:val="multilevel"/>
    <w:tmpl w:val="9672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DA796E"/>
    <w:multiLevelType w:val="multilevel"/>
    <w:tmpl w:val="830C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1C7E26"/>
    <w:multiLevelType w:val="multilevel"/>
    <w:tmpl w:val="9B8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4A07CB"/>
    <w:multiLevelType w:val="multilevel"/>
    <w:tmpl w:val="3308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BC"/>
    <w:rsid w:val="00262D96"/>
    <w:rsid w:val="00436D2F"/>
    <w:rsid w:val="008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1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6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ndfl_ea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2026-02-17T03:03:00Z</dcterms:created>
  <dcterms:modified xsi:type="dcterms:W3CDTF">2026-02-17T03:03:00Z</dcterms:modified>
</cp:coreProperties>
</file>