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Pr="004002AE" w:rsidRDefault="00840212" w:rsidP="0026502F">
      <w:pPr>
        <w:pStyle w:val="a6"/>
        <w:ind w:right="0"/>
        <w:rPr>
          <w:sz w:val="32"/>
        </w:rPr>
      </w:pPr>
      <w:r w:rsidRPr="004002AE">
        <w:rPr>
          <w:sz w:val="32"/>
        </w:rPr>
        <w:t>Администрация городского округа</w:t>
      </w:r>
    </w:p>
    <w:p w:rsidR="00840212" w:rsidRPr="004002AE" w:rsidRDefault="00840212" w:rsidP="00F92BC5">
      <w:pPr>
        <w:pStyle w:val="a6"/>
        <w:rPr>
          <w:sz w:val="32"/>
        </w:rPr>
      </w:pPr>
      <w:r w:rsidRPr="004002AE">
        <w:rPr>
          <w:sz w:val="32"/>
        </w:rPr>
        <w:t>муниципального образования</w:t>
      </w:r>
    </w:p>
    <w:p w:rsidR="00840212" w:rsidRPr="004002AE" w:rsidRDefault="00840212" w:rsidP="00F92BC5">
      <w:pPr>
        <w:pStyle w:val="a6"/>
        <w:rPr>
          <w:sz w:val="24"/>
        </w:rPr>
      </w:pPr>
      <w:r w:rsidRPr="004002AE">
        <w:rPr>
          <w:sz w:val="32"/>
        </w:rP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Pr="000A07AC" w:rsidRDefault="00A50CE2" w:rsidP="00F92BC5">
      <w:pPr>
        <w:ind w:right="1700"/>
        <w:jc w:val="center"/>
        <w:rPr>
          <w:b/>
          <w:sz w:val="36"/>
          <w:szCs w:val="36"/>
        </w:rPr>
      </w:pPr>
      <w:r>
        <w:rPr>
          <w:b/>
          <w:sz w:val="36"/>
          <w:szCs w:val="36"/>
        </w:rPr>
        <w:tab/>
      </w:r>
      <w:r>
        <w:rPr>
          <w:b/>
          <w:sz w:val="36"/>
          <w:szCs w:val="36"/>
        </w:rPr>
        <w:tab/>
      </w:r>
      <w:r w:rsidR="00840212"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668"/>
        <w:gridCol w:w="830"/>
      </w:tblGrid>
      <w:tr w:rsidR="005E0101">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EB34BC">
            <w:pPr>
              <w:rPr>
                <w:sz w:val="24"/>
                <w:szCs w:val="24"/>
              </w:rPr>
            </w:pPr>
            <w:r>
              <w:rPr>
                <w:sz w:val="24"/>
                <w:szCs w:val="24"/>
              </w:rPr>
              <w:t>25.02.2026</w:t>
            </w:r>
          </w:p>
        </w:tc>
        <w:tc>
          <w:tcPr>
            <w:tcW w:w="479" w:type="dxa"/>
          </w:tcPr>
          <w:p w:rsidR="005E0101" w:rsidRDefault="005E0101">
            <w:pPr>
              <w:rPr>
                <w:sz w:val="24"/>
              </w:rPr>
            </w:pPr>
            <w:r>
              <w:rPr>
                <w:sz w:val="24"/>
              </w:rPr>
              <w:t>№</w:t>
            </w:r>
          </w:p>
        </w:tc>
        <w:tc>
          <w:tcPr>
            <w:tcW w:w="1668" w:type="dxa"/>
            <w:tcBorders>
              <w:bottom w:val="single" w:sz="6" w:space="0" w:color="auto"/>
            </w:tcBorders>
          </w:tcPr>
          <w:p w:rsidR="005E0101" w:rsidRPr="00C9721C" w:rsidRDefault="00EB34BC">
            <w:pPr>
              <w:rPr>
                <w:sz w:val="24"/>
                <w:szCs w:val="24"/>
              </w:rPr>
            </w:pPr>
            <w:r>
              <w:rPr>
                <w:sz w:val="24"/>
                <w:szCs w:val="24"/>
              </w:rPr>
              <w:t>110-37-197-26</w:t>
            </w:r>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0864B8" w:rsidRDefault="000864B8" w:rsidP="00CB4871">
      <w:pPr>
        <w:ind w:right="4677"/>
        <w:jc w:val="both"/>
        <w:rPr>
          <w:sz w:val="24"/>
        </w:rPr>
      </w:pPr>
    </w:p>
    <w:p w:rsidR="00F90CCC" w:rsidRDefault="00F90CCC" w:rsidP="00F90CCC">
      <w:pPr>
        <w:ind w:right="-1"/>
        <w:rPr>
          <w:sz w:val="24"/>
          <w:szCs w:val="24"/>
        </w:rPr>
      </w:pPr>
      <w:r w:rsidRPr="0039134A">
        <w:rPr>
          <w:sz w:val="24"/>
          <w:szCs w:val="24"/>
        </w:rPr>
        <w:t xml:space="preserve">О награждении </w:t>
      </w:r>
    </w:p>
    <w:p w:rsidR="00F90CCC" w:rsidRDefault="00F90CCC" w:rsidP="00F90CCC">
      <w:pPr>
        <w:ind w:right="-1"/>
        <w:rPr>
          <w:sz w:val="24"/>
        </w:rPr>
      </w:pPr>
    </w:p>
    <w:p w:rsidR="00F90CCC" w:rsidRDefault="00F90CCC" w:rsidP="00F90CCC">
      <w:pPr>
        <w:ind w:right="-1"/>
        <w:rPr>
          <w:sz w:val="24"/>
        </w:rPr>
      </w:pPr>
    </w:p>
    <w:p w:rsidR="00F90CCC" w:rsidRPr="00461DA2" w:rsidRDefault="00F90CCC" w:rsidP="00461DA2">
      <w:pPr>
        <w:pStyle w:val="a7"/>
        <w:tabs>
          <w:tab w:val="left" w:pos="709"/>
        </w:tabs>
        <w:ind w:firstLine="709"/>
        <w:rPr>
          <w:sz w:val="28"/>
          <w:szCs w:val="28"/>
        </w:rPr>
      </w:pPr>
      <w:r w:rsidRPr="00461DA2">
        <w:rPr>
          <w:sz w:val="28"/>
          <w:szCs w:val="28"/>
        </w:rPr>
        <w:t>Руководствуясь Федеральным законом от 06.10.2003 № 131-ФЗ «Об общих принципах организации местного самоуправления в Российской Федерации», законом Иркутской области от 15.10.2007 № 88-ОЗ «Об отдельных вопросах муниципальной службы в Иркутской области», статьями 38, 43 Устава муниципального образования «город Саянск», постановлением мэра городского округа «город Саянск» от 28.06.2019 № 110-37-718-19 «Об утверждении Положения о Почетной грамоте мэра городского округа, Благодарности мэра городского округа», 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F90CCC" w:rsidRPr="00461DA2" w:rsidRDefault="00F90CCC" w:rsidP="00461DA2">
      <w:pPr>
        <w:pStyle w:val="a7"/>
        <w:tabs>
          <w:tab w:val="left" w:pos="709"/>
        </w:tabs>
        <w:rPr>
          <w:sz w:val="28"/>
          <w:szCs w:val="28"/>
        </w:rPr>
      </w:pPr>
      <w:r w:rsidRPr="00461DA2">
        <w:rPr>
          <w:sz w:val="28"/>
          <w:szCs w:val="28"/>
        </w:rPr>
        <w:t>ПОСТАНОВЛЯЕТ:</w:t>
      </w:r>
    </w:p>
    <w:p w:rsidR="00E502B0" w:rsidRPr="00B4518B" w:rsidRDefault="0089336E" w:rsidP="00D4442E">
      <w:pPr>
        <w:ind w:firstLine="709"/>
        <w:jc w:val="both"/>
        <w:rPr>
          <w:sz w:val="28"/>
          <w:szCs w:val="28"/>
        </w:rPr>
      </w:pPr>
      <w:r w:rsidRPr="00461DA2">
        <w:rPr>
          <w:sz w:val="28"/>
          <w:szCs w:val="28"/>
        </w:rPr>
        <w:t>1.</w:t>
      </w:r>
      <w:r w:rsidR="00D4442E" w:rsidRPr="00D4442E">
        <w:rPr>
          <w:rFonts w:ascii="Helvetica" w:hAnsi="Helvetica" w:cs="Helvetica"/>
          <w:color w:val="57606A"/>
          <w:sz w:val="21"/>
          <w:szCs w:val="21"/>
        </w:rPr>
        <w:t xml:space="preserve"> </w:t>
      </w:r>
      <w:r w:rsidR="00D4442E" w:rsidRPr="00492DAC">
        <w:rPr>
          <w:sz w:val="28"/>
          <w:szCs w:val="28"/>
        </w:rPr>
        <w:t xml:space="preserve">За активное участие в ликвидации чрезвычайной ситуации, вызванной нарушением теплоснабжения в </w:t>
      </w:r>
      <w:proofErr w:type="spellStart"/>
      <w:r w:rsidR="00D4442E" w:rsidRPr="00492DAC">
        <w:rPr>
          <w:sz w:val="28"/>
          <w:szCs w:val="28"/>
        </w:rPr>
        <w:t>Бодайбинском</w:t>
      </w:r>
      <w:proofErr w:type="spellEnd"/>
      <w:r w:rsidR="00D4442E" w:rsidRPr="00492DAC">
        <w:rPr>
          <w:sz w:val="28"/>
          <w:szCs w:val="28"/>
        </w:rPr>
        <w:t xml:space="preserve"> городском поселении Иркутской области</w:t>
      </w:r>
      <w:r w:rsidR="00E502B0" w:rsidRPr="00B4518B">
        <w:rPr>
          <w:sz w:val="28"/>
          <w:szCs w:val="28"/>
        </w:rPr>
        <w:t>:</w:t>
      </w:r>
    </w:p>
    <w:p w:rsidR="00993693" w:rsidRDefault="00083A08" w:rsidP="00461DA2">
      <w:pPr>
        <w:tabs>
          <w:tab w:val="left" w:pos="0"/>
        </w:tabs>
        <w:ind w:firstLine="709"/>
        <w:jc w:val="both"/>
        <w:rPr>
          <w:sz w:val="28"/>
          <w:szCs w:val="28"/>
        </w:rPr>
      </w:pPr>
      <w:r w:rsidRPr="00461DA2">
        <w:rPr>
          <w:sz w:val="28"/>
          <w:szCs w:val="28"/>
        </w:rPr>
        <w:t>н</w:t>
      </w:r>
      <w:r w:rsidR="004F319F" w:rsidRPr="00461DA2">
        <w:rPr>
          <w:sz w:val="28"/>
          <w:szCs w:val="28"/>
        </w:rPr>
        <w:t>аградить Почетной грамотой мэра городского округа: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8"/>
      </w:tblGrid>
      <w:tr w:rsidR="007E3E29" w:rsidTr="003836A2">
        <w:tc>
          <w:tcPr>
            <w:tcW w:w="3794" w:type="dxa"/>
          </w:tcPr>
          <w:p w:rsidR="007E3E29" w:rsidRPr="00461DA2" w:rsidRDefault="00763704" w:rsidP="00E73FB4">
            <w:pPr>
              <w:pStyle w:val="a9"/>
              <w:ind w:firstLine="0"/>
              <w:rPr>
                <w:szCs w:val="28"/>
              </w:rPr>
            </w:pPr>
            <w:r w:rsidRPr="00B4518B">
              <w:rPr>
                <w:szCs w:val="28"/>
              </w:rPr>
              <w:t>Ягодина Станислава Владимировича</w:t>
            </w:r>
          </w:p>
        </w:tc>
        <w:tc>
          <w:tcPr>
            <w:tcW w:w="5778" w:type="dxa"/>
          </w:tcPr>
          <w:p w:rsidR="007E3E29" w:rsidRPr="00461DA2" w:rsidRDefault="007E3E29" w:rsidP="005848AB">
            <w:pPr>
              <w:autoSpaceDE w:val="0"/>
              <w:autoSpaceDN w:val="0"/>
              <w:adjustRightInd w:val="0"/>
              <w:jc w:val="both"/>
              <w:rPr>
                <w:color w:val="000000"/>
                <w:sz w:val="28"/>
                <w:szCs w:val="28"/>
              </w:rPr>
            </w:pPr>
            <w:r w:rsidRPr="00461DA2">
              <w:rPr>
                <w:sz w:val="28"/>
                <w:szCs w:val="28"/>
              </w:rPr>
              <w:t xml:space="preserve">– </w:t>
            </w:r>
            <w:proofErr w:type="spellStart"/>
            <w:r w:rsidR="00763704" w:rsidRPr="00B4518B">
              <w:rPr>
                <w:sz w:val="28"/>
                <w:szCs w:val="28"/>
              </w:rPr>
              <w:t>электрогазосвар</w:t>
            </w:r>
            <w:r w:rsidR="00555428">
              <w:rPr>
                <w:sz w:val="28"/>
                <w:szCs w:val="28"/>
              </w:rPr>
              <w:t>щика</w:t>
            </w:r>
            <w:proofErr w:type="spellEnd"/>
            <w:r w:rsidR="00555428">
              <w:rPr>
                <w:sz w:val="28"/>
                <w:szCs w:val="28"/>
              </w:rPr>
              <w:t xml:space="preserve"> ручной сварки</w:t>
            </w:r>
            <w:r w:rsidR="00C85E63">
              <w:rPr>
                <w:sz w:val="28"/>
                <w:szCs w:val="28"/>
              </w:rPr>
              <w:t xml:space="preserve"> 5 разряда</w:t>
            </w:r>
            <w:r w:rsidR="00763704">
              <w:rPr>
                <w:sz w:val="28"/>
                <w:szCs w:val="28"/>
              </w:rPr>
              <w:t xml:space="preserve"> </w:t>
            </w:r>
            <w:r w:rsidR="005848AB">
              <w:rPr>
                <w:sz w:val="28"/>
                <w:szCs w:val="28"/>
              </w:rPr>
              <w:t>общества с ограниченной ответственностью</w:t>
            </w:r>
            <w:r w:rsidR="00763704" w:rsidRPr="00B4518B">
              <w:rPr>
                <w:sz w:val="28"/>
                <w:szCs w:val="28"/>
              </w:rPr>
              <w:t xml:space="preserve"> «Управляющая компания Уют»</w:t>
            </w:r>
            <w:r w:rsidR="00763704">
              <w:rPr>
                <w:sz w:val="28"/>
                <w:szCs w:val="28"/>
              </w:rPr>
              <w:t>;</w:t>
            </w:r>
          </w:p>
        </w:tc>
      </w:tr>
      <w:tr w:rsidR="007E3E29" w:rsidTr="003836A2">
        <w:tc>
          <w:tcPr>
            <w:tcW w:w="3794" w:type="dxa"/>
          </w:tcPr>
          <w:p w:rsidR="007E3E29" w:rsidRDefault="00763704" w:rsidP="00461DA2">
            <w:pPr>
              <w:tabs>
                <w:tab w:val="left" w:pos="0"/>
              </w:tabs>
              <w:jc w:val="both"/>
              <w:rPr>
                <w:sz w:val="28"/>
                <w:szCs w:val="28"/>
              </w:rPr>
            </w:pPr>
            <w:proofErr w:type="spellStart"/>
            <w:r w:rsidRPr="00B4518B">
              <w:rPr>
                <w:sz w:val="28"/>
                <w:szCs w:val="28"/>
              </w:rPr>
              <w:t>Бухарова</w:t>
            </w:r>
            <w:proofErr w:type="spellEnd"/>
            <w:r w:rsidRPr="00B4518B">
              <w:rPr>
                <w:sz w:val="28"/>
                <w:szCs w:val="28"/>
              </w:rPr>
              <w:t xml:space="preserve"> Сергея Юрьевича </w:t>
            </w:r>
          </w:p>
        </w:tc>
        <w:tc>
          <w:tcPr>
            <w:tcW w:w="5778" w:type="dxa"/>
          </w:tcPr>
          <w:p w:rsidR="007E3E29" w:rsidRDefault="007E3E29" w:rsidP="009A5CEA">
            <w:pPr>
              <w:tabs>
                <w:tab w:val="left" w:pos="0"/>
              </w:tabs>
              <w:jc w:val="both"/>
              <w:rPr>
                <w:sz w:val="28"/>
                <w:szCs w:val="28"/>
              </w:rPr>
            </w:pPr>
            <w:r w:rsidRPr="00461DA2">
              <w:rPr>
                <w:color w:val="000000"/>
                <w:sz w:val="28"/>
                <w:szCs w:val="28"/>
              </w:rPr>
              <w:t xml:space="preserve">– </w:t>
            </w:r>
            <w:proofErr w:type="spellStart"/>
            <w:r w:rsidR="00763704" w:rsidRPr="00B4518B">
              <w:rPr>
                <w:sz w:val="28"/>
                <w:szCs w:val="28"/>
              </w:rPr>
              <w:t>электрогазосварщика</w:t>
            </w:r>
            <w:proofErr w:type="spellEnd"/>
            <w:r w:rsidR="00763704">
              <w:rPr>
                <w:sz w:val="28"/>
                <w:szCs w:val="28"/>
              </w:rPr>
              <w:t xml:space="preserve"> </w:t>
            </w:r>
            <w:r w:rsidR="005848AB">
              <w:rPr>
                <w:sz w:val="28"/>
                <w:szCs w:val="28"/>
              </w:rPr>
              <w:t>общества с ограниченной ответственностью</w:t>
            </w:r>
            <w:r w:rsidR="00763704" w:rsidRPr="00B4518B">
              <w:rPr>
                <w:sz w:val="28"/>
                <w:szCs w:val="28"/>
              </w:rPr>
              <w:t xml:space="preserve"> </w:t>
            </w:r>
            <w:r w:rsidR="009A5CEA">
              <w:rPr>
                <w:sz w:val="28"/>
                <w:szCs w:val="28"/>
              </w:rPr>
              <w:t>Управляющая компания</w:t>
            </w:r>
            <w:r w:rsidR="00763704">
              <w:rPr>
                <w:sz w:val="28"/>
                <w:szCs w:val="28"/>
              </w:rPr>
              <w:t xml:space="preserve"> </w:t>
            </w:r>
            <w:r w:rsidR="00763704" w:rsidRPr="00B4518B">
              <w:rPr>
                <w:sz w:val="28"/>
                <w:szCs w:val="28"/>
              </w:rPr>
              <w:t>«Труд»</w:t>
            </w:r>
            <w:r w:rsidRPr="00461DA2">
              <w:rPr>
                <w:color w:val="000000"/>
                <w:sz w:val="28"/>
                <w:szCs w:val="28"/>
              </w:rPr>
              <w:t>;</w:t>
            </w:r>
          </w:p>
        </w:tc>
      </w:tr>
      <w:tr w:rsidR="007E3E29" w:rsidTr="003836A2">
        <w:tc>
          <w:tcPr>
            <w:tcW w:w="3794" w:type="dxa"/>
          </w:tcPr>
          <w:p w:rsidR="00C711F0" w:rsidRDefault="00763704" w:rsidP="00461DA2">
            <w:pPr>
              <w:tabs>
                <w:tab w:val="left" w:pos="0"/>
              </w:tabs>
              <w:jc w:val="both"/>
              <w:rPr>
                <w:sz w:val="28"/>
                <w:szCs w:val="28"/>
              </w:rPr>
            </w:pPr>
            <w:r w:rsidRPr="00B4518B">
              <w:rPr>
                <w:sz w:val="28"/>
                <w:szCs w:val="28"/>
              </w:rPr>
              <w:t>Комарова Алексея Юрьевича</w:t>
            </w:r>
          </w:p>
          <w:p w:rsidR="00C711F0" w:rsidRDefault="00C711F0" w:rsidP="00461DA2">
            <w:pPr>
              <w:tabs>
                <w:tab w:val="left" w:pos="0"/>
              </w:tabs>
              <w:jc w:val="both"/>
              <w:rPr>
                <w:sz w:val="28"/>
                <w:szCs w:val="28"/>
              </w:rPr>
            </w:pPr>
          </w:p>
          <w:p w:rsidR="009A5CEA" w:rsidRDefault="009A5CEA" w:rsidP="00461DA2">
            <w:pPr>
              <w:tabs>
                <w:tab w:val="left" w:pos="0"/>
              </w:tabs>
              <w:jc w:val="both"/>
              <w:rPr>
                <w:sz w:val="28"/>
                <w:szCs w:val="28"/>
              </w:rPr>
            </w:pPr>
          </w:p>
          <w:p w:rsidR="007E3E29" w:rsidRDefault="00C711F0" w:rsidP="00461DA2">
            <w:pPr>
              <w:tabs>
                <w:tab w:val="left" w:pos="0"/>
              </w:tabs>
              <w:jc w:val="both"/>
              <w:rPr>
                <w:sz w:val="28"/>
                <w:szCs w:val="28"/>
              </w:rPr>
            </w:pPr>
            <w:r w:rsidRPr="00B4518B">
              <w:rPr>
                <w:sz w:val="28"/>
                <w:szCs w:val="28"/>
              </w:rPr>
              <w:t>Павлова Алексея Ивановича</w:t>
            </w:r>
            <w:r w:rsidR="00763704" w:rsidRPr="00B4518B">
              <w:rPr>
                <w:sz w:val="28"/>
                <w:szCs w:val="28"/>
              </w:rPr>
              <w:t xml:space="preserve"> </w:t>
            </w:r>
          </w:p>
          <w:p w:rsidR="00C711F0" w:rsidRDefault="00C711F0" w:rsidP="00461DA2">
            <w:pPr>
              <w:tabs>
                <w:tab w:val="left" w:pos="0"/>
              </w:tabs>
              <w:jc w:val="both"/>
              <w:rPr>
                <w:sz w:val="28"/>
                <w:szCs w:val="28"/>
              </w:rPr>
            </w:pPr>
          </w:p>
          <w:p w:rsidR="00C711F0" w:rsidRDefault="00C711F0" w:rsidP="00461DA2">
            <w:pPr>
              <w:tabs>
                <w:tab w:val="left" w:pos="0"/>
              </w:tabs>
              <w:jc w:val="both"/>
              <w:rPr>
                <w:sz w:val="28"/>
                <w:szCs w:val="28"/>
              </w:rPr>
            </w:pPr>
          </w:p>
          <w:p w:rsidR="00C711F0" w:rsidRDefault="00C711F0" w:rsidP="00461DA2">
            <w:pPr>
              <w:tabs>
                <w:tab w:val="left" w:pos="0"/>
              </w:tabs>
              <w:jc w:val="both"/>
              <w:rPr>
                <w:sz w:val="28"/>
                <w:szCs w:val="28"/>
              </w:rPr>
            </w:pPr>
            <w:r w:rsidRPr="00B4518B">
              <w:rPr>
                <w:sz w:val="28"/>
                <w:szCs w:val="28"/>
              </w:rPr>
              <w:t>Архипова Вадима Сергеевича</w:t>
            </w:r>
          </w:p>
        </w:tc>
        <w:tc>
          <w:tcPr>
            <w:tcW w:w="5778" w:type="dxa"/>
          </w:tcPr>
          <w:p w:rsidR="007E3E29" w:rsidRDefault="007E3E29" w:rsidP="00993693">
            <w:pPr>
              <w:autoSpaceDE w:val="0"/>
              <w:autoSpaceDN w:val="0"/>
              <w:adjustRightInd w:val="0"/>
              <w:jc w:val="both"/>
              <w:rPr>
                <w:sz w:val="28"/>
                <w:szCs w:val="28"/>
              </w:rPr>
            </w:pPr>
            <w:r w:rsidRPr="00461DA2">
              <w:rPr>
                <w:color w:val="000000"/>
                <w:sz w:val="28"/>
                <w:szCs w:val="28"/>
              </w:rPr>
              <w:t>–</w:t>
            </w:r>
            <w:r>
              <w:rPr>
                <w:color w:val="000000"/>
                <w:sz w:val="28"/>
                <w:szCs w:val="28"/>
              </w:rPr>
              <w:t xml:space="preserve"> </w:t>
            </w:r>
            <w:r w:rsidR="00763704" w:rsidRPr="00B4518B">
              <w:rPr>
                <w:sz w:val="28"/>
                <w:szCs w:val="28"/>
              </w:rPr>
              <w:t xml:space="preserve">слесаря – сантехника </w:t>
            </w:r>
            <w:r w:rsidR="009A5CEA">
              <w:rPr>
                <w:sz w:val="28"/>
                <w:szCs w:val="28"/>
              </w:rPr>
              <w:t>общества с ограниченной ответственностью</w:t>
            </w:r>
            <w:r w:rsidR="00763704" w:rsidRPr="00B4518B">
              <w:rPr>
                <w:sz w:val="28"/>
                <w:szCs w:val="28"/>
              </w:rPr>
              <w:t xml:space="preserve"> «Управляющая компания Искра»</w:t>
            </w:r>
            <w:r w:rsidRPr="00461DA2">
              <w:rPr>
                <w:sz w:val="28"/>
                <w:szCs w:val="28"/>
              </w:rPr>
              <w:t>;</w:t>
            </w:r>
          </w:p>
          <w:p w:rsidR="00C711F0" w:rsidRDefault="00C711F0" w:rsidP="00993693">
            <w:pPr>
              <w:autoSpaceDE w:val="0"/>
              <w:autoSpaceDN w:val="0"/>
              <w:adjustRightInd w:val="0"/>
              <w:jc w:val="both"/>
              <w:rPr>
                <w:sz w:val="28"/>
                <w:szCs w:val="28"/>
              </w:rPr>
            </w:pPr>
            <w:r>
              <w:rPr>
                <w:sz w:val="28"/>
                <w:szCs w:val="28"/>
              </w:rPr>
              <w:t xml:space="preserve">– </w:t>
            </w:r>
            <w:r w:rsidR="00555428">
              <w:rPr>
                <w:sz w:val="28"/>
                <w:szCs w:val="28"/>
              </w:rPr>
              <w:t>сварщика</w:t>
            </w:r>
            <w:r w:rsidR="009A5CEA">
              <w:rPr>
                <w:sz w:val="28"/>
                <w:szCs w:val="28"/>
              </w:rPr>
              <w:t xml:space="preserve"> </w:t>
            </w:r>
            <w:r w:rsidR="00C85E63">
              <w:rPr>
                <w:sz w:val="28"/>
                <w:szCs w:val="28"/>
              </w:rPr>
              <w:t>4 разряда</w:t>
            </w:r>
            <w:r w:rsidRPr="00B4518B">
              <w:rPr>
                <w:sz w:val="28"/>
                <w:szCs w:val="28"/>
              </w:rPr>
              <w:t xml:space="preserve"> муниципального унитарного предприятия «Саянское теплоэнергетическое предприятие»</w:t>
            </w:r>
            <w:r>
              <w:rPr>
                <w:sz w:val="28"/>
                <w:szCs w:val="28"/>
              </w:rPr>
              <w:t>;</w:t>
            </w:r>
          </w:p>
          <w:p w:rsidR="00C711F0" w:rsidRDefault="005848AB" w:rsidP="00555428">
            <w:pPr>
              <w:autoSpaceDE w:val="0"/>
              <w:autoSpaceDN w:val="0"/>
              <w:adjustRightInd w:val="0"/>
              <w:jc w:val="both"/>
              <w:rPr>
                <w:sz w:val="28"/>
                <w:szCs w:val="28"/>
              </w:rPr>
            </w:pPr>
            <w:r>
              <w:rPr>
                <w:sz w:val="28"/>
                <w:szCs w:val="28"/>
              </w:rPr>
              <w:t>–</w:t>
            </w:r>
            <w:r w:rsidRPr="00B4518B">
              <w:rPr>
                <w:sz w:val="28"/>
                <w:szCs w:val="28"/>
              </w:rPr>
              <w:t xml:space="preserve"> слесаря по обслуживанию тепловых сетей</w:t>
            </w:r>
            <w:r w:rsidR="00C85E63">
              <w:rPr>
                <w:sz w:val="28"/>
                <w:szCs w:val="28"/>
              </w:rPr>
              <w:t xml:space="preserve"> 5 разряда</w:t>
            </w:r>
            <w:r w:rsidRPr="00B4518B">
              <w:rPr>
                <w:sz w:val="28"/>
                <w:szCs w:val="28"/>
              </w:rPr>
              <w:t xml:space="preserve"> муниципального унитарного предприятия «Саянское теплоэнергетическое </w:t>
            </w:r>
            <w:r w:rsidRPr="00B4518B">
              <w:rPr>
                <w:sz w:val="28"/>
                <w:szCs w:val="28"/>
              </w:rPr>
              <w:lastRenderedPageBreak/>
              <w:t>предприятие»</w:t>
            </w:r>
            <w:r>
              <w:rPr>
                <w:sz w:val="28"/>
                <w:szCs w:val="28"/>
              </w:rPr>
              <w:t>.</w:t>
            </w:r>
          </w:p>
        </w:tc>
      </w:tr>
    </w:tbl>
    <w:p w:rsidR="00DA1C8B" w:rsidRPr="00461DA2" w:rsidRDefault="00DA1C8B" w:rsidP="00606D3A">
      <w:pPr>
        <w:ind w:firstLine="709"/>
        <w:jc w:val="both"/>
        <w:rPr>
          <w:sz w:val="28"/>
          <w:szCs w:val="28"/>
        </w:rPr>
      </w:pPr>
      <w:r w:rsidRPr="00461DA2">
        <w:rPr>
          <w:sz w:val="28"/>
          <w:szCs w:val="28"/>
        </w:rPr>
        <w:lastRenderedPageBreak/>
        <w:t xml:space="preserve">2. </w:t>
      </w:r>
      <w:proofErr w:type="gramStart"/>
      <w:r w:rsidR="00C25C7A" w:rsidRPr="00461DA2">
        <w:rPr>
          <w:sz w:val="28"/>
          <w:szCs w:val="28"/>
        </w:rPr>
        <w:t>Разместить</w:t>
      </w:r>
      <w:proofErr w:type="gramEnd"/>
      <w:r w:rsidRPr="00461DA2">
        <w:rPr>
          <w:sz w:val="28"/>
          <w:szCs w:val="28"/>
        </w:rPr>
        <w:t xml:space="preserve"> настоящее </w:t>
      </w:r>
      <w:r w:rsidR="005A0D20" w:rsidRPr="00461DA2">
        <w:rPr>
          <w:sz w:val="28"/>
          <w:szCs w:val="28"/>
        </w:rPr>
        <w:t>п</w:t>
      </w:r>
      <w:r w:rsidRPr="00461DA2">
        <w:rPr>
          <w:sz w:val="28"/>
          <w:szCs w:val="28"/>
        </w:rPr>
        <w:t>остановление на официальном сайте администрации городского округа муниципального образования «город Саянск» в информационно</w:t>
      </w:r>
      <w:r w:rsidR="002F54BE" w:rsidRPr="00461DA2">
        <w:rPr>
          <w:sz w:val="28"/>
          <w:szCs w:val="28"/>
        </w:rPr>
        <w:t>–</w:t>
      </w:r>
      <w:r w:rsidRPr="00461DA2">
        <w:rPr>
          <w:sz w:val="28"/>
          <w:szCs w:val="28"/>
        </w:rPr>
        <w:t xml:space="preserve">телекоммуникационной сети </w:t>
      </w:r>
      <w:r w:rsidR="005A0D20" w:rsidRPr="00461DA2">
        <w:rPr>
          <w:sz w:val="28"/>
          <w:szCs w:val="28"/>
        </w:rPr>
        <w:t>«</w:t>
      </w:r>
      <w:r w:rsidRPr="00461DA2">
        <w:rPr>
          <w:sz w:val="28"/>
          <w:szCs w:val="28"/>
        </w:rPr>
        <w:t>Интернет</w:t>
      </w:r>
      <w:r w:rsidR="005A0D20" w:rsidRPr="00461DA2">
        <w:rPr>
          <w:sz w:val="28"/>
          <w:szCs w:val="28"/>
        </w:rPr>
        <w:t>»</w:t>
      </w:r>
      <w:r w:rsidRPr="00461DA2">
        <w:rPr>
          <w:sz w:val="28"/>
          <w:szCs w:val="28"/>
        </w:rPr>
        <w:t>.</w:t>
      </w:r>
    </w:p>
    <w:p w:rsidR="00F92BC5" w:rsidRPr="00461DA2" w:rsidRDefault="00F92BC5" w:rsidP="00461DA2">
      <w:pPr>
        <w:pStyle w:val="a7"/>
        <w:tabs>
          <w:tab w:val="left" w:pos="709"/>
        </w:tabs>
        <w:rPr>
          <w:sz w:val="28"/>
          <w:szCs w:val="28"/>
        </w:rPr>
      </w:pPr>
    </w:p>
    <w:p w:rsidR="00F92BC5" w:rsidRPr="00461DA2" w:rsidRDefault="00F92BC5" w:rsidP="00461DA2">
      <w:pPr>
        <w:pStyle w:val="a7"/>
        <w:tabs>
          <w:tab w:val="left" w:pos="709"/>
        </w:tabs>
        <w:rPr>
          <w:sz w:val="28"/>
          <w:szCs w:val="28"/>
        </w:rPr>
      </w:pPr>
    </w:p>
    <w:p w:rsidR="00946BCB" w:rsidRPr="00461DA2" w:rsidRDefault="0043672B" w:rsidP="00461DA2">
      <w:pPr>
        <w:pStyle w:val="a7"/>
        <w:tabs>
          <w:tab w:val="left" w:pos="709"/>
        </w:tabs>
        <w:rPr>
          <w:sz w:val="28"/>
          <w:szCs w:val="28"/>
        </w:rPr>
      </w:pPr>
      <w:bookmarkStart w:id="0" w:name="_GoBack"/>
      <w:bookmarkEnd w:id="0"/>
      <w:r w:rsidRPr="00461DA2">
        <w:rPr>
          <w:sz w:val="28"/>
          <w:szCs w:val="28"/>
        </w:rPr>
        <w:t>М</w:t>
      </w:r>
      <w:r w:rsidR="003A4BE2" w:rsidRPr="00461DA2">
        <w:rPr>
          <w:sz w:val="28"/>
          <w:szCs w:val="28"/>
        </w:rPr>
        <w:t>эр городского округа</w:t>
      </w:r>
      <w:r w:rsidR="00B30DAA">
        <w:rPr>
          <w:sz w:val="28"/>
          <w:szCs w:val="28"/>
        </w:rPr>
        <w:t xml:space="preserve"> </w:t>
      </w:r>
    </w:p>
    <w:p w:rsidR="003F33EB" w:rsidRPr="00461DA2" w:rsidRDefault="003A4BE2" w:rsidP="00461DA2">
      <w:pPr>
        <w:pStyle w:val="a7"/>
        <w:tabs>
          <w:tab w:val="left" w:pos="709"/>
        </w:tabs>
        <w:rPr>
          <w:sz w:val="28"/>
          <w:szCs w:val="28"/>
        </w:rPr>
      </w:pPr>
      <w:r w:rsidRPr="00461DA2">
        <w:rPr>
          <w:sz w:val="28"/>
          <w:szCs w:val="28"/>
        </w:rPr>
        <w:t>м</w:t>
      </w:r>
      <w:r w:rsidR="003F33EB" w:rsidRPr="00461DA2">
        <w:rPr>
          <w:sz w:val="28"/>
          <w:szCs w:val="28"/>
        </w:rPr>
        <w:t xml:space="preserve">униципального </w:t>
      </w:r>
      <w:r w:rsidR="00DC017B" w:rsidRPr="00461DA2">
        <w:rPr>
          <w:sz w:val="28"/>
          <w:szCs w:val="28"/>
        </w:rPr>
        <w:t>образования «город Саянск»</w:t>
      </w:r>
      <w:r w:rsidR="003F33EB" w:rsidRPr="00461DA2">
        <w:rPr>
          <w:sz w:val="28"/>
          <w:szCs w:val="28"/>
        </w:rPr>
        <w:tab/>
      </w:r>
      <w:r w:rsidR="003F33EB" w:rsidRPr="00461DA2">
        <w:rPr>
          <w:sz w:val="28"/>
          <w:szCs w:val="28"/>
        </w:rPr>
        <w:tab/>
      </w:r>
      <w:r w:rsidRPr="00461DA2">
        <w:rPr>
          <w:sz w:val="28"/>
          <w:szCs w:val="28"/>
        </w:rPr>
        <w:tab/>
      </w:r>
      <w:r w:rsidR="00355FDA" w:rsidRPr="00461DA2">
        <w:rPr>
          <w:sz w:val="28"/>
          <w:szCs w:val="28"/>
        </w:rPr>
        <w:tab/>
      </w:r>
      <w:proofErr w:type="spellStart"/>
      <w:r w:rsidR="00517FC2" w:rsidRPr="00461DA2">
        <w:rPr>
          <w:sz w:val="28"/>
          <w:szCs w:val="28"/>
        </w:rPr>
        <w:t>А.В.Ермаков</w:t>
      </w:r>
      <w:proofErr w:type="spellEnd"/>
    </w:p>
    <w:p w:rsidR="00B17A83" w:rsidRDefault="00B17A83" w:rsidP="00025EC8">
      <w:pPr>
        <w:pStyle w:val="a7"/>
        <w:tabs>
          <w:tab w:val="left" w:pos="709"/>
        </w:tabs>
        <w:rPr>
          <w:sz w:val="28"/>
          <w:szCs w:val="28"/>
        </w:rPr>
      </w:pPr>
    </w:p>
    <w:p w:rsidR="008A4B68" w:rsidRPr="00A50CE2" w:rsidRDefault="008A4B68" w:rsidP="00A50CE2">
      <w:pPr>
        <w:pStyle w:val="a7"/>
        <w:tabs>
          <w:tab w:val="left" w:pos="709"/>
        </w:tabs>
        <w:rPr>
          <w:sz w:val="28"/>
          <w:szCs w:val="28"/>
        </w:rPr>
      </w:pPr>
    </w:p>
    <w:p w:rsidR="00025EC8" w:rsidRDefault="00025EC8"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C85E63" w:rsidRDefault="00C85E63"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AE0939" w:rsidRDefault="00AE0939" w:rsidP="00A50CE2">
      <w:pPr>
        <w:pStyle w:val="a7"/>
        <w:tabs>
          <w:tab w:val="left" w:pos="709"/>
        </w:tabs>
        <w:rPr>
          <w:sz w:val="20"/>
          <w:szCs w:val="28"/>
        </w:rPr>
      </w:pPr>
    </w:p>
    <w:p w:rsidR="00B05170" w:rsidRDefault="0043672B" w:rsidP="00A50CE2">
      <w:pPr>
        <w:pStyle w:val="a7"/>
        <w:tabs>
          <w:tab w:val="left" w:pos="709"/>
        </w:tabs>
        <w:rPr>
          <w:sz w:val="20"/>
          <w:szCs w:val="28"/>
        </w:rPr>
      </w:pPr>
      <w:r w:rsidRPr="006358B9">
        <w:rPr>
          <w:sz w:val="20"/>
          <w:szCs w:val="28"/>
        </w:rPr>
        <w:t>Федурина Т.В</w:t>
      </w:r>
      <w:r w:rsidR="004F427B" w:rsidRPr="006358B9">
        <w:rPr>
          <w:sz w:val="20"/>
          <w:szCs w:val="28"/>
        </w:rPr>
        <w:t>.</w:t>
      </w:r>
      <w:r w:rsidR="00517FC2" w:rsidRPr="006358B9">
        <w:rPr>
          <w:sz w:val="20"/>
          <w:szCs w:val="28"/>
        </w:rPr>
        <w:t xml:space="preserve">, </w:t>
      </w:r>
      <w:r w:rsidR="003F33EB" w:rsidRPr="006358B9">
        <w:rPr>
          <w:sz w:val="20"/>
          <w:szCs w:val="28"/>
        </w:rPr>
        <w:t>тел.5</w:t>
      </w:r>
      <w:r w:rsidR="002F54BE" w:rsidRPr="006358B9">
        <w:rPr>
          <w:sz w:val="20"/>
          <w:szCs w:val="28"/>
        </w:rPr>
        <w:t>–</w:t>
      </w:r>
      <w:r w:rsidR="003F33EB" w:rsidRPr="006358B9">
        <w:rPr>
          <w:sz w:val="20"/>
          <w:szCs w:val="28"/>
        </w:rPr>
        <w:t>68</w:t>
      </w:r>
      <w:r w:rsidR="002F54BE" w:rsidRPr="006358B9">
        <w:rPr>
          <w:sz w:val="20"/>
          <w:szCs w:val="28"/>
        </w:rPr>
        <w:t>–</w:t>
      </w:r>
      <w:r w:rsidR="00A152C9" w:rsidRPr="006358B9">
        <w:rPr>
          <w:sz w:val="20"/>
          <w:szCs w:val="28"/>
        </w:rPr>
        <w:t>9</w:t>
      </w:r>
      <w:r w:rsidR="003F33EB" w:rsidRPr="006358B9">
        <w:rPr>
          <w:sz w:val="20"/>
          <w:szCs w:val="28"/>
        </w:rPr>
        <w:t>1</w:t>
      </w:r>
    </w:p>
    <w:p w:rsidR="00761F49" w:rsidRDefault="00761F49" w:rsidP="00A50CE2">
      <w:pPr>
        <w:pStyle w:val="a7"/>
        <w:tabs>
          <w:tab w:val="left" w:pos="709"/>
        </w:tabs>
        <w:rPr>
          <w:sz w:val="20"/>
          <w:szCs w:val="28"/>
        </w:rPr>
      </w:pPr>
    </w:p>
    <w:sectPr w:rsidR="00761F49" w:rsidSect="0026502F">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70E" w:rsidRDefault="00A5570E">
      <w:r>
        <w:separator/>
      </w:r>
    </w:p>
  </w:endnote>
  <w:endnote w:type="continuationSeparator" w:id="0">
    <w:p w:rsidR="00A5570E" w:rsidRDefault="00A5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70E" w:rsidRDefault="00A5570E">
      <w:r>
        <w:separator/>
      </w:r>
    </w:p>
  </w:footnote>
  <w:footnote w:type="continuationSeparator" w:id="0">
    <w:p w:rsidR="00A5570E" w:rsidRDefault="00A55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40B1"/>
    <w:rsid w:val="0000659A"/>
    <w:rsid w:val="00014DBE"/>
    <w:rsid w:val="00015273"/>
    <w:rsid w:val="000158A3"/>
    <w:rsid w:val="000171DC"/>
    <w:rsid w:val="00023402"/>
    <w:rsid w:val="00025836"/>
    <w:rsid w:val="00025CC8"/>
    <w:rsid w:val="00025EC8"/>
    <w:rsid w:val="00050CA0"/>
    <w:rsid w:val="00050E8E"/>
    <w:rsid w:val="0005228A"/>
    <w:rsid w:val="00061795"/>
    <w:rsid w:val="000630EF"/>
    <w:rsid w:val="00065935"/>
    <w:rsid w:val="000729AD"/>
    <w:rsid w:val="0007557C"/>
    <w:rsid w:val="00083A08"/>
    <w:rsid w:val="000864B8"/>
    <w:rsid w:val="0009534B"/>
    <w:rsid w:val="00096AC3"/>
    <w:rsid w:val="000A07AC"/>
    <w:rsid w:val="000A4395"/>
    <w:rsid w:val="000A57BF"/>
    <w:rsid w:val="000B0737"/>
    <w:rsid w:val="000B1F99"/>
    <w:rsid w:val="000C1797"/>
    <w:rsid w:val="000D30CC"/>
    <w:rsid w:val="000D5384"/>
    <w:rsid w:val="000D7E0B"/>
    <w:rsid w:val="000E514F"/>
    <w:rsid w:val="000E733E"/>
    <w:rsid w:val="000F61E4"/>
    <w:rsid w:val="000F634D"/>
    <w:rsid w:val="000F76F6"/>
    <w:rsid w:val="001024B6"/>
    <w:rsid w:val="0012120F"/>
    <w:rsid w:val="0012438B"/>
    <w:rsid w:val="00125259"/>
    <w:rsid w:val="00133F99"/>
    <w:rsid w:val="0014293A"/>
    <w:rsid w:val="00144DEC"/>
    <w:rsid w:val="001461AA"/>
    <w:rsid w:val="001478DF"/>
    <w:rsid w:val="001563D1"/>
    <w:rsid w:val="00156B55"/>
    <w:rsid w:val="001627DD"/>
    <w:rsid w:val="00171194"/>
    <w:rsid w:val="00174235"/>
    <w:rsid w:val="001875A4"/>
    <w:rsid w:val="001A036A"/>
    <w:rsid w:val="001B1366"/>
    <w:rsid w:val="001B3C9F"/>
    <w:rsid w:val="001B4379"/>
    <w:rsid w:val="001B74DC"/>
    <w:rsid w:val="001C15E3"/>
    <w:rsid w:val="001C1FFF"/>
    <w:rsid w:val="001C3FA6"/>
    <w:rsid w:val="001F2FD9"/>
    <w:rsid w:val="001F41DB"/>
    <w:rsid w:val="002034E7"/>
    <w:rsid w:val="002070B2"/>
    <w:rsid w:val="0020714D"/>
    <w:rsid w:val="00207CB5"/>
    <w:rsid w:val="00222619"/>
    <w:rsid w:val="002231CA"/>
    <w:rsid w:val="00234051"/>
    <w:rsid w:val="002371A2"/>
    <w:rsid w:val="00237D7E"/>
    <w:rsid w:val="00245AE6"/>
    <w:rsid w:val="002515FD"/>
    <w:rsid w:val="002552BE"/>
    <w:rsid w:val="00261AA9"/>
    <w:rsid w:val="0026502F"/>
    <w:rsid w:val="0027365E"/>
    <w:rsid w:val="00280B3A"/>
    <w:rsid w:val="002865DA"/>
    <w:rsid w:val="002A194C"/>
    <w:rsid w:val="002A371E"/>
    <w:rsid w:val="002A676C"/>
    <w:rsid w:val="002B2FA9"/>
    <w:rsid w:val="002B4324"/>
    <w:rsid w:val="002B562C"/>
    <w:rsid w:val="002D3D13"/>
    <w:rsid w:val="002E6428"/>
    <w:rsid w:val="002F2517"/>
    <w:rsid w:val="002F54BE"/>
    <w:rsid w:val="002F679D"/>
    <w:rsid w:val="00306FE4"/>
    <w:rsid w:val="003165B7"/>
    <w:rsid w:val="0032023C"/>
    <w:rsid w:val="00326255"/>
    <w:rsid w:val="003349C5"/>
    <w:rsid w:val="003427EC"/>
    <w:rsid w:val="00351A6D"/>
    <w:rsid w:val="00355FDA"/>
    <w:rsid w:val="00361161"/>
    <w:rsid w:val="00362384"/>
    <w:rsid w:val="00370024"/>
    <w:rsid w:val="0038038F"/>
    <w:rsid w:val="00381390"/>
    <w:rsid w:val="0038209A"/>
    <w:rsid w:val="00382C48"/>
    <w:rsid w:val="003836A2"/>
    <w:rsid w:val="00384154"/>
    <w:rsid w:val="00395D2D"/>
    <w:rsid w:val="00397442"/>
    <w:rsid w:val="00397CEE"/>
    <w:rsid w:val="003A4BE2"/>
    <w:rsid w:val="003B313D"/>
    <w:rsid w:val="003B3332"/>
    <w:rsid w:val="003B4264"/>
    <w:rsid w:val="003B55D9"/>
    <w:rsid w:val="003B6F90"/>
    <w:rsid w:val="003B73F1"/>
    <w:rsid w:val="003B78A1"/>
    <w:rsid w:val="003C5782"/>
    <w:rsid w:val="003D6CAE"/>
    <w:rsid w:val="003E1EBF"/>
    <w:rsid w:val="003F33EB"/>
    <w:rsid w:val="003F5D7F"/>
    <w:rsid w:val="004002AE"/>
    <w:rsid w:val="004050D5"/>
    <w:rsid w:val="004208A7"/>
    <w:rsid w:val="00423A8F"/>
    <w:rsid w:val="004304FA"/>
    <w:rsid w:val="004311BB"/>
    <w:rsid w:val="004319B2"/>
    <w:rsid w:val="0043672B"/>
    <w:rsid w:val="004372B8"/>
    <w:rsid w:val="00441DEA"/>
    <w:rsid w:val="004428A7"/>
    <w:rsid w:val="00450C98"/>
    <w:rsid w:val="004602E5"/>
    <w:rsid w:val="00461DA2"/>
    <w:rsid w:val="004704C9"/>
    <w:rsid w:val="004767A5"/>
    <w:rsid w:val="00482707"/>
    <w:rsid w:val="00483E1D"/>
    <w:rsid w:val="00487168"/>
    <w:rsid w:val="00492DAC"/>
    <w:rsid w:val="00497294"/>
    <w:rsid w:val="004B134F"/>
    <w:rsid w:val="004B1BCD"/>
    <w:rsid w:val="004B5892"/>
    <w:rsid w:val="004D3965"/>
    <w:rsid w:val="004F319F"/>
    <w:rsid w:val="004F3F11"/>
    <w:rsid w:val="004F427B"/>
    <w:rsid w:val="004F43F9"/>
    <w:rsid w:val="004F452E"/>
    <w:rsid w:val="00500604"/>
    <w:rsid w:val="00506EC7"/>
    <w:rsid w:val="00515585"/>
    <w:rsid w:val="005163A3"/>
    <w:rsid w:val="00517FC2"/>
    <w:rsid w:val="00526382"/>
    <w:rsid w:val="00527BDC"/>
    <w:rsid w:val="00530B4A"/>
    <w:rsid w:val="00555428"/>
    <w:rsid w:val="005563ED"/>
    <w:rsid w:val="005776D0"/>
    <w:rsid w:val="005812C6"/>
    <w:rsid w:val="00583B1D"/>
    <w:rsid w:val="005848AB"/>
    <w:rsid w:val="00595DDE"/>
    <w:rsid w:val="005A0D20"/>
    <w:rsid w:val="005A1BE4"/>
    <w:rsid w:val="005A2A52"/>
    <w:rsid w:val="005B040F"/>
    <w:rsid w:val="005C0883"/>
    <w:rsid w:val="005C0D02"/>
    <w:rsid w:val="005C1B06"/>
    <w:rsid w:val="005C29CC"/>
    <w:rsid w:val="005C4134"/>
    <w:rsid w:val="005D05E0"/>
    <w:rsid w:val="005D42C1"/>
    <w:rsid w:val="005E0101"/>
    <w:rsid w:val="005E3A1D"/>
    <w:rsid w:val="005E562A"/>
    <w:rsid w:val="005F0399"/>
    <w:rsid w:val="005F1052"/>
    <w:rsid w:val="005F14F1"/>
    <w:rsid w:val="00606D3A"/>
    <w:rsid w:val="006106EE"/>
    <w:rsid w:val="00610AC8"/>
    <w:rsid w:val="00611A19"/>
    <w:rsid w:val="00611A59"/>
    <w:rsid w:val="00614290"/>
    <w:rsid w:val="0061536B"/>
    <w:rsid w:val="00616774"/>
    <w:rsid w:val="006265E2"/>
    <w:rsid w:val="00631713"/>
    <w:rsid w:val="0063559B"/>
    <w:rsid w:val="006358B9"/>
    <w:rsid w:val="00652B92"/>
    <w:rsid w:val="00653165"/>
    <w:rsid w:val="00657CF0"/>
    <w:rsid w:val="00660B7C"/>
    <w:rsid w:val="00662DEA"/>
    <w:rsid w:val="00675D5A"/>
    <w:rsid w:val="00692526"/>
    <w:rsid w:val="006A6F77"/>
    <w:rsid w:val="006B0D01"/>
    <w:rsid w:val="006B1A6B"/>
    <w:rsid w:val="006B257D"/>
    <w:rsid w:val="006B4F51"/>
    <w:rsid w:val="006B516B"/>
    <w:rsid w:val="006D12DB"/>
    <w:rsid w:val="006D4BAF"/>
    <w:rsid w:val="006D74CC"/>
    <w:rsid w:val="006E2E16"/>
    <w:rsid w:val="006E3078"/>
    <w:rsid w:val="006F6592"/>
    <w:rsid w:val="00717409"/>
    <w:rsid w:val="00717702"/>
    <w:rsid w:val="00721554"/>
    <w:rsid w:val="007252E8"/>
    <w:rsid w:val="00726EED"/>
    <w:rsid w:val="00734540"/>
    <w:rsid w:val="00734F12"/>
    <w:rsid w:val="0074472F"/>
    <w:rsid w:val="00753DE3"/>
    <w:rsid w:val="00757DC3"/>
    <w:rsid w:val="00761F49"/>
    <w:rsid w:val="007620D9"/>
    <w:rsid w:val="00763704"/>
    <w:rsid w:val="00766590"/>
    <w:rsid w:val="00772F0D"/>
    <w:rsid w:val="00773EB4"/>
    <w:rsid w:val="007743E5"/>
    <w:rsid w:val="00774BB9"/>
    <w:rsid w:val="00775DCD"/>
    <w:rsid w:val="00780459"/>
    <w:rsid w:val="007828AC"/>
    <w:rsid w:val="00792CDD"/>
    <w:rsid w:val="007A003F"/>
    <w:rsid w:val="007A3BDA"/>
    <w:rsid w:val="007A6A46"/>
    <w:rsid w:val="007B21F8"/>
    <w:rsid w:val="007C3100"/>
    <w:rsid w:val="007C6036"/>
    <w:rsid w:val="007D0906"/>
    <w:rsid w:val="007D1B39"/>
    <w:rsid w:val="007D4FE7"/>
    <w:rsid w:val="007E3E29"/>
    <w:rsid w:val="007E5B64"/>
    <w:rsid w:val="007F59DF"/>
    <w:rsid w:val="00801C6E"/>
    <w:rsid w:val="00802DF7"/>
    <w:rsid w:val="00816058"/>
    <w:rsid w:val="008166CE"/>
    <w:rsid w:val="00820336"/>
    <w:rsid w:val="00820AC9"/>
    <w:rsid w:val="0082465D"/>
    <w:rsid w:val="00825EA8"/>
    <w:rsid w:val="008318ED"/>
    <w:rsid w:val="00840212"/>
    <w:rsid w:val="00844054"/>
    <w:rsid w:val="008563F7"/>
    <w:rsid w:val="00865084"/>
    <w:rsid w:val="00867103"/>
    <w:rsid w:val="0087238F"/>
    <w:rsid w:val="008751A4"/>
    <w:rsid w:val="0089336E"/>
    <w:rsid w:val="008A4B68"/>
    <w:rsid w:val="008B46A4"/>
    <w:rsid w:val="008B646C"/>
    <w:rsid w:val="008C4608"/>
    <w:rsid w:val="008E0E6B"/>
    <w:rsid w:val="008E2AA5"/>
    <w:rsid w:val="008F198C"/>
    <w:rsid w:val="008F45B5"/>
    <w:rsid w:val="0090267E"/>
    <w:rsid w:val="0091485D"/>
    <w:rsid w:val="00925702"/>
    <w:rsid w:val="00927165"/>
    <w:rsid w:val="0093011A"/>
    <w:rsid w:val="00930F4D"/>
    <w:rsid w:val="009402A4"/>
    <w:rsid w:val="00941340"/>
    <w:rsid w:val="00946BCB"/>
    <w:rsid w:val="00950602"/>
    <w:rsid w:val="009518A1"/>
    <w:rsid w:val="00952F25"/>
    <w:rsid w:val="009723F5"/>
    <w:rsid w:val="00975DEE"/>
    <w:rsid w:val="009770E7"/>
    <w:rsid w:val="00977B4A"/>
    <w:rsid w:val="00981A8B"/>
    <w:rsid w:val="009919AE"/>
    <w:rsid w:val="009928A6"/>
    <w:rsid w:val="00993693"/>
    <w:rsid w:val="00994E41"/>
    <w:rsid w:val="009A34BB"/>
    <w:rsid w:val="009A4C58"/>
    <w:rsid w:val="009A5CEA"/>
    <w:rsid w:val="009B51B2"/>
    <w:rsid w:val="009C2C3E"/>
    <w:rsid w:val="009C42AD"/>
    <w:rsid w:val="009E11DE"/>
    <w:rsid w:val="009E3022"/>
    <w:rsid w:val="009F6D2E"/>
    <w:rsid w:val="00A151EC"/>
    <w:rsid w:val="00A152C9"/>
    <w:rsid w:val="00A15703"/>
    <w:rsid w:val="00A3247C"/>
    <w:rsid w:val="00A34A8C"/>
    <w:rsid w:val="00A371D7"/>
    <w:rsid w:val="00A42AF7"/>
    <w:rsid w:val="00A44FD4"/>
    <w:rsid w:val="00A459AF"/>
    <w:rsid w:val="00A50CE2"/>
    <w:rsid w:val="00A5570E"/>
    <w:rsid w:val="00A604D7"/>
    <w:rsid w:val="00A74870"/>
    <w:rsid w:val="00A8480B"/>
    <w:rsid w:val="00A85C7C"/>
    <w:rsid w:val="00A92FBB"/>
    <w:rsid w:val="00AB392C"/>
    <w:rsid w:val="00AB4FBF"/>
    <w:rsid w:val="00AB749E"/>
    <w:rsid w:val="00AC3C12"/>
    <w:rsid w:val="00AD3B0E"/>
    <w:rsid w:val="00AE0939"/>
    <w:rsid w:val="00AE1AB7"/>
    <w:rsid w:val="00AE6783"/>
    <w:rsid w:val="00AF2BD8"/>
    <w:rsid w:val="00AF51B9"/>
    <w:rsid w:val="00B0042A"/>
    <w:rsid w:val="00B03CA3"/>
    <w:rsid w:val="00B05170"/>
    <w:rsid w:val="00B17A83"/>
    <w:rsid w:val="00B25129"/>
    <w:rsid w:val="00B30DAA"/>
    <w:rsid w:val="00B32D11"/>
    <w:rsid w:val="00B426E5"/>
    <w:rsid w:val="00B46E92"/>
    <w:rsid w:val="00B52024"/>
    <w:rsid w:val="00B5378F"/>
    <w:rsid w:val="00B53CDE"/>
    <w:rsid w:val="00B547AC"/>
    <w:rsid w:val="00B54FB2"/>
    <w:rsid w:val="00B57A84"/>
    <w:rsid w:val="00B6117E"/>
    <w:rsid w:val="00B635FF"/>
    <w:rsid w:val="00B63C94"/>
    <w:rsid w:val="00B66CBA"/>
    <w:rsid w:val="00B75A09"/>
    <w:rsid w:val="00B76040"/>
    <w:rsid w:val="00B82B2D"/>
    <w:rsid w:val="00B8660D"/>
    <w:rsid w:val="00B86F6D"/>
    <w:rsid w:val="00B93AFD"/>
    <w:rsid w:val="00BA0FC3"/>
    <w:rsid w:val="00BA4A2C"/>
    <w:rsid w:val="00BA56EC"/>
    <w:rsid w:val="00BB7B07"/>
    <w:rsid w:val="00BC70A4"/>
    <w:rsid w:val="00BC7DFC"/>
    <w:rsid w:val="00BD1A23"/>
    <w:rsid w:val="00BD6EA4"/>
    <w:rsid w:val="00BE5FD7"/>
    <w:rsid w:val="00BE7425"/>
    <w:rsid w:val="00BF0AB9"/>
    <w:rsid w:val="00BF1A1C"/>
    <w:rsid w:val="00BF220A"/>
    <w:rsid w:val="00C02FAA"/>
    <w:rsid w:val="00C0302F"/>
    <w:rsid w:val="00C030B5"/>
    <w:rsid w:val="00C033D8"/>
    <w:rsid w:val="00C21598"/>
    <w:rsid w:val="00C21AD0"/>
    <w:rsid w:val="00C25C7A"/>
    <w:rsid w:val="00C2731C"/>
    <w:rsid w:val="00C50FF3"/>
    <w:rsid w:val="00C524A0"/>
    <w:rsid w:val="00C61DEC"/>
    <w:rsid w:val="00C64B74"/>
    <w:rsid w:val="00C67EDD"/>
    <w:rsid w:val="00C711F0"/>
    <w:rsid w:val="00C7493F"/>
    <w:rsid w:val="00C759B2"/>
    <w:rsid w:val="00C83BF6"/>
    <w:rsid w:val="00C85E63"/>
    <w:rsid w:val="00C9721C"/>
    <w:rsid w:val="00CA5CB4"/>
    <w:rsid w:val="00CB4871"/>
    <w:rsid w:val="00CD070E"/>
    <w:rsid w:val="00CD7393"/>
    <w:rsid w:val="00D010F6"/>
    <w:rsid w:val="00D21536"/>
    <w:rsid w:val="00D233AD"/>
    <w:rsid w:val="00D33A3E"/>
    <w:rsid w:val="00D36657"/>
    <w:rsid w:val="00D371D6"/>
    <w:rsid w:val="00D3755A"/>
    <w:rsid w:val="00D4188A"/>
    <w:rsid w:val="00D4442E"/>
    <w:rsid w:val="00D50AE4"/>
    <w:rsid w:val="00D53654"/>
    <w:rsid w:val="00D603EA"/>
    <w:rsid w:val="00D6386D"/>
    <w:rsid w:val="00D65B4F"/>
    <w:rsid w:val="00D6669E"/>
    <w:rsid w:val="00D7502E"/>
    <w:rsid w:val="00D9178C"/>
    <w:rsid w:val="00D94B8C"/>
    <w:rsid w:val="00DA1C8B"/>
    <w:rsid w:val="00DA2B4D"/>
    <w:rsid w:val="00DA48D5"/>
    <w:rsid w:val="00DB529E"/>
    <w:rsid w:val="00DC017B"/>
    <w:rsid w:val="00DC3732"/>
    <w:rsid w:val="00DC426D"/>
    <w:rsid w:val="00DC6197"/>
    <w:rsid w:val="00DC76A7"/>
    <w:rsid w:val="00DD62BA"/>
    <w:rsid w:val="00DF7238"/>
    <w:rsid w:val="00E03871"/>
    <w:rsid w:val="00E063FC"/>
    <w:rsid w:val="00E06840"/>
    <w:rsid w:val="00E06D71"/>
    <w:rsid w:val="00E07E74"/>
    <w:rsid w:val="00E161C1"/>
    <w:rsid w:val="00E20956"/>
    <w:rsid w:val="00E21538"/>
    <w:rsid w:val="00E31CA4"/>
    <w:rsid w:val="00E3784D"/>
    <w:rsid w:val="00E37C6A"/>
    <w:rsid w:val="00E44466"/>
    <w:rsid w:val="00E502B0"/>
    <w:rsid w:val="00E56B38"/>
    <w:rsid w:val="00E60855"/>
    <w:rsid w:val="00E6150A"/>
    <w:rsid w:val="00E6262B"/>
    <w:rsid w:val="00E77F3E"/>
    <w:rsid w:val="00E841D0"/>
    <w:rsid w:val="00E87A67"/>
    <w:rsid w:val="00E91962"/>
    <w:rsid w:val="00EA1DB6"/>
    <w:rsid w:val="00EA43AE"/>
    <w:rsid w:val="00EA54A5"/>
    <w:rsid w:val="00EA6C5A"/>
    <w:rsid w:val="00EB34BC"/>
    <w:rsid w:val="00EB5868"/>
    <w:rsid w:val="00ED03DB"/>
    <w:rsid w:val="00ED0819"/>
    <w:rsid w:val="00ED1FCC"/>
    <w:rsid w:val="00ED42E2"/>
    <w:rsid w:val="00F15629"/>
    <w:rsid w:val="00F20888"/>
    <w:rsid w:val="00F21714"/>
    <w:rsid w:val="00F246CA"/>
    <w:rsid w:val="00F37A05"/>
    <w:rsid w:val="00F37B61"/>
    <w:rsid w:val="00F41ED4"/>
    <w:rsid w:val="00F45D46"/>
    <w:rsid w:val="00F53126"/>
    <w:rsid w:val="00F54190"/>
    <w:rsid w:val="00F55801"/>
    <w:rsid w:val="00F6358E"/>
    <w:rsid w:val="00F65837"/>
    <w:rsid w:val="00F7285A"/>
    <w:rsid w:val="00F83178"/>
    <w:rsid w:val="00F867FD"/>
    <w:rsid w:val="00F9036B"/>
    <w:rsid w:val="00F90CCC"/>
    <w:rsid w:val="00F92BC5"/>
    <w:rsid w:val="00FA344B"/>
    <w:rsid w:val="00FA4B8E"/>
    <w:rsid w:val="00FA563B"/>
    <w:rsid w:val="00FB30AC"/>
    <w:rsid w:val="00FB5E1A"/>
    <w:rsid w:val="00FC38AE"/>
    <w:rsid w:val="00FD743F"/>
    <w:rsid w:val="00FF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65DA"/>
    <w:pPr>
      <w:spacing w:before="100" w:beforeAutospacing="1" w:after="100" w:afterAutospacing="1"/>
    </w:pPr>
    <w:rPr>
      <w:rFonts w:ascii="Tahoma" w:hAnsi="Tahoma"/>
      <w:sz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
    <w:rsid w:val="00F90CCC"/>
    <w:pPr>
      <w:spacing w:before="100" w:beforeAutospacing="1" w:after="100" w:afterAutospacing="1"/>
    </w:pPr>
    <w:rPr>
      <w:rFonts w:ascii="Tahoma" w:hAnsi="Tahoma"/>
      <w:sz w:val="20"/>
      <w:lang w:val="en-US" w:eastAsia="en-US"/>
    </w:rPr>
  </w:style>
  <w:style w:type="table" w:styleId="ae">
    <w:name w:val="Table Grid"/>
    <w:basedOn w:val="a1"/>
    <w:rsid w:val="00993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65DA"/>
    <w:pPr>
      <w:spacing w:before="100" w:beforeAutospacing="1" w:after="100" w:afterAutospacing="1"/>
    </w:pPr>
    <w:rPr>
      <w:rFonts w:ascii="Tahoma" w:hAnsi="Tahoma"/>
      <w:sz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
    <w:rsid w:val="00F90CCC"/>
    <w:pPr>
      <w:spacing w:before="100" w:beforeAutospacing="1" w:after="100" w:afterAutospacing="1"/>
    </w:pPr>
    <w:rPr>
      <w:rFonts w:ascii="Tahoma" w:hAnsi="Tahoma"/>
      <w:sz w:val="20"/>
      <w:lang w:val="en-US" w:eastAsia="en-US"/>
    </w:rPr>
  </w:style>
  <w:style w:type="table" w:styleId="ae">
    <w:name w:val="Table Grid"/>
    <w:basedOn w:val="a1"/>
    <w:rsid w:val="00993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40C73-91A5-458B-A7E2-D0D46067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1</TotalTime>
  <Pages>2</Pages>
  <Words>313</Words>
  <Characters>1786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Федурина</cp:lastModifiedBy>
  <cp:revision>4</cp:revision>
  <cp:lastPrinted>2026-02-25T02:06:00Z</cp:lastPrinted>
  <dcterms:created xsi:type="dcterms:W3CDTF">2026-02-25T02:06:00Z</dcterms:created>
  <dcterms:modified xsi:type="dcterms:W3CDTF">2026-02-25T02:07:00Z</dcterms:modified>
</cp:coreProperties>
</file>