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D6A" w:rsidRDefault="00A83D6A" w:rsidP="0027653A">
      <w:pPr>
        <w:ind w:firstLine="0"/>
        <w:jc w:val="center"/>
        <w:rPr>
          <w:rFonts w:ascii="Times New Roman" w:hAnsi="Times New Roman" w:cs="Times New Roman"/>
          <w:b/>
          <w:sz w:val="28"/>
          <w:szCs w:val="28"/>
        </w:rPr>
      </w:pPr>
      <w:r>
        <w:rPr>
          <w:rFonts w:ascii="Times New Roman" w:hAnsi="Times New Roman" w:cs="Times New Roman"/>
          <w:b/>
          <w:sz w:val="28"/>
          <w:szCs w:val="28"/>
        </w:rPr>
        <w:t>Информация для потребителей тепловой энергии,</w:t>
      </w:r>
    </w:p>
    <w:p w:rsidR="00A83D6A" w:rsidRDefault="00A83D6A" w:rsidP="0027653A">
      <w:pPr>
        <w:ind w:firstLine="0"/>
        <w:jc w:val="center"/>
        <w:rPr>
          <w:rFonts w:ascii="Times New Roman" w:hAnsi="Times New Roman" w:cs="Times New Roman"/>
          <w:b/>
          <w:sz w:val="28"/>
          <w:szCs w:val="28"/>
        </w:rPr>
      </w:pPr>
      <w:proofErr w:type="gramStart"/>
      <w:r>
        <w:rPr>
          <w:rFonts w:ascii="Times New Roman" w:hAnsi="Times New Roman" w:cs="Times New Roman"/>
          <w:b/>
          <w:sz w:val="28"/>
          <w:szCs w:val="28"/>
        </w:rPr>
        <w:t>подключенных</w:t>
      </w:r>
      <w:proofErr w:type="gramEnd"/>
      <w:r>
        <w:rPr>
          <w:rFonts w:ascii="Times New Roman" w:hAnsi="Times New Roman" w:cs="Times New Roman"/>
          <w:b/>
          <w:sz w:val="28"/>
          <w:szCs w:val="28"/>
        </w:rPr>
        <w:t xml:space="preserve"> к централизованным  системам теплоснабжения</w:t>
      </w:r>
      <w:r w:rsidR="006B4BA8">
        <w:rPr>
          <w:rFonts w:ascii="Times New Roman" w:hAnsi="Times New Roman" w:cs="Times New Roman"/>
          <w:b/>
          <w:sz w:val="28"/>
          <w:szCs w:val="28"/>
        </w:rPr>
        <w:t>,</w:t>
      </w:r>
    </w:p>
    <w:p w:rsidR="00A83D6A" w:rsidRPr="006B4BA8" w:rsidRDefault="00A83D6A" w:rsidP="0027653A">
      <w:pPr>
        <w:ind w:firstLine="0"/>
        <w:jc w:val="center"/>
        <w:rPr>
          <w:rFonts w:ascii="Times New Roman" w:hAnsi="Times New Roman" w:cs="Times New Roman"/>
          <w:b/>
          <w:sz w:val="28"/>
          <w:szCs w:val="28"/>
        </w:rPr>
      </w:pPr>
      <w:r>
        <w:rPr>
          <w:rFonts w:ascii="Times New Roman" w:hAnsi="Times New Roman" w:cs="Times New Roman"/>
          <w:b/>
          <w:sz w:val="28"/>
          <w:szCs w:val="28"/>
        </w:rPr>
        <w:t>по предоставлен</w:t>
      </w:r>
      <w:r w:rsidR="006B4BA8">
        <w:rPr>
          <w:rFonts w:ascii="Times New Roman" w:hAnsi="Times New Roman" w:cs="Times New Roman"/>
          <w:b/>
          <w:sz w:val="28"/>
          <w:szCs w:val="28"/>
        </w:rPr>
        <w:t xml:space="preserve">ию документации в комиссию </w:t>
      </w:r>
      <w:r w:rsidR="006B4BA8" w:rsidRPr="006B4BA8">
        <w:rPr>
          <w:rFonts w:ascii="Times New Roman" w:eastAsia="Calibri" w:hAnsi="Times New Roman" w:cs="Times New Roman"/>
          <w:b/>
          <w:sz w:val="28"/>
          <w:szCs w:val="28"/>
        </w:rPr>
        <w:t>по проведению оценки обеспечения готовности к отопительному периоду 2025-2026 годов</w:t>
      </w:r>
    </w:p>
    <w:p w:rsidR="00BB648C" w:rsidRDefault="00BB648C" w:rsidP="0027653A">
      <w:pPr>
        <w:ind w:firstLine="0"/>
        <w:jc w:val="center"/>
        <w:rPr>
          <w:rFonts w:ascii="Times New Roman" w:hAnsi="Times New Roman" w:cs="Times New Roman"/>
          <w:b/>
          <w:sz w:val="28"/>
          <w:szCs w:val="28"/>
        </w:rPr>
      </w:pPr>
    </w:p>
    <w:p w:rsidR="00BB648C" w:rsidRDefault="00BB648C" w:rsidP="0027653A">
      <w:pPr>
        <w:ind w:firstLine="0"/>
        <w:rPr>
          <w:rFonts w:ascii="Times New Roman" w:hAnsi="Times New Roman" w:cs="Times New Roman"/>
          <w:b/>
          <w:sz w:val="28"/>
          <w:szCs w:val="28"/>
        </w:rPr>
      </w:pPr>
    </w:p>
    <w:p w:rsidR="00A83D6A" w:rsidRPr="00C92C20" w:rsidRDefault="00446720" w:rsidP="0027653A">
      <w:pPr>
        <w:pStyle w:val="a4"/>
        <w:numPr>
          <w:ilvl w:val="0"/>
          <w:numId w:val="5"/>
        </w:numPr>
        <w:ind w:left="0" w:firstLine="0"/>
        <w:rPr>
          <w:rFonts w:ascii="Times New Roman" w:hAnsi="Times New Roman" w:cs="Times New Roman"/>
          <w:sz w:val="28"/>
          <w:szCs w:val="28"/>
        </w:rPr>
      </w:pPr>
      <w:r>
        <w:rPr>
          <w:rFonts w:ascii="Times New Roman" w:hAnsi="Times New Roman" w:cs="Times New Roman"/>
          <w:sz w:val="28"/>
          <w:szCs w:val="28"/>
        </w:rPr>
        <w:t xml:space="preserve">Группа потребителей, которым необходимо </w:t>
      </w:r>
      <w:proofErr w:type="gramStart"/>
      <w:r w:rsidR="00BB648C" w:rsidRPr="00C92C20">
        <w:rPr>
          <w:rFonts w:ascii="Times New Roman" w:hAnsi="Times New Roman" w:cs="Times New Roman"/>
          <w:sz w:val="28"/>
          <w:szCs w:val="28"/>
        </w:rPr>
        <w:t>предостав</w:t>
      </w:r>
      <w:r>
        <w:rPr>
          <w:rFonts w:ascii="Times New Roman" w:hAnsi="Times New Roman" w:cs="Times New Roman"/>
          <w:sz w:val="28"/>
          <w:szCs w:val="28"/>
        </w:rPr>
        <w:t>и</w:t>
      </w:r>
      <w:r w:rsidR="00BB648C" w:rsidRPr="00C92C20">
        <w:rPr>
          <w:rFonts w:ascii="Times New Roman" w:hAnsi="Times New Roman" w:cs="Times New Roman"/>
          <w:sz w:val="28"/>
          <w:szCs w:val="28"/>
        </w:rPr>
        <w:t>ть документы</w:t>
      </w:r>
      <w:proofErr w:type="gramEnd"/>
      <w:r w:rsidR="00BB648C" w:rsidRPr="00C92C20">
        <w:rPr>
          <w:rFonts w:ascii="Times New Roman" w:hAnsi="Times New Roman" w:cs="Times New Roman"/>
          <w:sz w:val="28"/>
          <w:szCs w:val="28"/>
        </w:rPr>
        <w:t xml:space="preserve"> в </w:t>
      </w:r>
      <w:r w:rsidR="006B4BA8" w:rsidRPr="006B4BA8">
        <w:rPr>
          <w:rFonts w:ascii="Times New Roman" w:eastAsia="Calibri" w:hAnsi="Times New Roman" w:cs="Times New Roman"/>
          <w:sz w:val="28"/>
          <w:szCs w:val="28"/>
        </w:rPr>
        <w:t>комиссию по проведению оценки обеспечения готовности к отопительному периоду 2025-2026 годов</w:t>
      </w:r>
      <w:r w:rsidR="006B4BA8">
        <w:rPr>
          <w:rFonts w:ascii="Times New Roman" w:eastAsia="Calibri" w:hAnsi="Times New Roman" w:cs="Times New Roman"/>
          <w:sz w:val="28"/>
          <w:szCs w:val="28"/>
        </w:rPr>
        <w:t>:</w:t>
      </w:r>
    </w:p>
    <w:p w:rsidR="00BB648C" w:rsidRDefault="00BB648C" w:rsidP="0027653A">
      <w:pPr>
        <w:pStyle w:val="a4"/>
        <w:ind w:left="0" w:firstLine="0"/>
        <w:rPr>
          <w:rFonts w:ascii="Times New Roman" w:hAnsi="Times New Roman" w:cs="Times New Roman"/>
          <w:b/>
          <w:sz w:val="28"/>
          <w:szCs w:val="28"/>
        </w:rPr>
      </w:pPr>
    </w:p>
    <w:p w:rsidR="00BB648C" w:rsidRPr="006B4BA8" w:rsidRDefault="00BB648C" w:rsidP="00055CE6">
      <w:pPr>
        <w:ind w:firstLine="709"/>
        <w:rPr>
          <w:rFonts w:ascii="Times New Roman" w:hAnsi="Times New Roman" w:cs="Times New Roman"/>
          <w:sz w:val="28"/>
          <w:szCs w:val="28"/>
        </w:rPr>
      </w:pPr>
      <w:r w:rsidRPr="006B4BA8">
        <w:rPr>
          <w:rFonts w:ascii="Times New Roman" w:hAnsi="Times New Roman" w:cs="Times New Roman"/>
          <w:sz w:val="28"/>
          <w:szCs w:val="28"/>
        </w:rPr>
        <w:t xml:space="preserve">1.1. </w:t>
      </w:r>
      <w:proofErr w:type="gramStart"/>
      <w:r w:rsidRPr="006B4BA8">
        <w:rPr>
          <w:rFonts w:ascii="Times New Roman" w:hAnsi="Times New Roman" w:cs="Times New Roman"/>
          <w:sz w:val="28"/>
          <w:szCs w:val="28"/>
        </w:rPr>
        <w:t xml:space="preserve">Потребители тепловой энергии, </w:t>
      </w:r>
      <w:proofErr w:type="spellStart"/>
      <w:r w:rsidRPr="006B4BA8">
        <w:rPr>
          <w:rFonts w:ascii="Times New Roman" w:hAnsi="Times New Roman" w:cs="Times New Roman"/>
          <w:sz w:val="28"/>
          <w:szCs w:val="28"/>
        </w:rPr>
        <w:t>теплопотребляющие</w:t>
      </w:r>
      <w:proofErr w:type="spellEnd"/>
      <w:r w:rsidRPr="006B4BA8">
        <w:rPr>
          <w:rFonts w:ascii="Times New Roman" w:hAnsi="Times New Roman" w:cs="Times New Roman"/>
          <w:sz w:val="28"/>
          <w:szCs w:val="28"/>
        </w:rPr>
        <w:t xml:space="preserve"> установки которых подключены (технологически присоединены) к системе теплоснабжения и которые приобретают тепловую энергию (мощность), теплоноситель для использования на принадлежащих им на праве собственности или ином законном основании </w:t>
      </w:r>
      <w:proofErr w:type="spellStart"/>
      <w:r w:rsidRPr="006B4BA8">
        <w:rPr>
          <w:rFonts w:ascii="Times New Roman" w:hAnsi="Times New Roman" w:cs="Times New Roman"/>
          <w:sz w:val="28"/>
          <w:szCs w:val="28"/>
        </w:rPr>
        <w:t>теплопотребляющих</w:t>
      </w:r>
      <w:proofErr w:type="spellEnd"/>
      <w:r w:rsidRPr="006B4BA8">
        <w:rPr>
          <w:rFonts w:ascii="Times New Roman" w:hAnsi="Times New Roman" w:cs="Times New Roman"/>
          <w:sz w:val="28"/>
          <w:szCs w:val="28"/>
        </w:rPr>
        <w:t xml:space="preserve"> установках, в том числе владельцы встроенных и встроенно-пристроенных нежилых помещений в многоквартирных домах, чьи </w:t>
      </w:r>
      <w:proofErr w:type="spellStart"/>
      <w:r w:rsidRPr="006B4BA8">
        <w:rPr>
          <w:rFonts w:ascii="Times New Roman" w:hAnsi="Times New Roman" w:cs="Times New Roman"/>
          <w:sz w:val="28"/>
          <w:szCs w:val="28"/>
        </w:rPr>
        <w:t>теплопотребляющие</w:t>
      </w:r>
      <w:proofErr w:type="spellEnd"/>
      <w:r w:rsidRPr="006B4BA8">
        <w:rPr>
          <w:rFonts w:ascii="Times New Roman" w:hAnsi="Times New Roman" w:cs="Times New Roman"/>
          <w:sz w:val="28"/>
          <w:szCs w:val="28"/>
        </w:rPr>
        <w:t xml:space="preserve"> установки подключены (технологически присоединены) к системе теплоснабжения по отдельному тепловому вводу, - в отношении</w:t>
      </w:r>
      <w:proofErr w:type="gramEnd"/>
      <w:r w:rsidRPr="006B4BA8">
        <w:rPr>
          <w:rFonts w:ascii="Times New Roman" w:hAnsi="Times New Roman" w:cs="Times New Roman"/>
          <w:sz w:val="28"/>
          <w:szCs w:val="28"/>
        </w:rPr>
        <w:t xml:space="preserve"> </w:t>
      </w:r>
      <w:proofErr w:type="spellStart"/>
      <w:r w:rsidRPr="006B4BA8">
        <w:rPr>
          <w:rFonts w:ascii="Times New Roman" w:hAnsi="Times New Roman" w:cs="Times New Roman"/>
          <w:sz w:val="28"/>
          <w:szCs w:val="28"/>
        </w:rPr>
        <w:t>теплопотребляющих</w:t>
      </w:r>
      <w:proofErr w:type="spellEnd"/>
      <w:r w:rsidRPr="006B4BA8">
        <w:rPr>
          <w:rFonts w:ascii="Times New Roman" w:hAnsi="Times New Roman" w:cs="Times New Roman"/>
          <w:sz w:val="28"/>
          <w:szCs w:val="28"/>
        </w:rPr>
        <w:t xml:space="preserve"> установок, инженерных коммуникаций (в том числе тепловых сетей при наличии таких сетей), принадлежащих указанным лицам на праве собственности или ином законном основании, за исключением </w:t>
      </w:r>
      <w:proofErr w:type="spellStart"/>
      <w:r w:rsidRPr="006B4BA8">
        <w:rPr>
          <w:rFonts w:ascii="Times New Roman" w:hAnsi="Times New Roman" w:cs="Times New Roman"/>
          <w:sz w:val="28"/>
          <w:szCs w:val="28"/>
        </w:rPr>
        <w:t>теплопотребляющих</w:t>
      </w:r>
      <w:proofErr w:type="spellEnd"/>
      <w:r w:rsidRPr="006B4BA8">
        <w:rPr>
          <w:rFonts w:ascii="Times New Roman" w:hAnsi="Times New Roman" w:cs="Times New Roman"/>
          <w:sz w:val="28"/>
          <w:szCs w:val="28"/>
        </w:rPr>
        <w:t xml:space="preserve"> установок и инженерных коммуникаций жилых домов (домовладений).</w:t>
      </w:r>
    </w:p>
    <w:p w:rsidR="00BB648C" w:rsidRPr="006B4BA8" w:rsidRDefault="006B4BA8" w:rsidP="00055CE6">
      <w:pPr>
        <w:ind w:firstLine="709"/>
        <w:rPr>
          <w:rFonts w:ascii="Times New Roman" w:hAnsi="Times New Roman" w:cs="Times New Roman"/>
          <w:sz w:val="28"/>
          <w:szCs w:val="28"/>
        </w:rPr>
      </w:pPr>
      <w:r>
        <w:rPr>
          <w:rFonts w:ascii="Times New Roman" w:hAnsi="Times New Roman" w:cs="Times New Roman"/>
          <w:sz w:val="28"/>
          <w:szCs w:val="28"/>
        </w:rPr>
        <w:t>1</w:t>
      </w:r>
      <w:r w:rsidR="00BB648C" w:rsidRPr="006B4BA8">
        <w:rPr>
          <w:rFonts w:ascii="Times New Roman" w:hAnsi="Times New Roman" w:cs="Times New Roman"/>
          <w:sz w:val="28"/>
          <w:szCs w:val="28"/>
        </w:rPr>
        <w:t>.2.</w:t>
      </w:r>
      <w:bookmarkStart w:id="0" w:name="anchor10014"/>
      <w:bookmarkEnd w:id="0"/>
      <w:r w:rsidR="00BB648C" w:rsidRPr="006B4BA8">
        <w:rPr>
          <w:rFonts w:ascii="Times New Roman" w:hAnsi="Times New Roman" w:cs="Times New Roman"/>
          <w:sz w:val="28"/>
          <w:szCs w:val="28"/>
        </w:rPr>
        <w:t> </w:t>
      </w:r>
      <w:proofErr w:type="gramStart"/>
      <w:r w:rsidR="00BB648C" w:rsidRPr="006B4BA8">
        <w:rPr>
          <w:rFonts w:ascii="Times New Roman" w:hAnsi="Times New Roman" w:cs="Times New Roman"/>
          <w:sz w:val="28"/>
          <w:szCs w:val="28"/>
        </w:rPr>
        <w:t xml:space="preserve">Управляющие организации, а также товарищества собственников жилья, жилищные кооперативы, жилищно-строительные кооперативы или иные специализированные потребительские кооперативы при условии осуществления ими деятельности по управлению многоквартирными домами - в части </w:t>
      </w:r>
      <w:proofErr w:type="spellStart"/>
      <w:r w:rsidR="00BB648C" w:rsidRPr="006B4BA8">
        <w:rPr>
          <w:rFonts w:ascii="Times New Roman" w:hAnsi="Times New Roman" w:cs="Times New Roman"/>
          <w:sz w:val="28"/>
          <w:szCs w:val="28"/>
        </w:rPr>
        <w:t>теплопотребляющих</w:t>
      </w:r>
      <w:proofErr w:type="spellEnd"/>
      <w:r w:rsidR="00BB648C" w:rsidRPr="006B4BA8">
        <w:rPr>
          <w:rFonts w:ascii="Times New Roman" w:hAnsi="Times New Roman" w:cs="Times New Roman"/>
          <w:sz w:val="28"/>
          <w:szCs w:val="28"/>
        </w:rPr>
        <w:t xml:space="preserve"> установок, инженерных коммуникаций (в том</w:t>
      </w:r>
      <w:proofErr w:type="gramEnd"/>
      <w:r w:rsidR="00BB648C" w:rsidRPr="006B4BA8">
        <w:rPr>
          <w:rFonts w:ascii="Times New Roman" w:hAnsi="Times New Roman" w:cs="Times New Roman"/>
          <w:sz w:val="28"/>
          <w:szCs w:val="28"/>
        </w:rPr>
        <w:t xml:space="preserve"> </w:t>
      </w:r>
      <w:proofErr w:type="gramStart"/>
      <w:r w:rsidR="00BB648C" w:rsidRPr="006B4BA8">
        <w:rPr>
          <w:rFonts w:ascii="Times New Roman" w:hAnsi="Times New Roman" w:cs="Times New Roman"/>
          <w:sz w:val="28"/>
          <w:szCs w:val="28"/>
        </w:rPr>
        <w:t xml:space="preserve">числе тепловые сети при наличии таких сетей) и иного общедомового имущества, обслуживающего более одного жилого и (или) нежилого помещения в многоквартирном доме (в том числе котельные, бойлерные, элеваторные узлы), обязанность по содержанию и (или) техническому обслуживанию, и (или) ремонту, и (или) эксплуатации которого возложена на соответствующих лиц договором либо требованиями </w:t>
      </w:r>
      <w:hyperlink r:id="rId9" w:history="1">
        <w:r w:rsidR="00BB648C" w:rsidRPr="006B4BA8">
          <w:rPr>
            <w:rFonts w:ascii="Times New Roman" w:hAnsi="Times New Roman" w:cs="Times New Roman"/>
            <w:sz w:val="28"/>
            <w:szCs w:val="28"/>
          </w:rPr>
          <w:t>статьи 161</w:t>
        </w:r>
      </w:hyperlink>
      <w:r w:rsidR="00BB648C" w:rsidRPr="006B4BA8">
        <w:rPr>
          <w:rFonts w:ascii="Times New Roman" w:hAnsi="Times New Roman" w:cs="Times New Roman"/>
          <w:sz w:val="28"/>
          <w:szCs w:val="28"/>
        </w:rPr>
        <w:t xml:space="preserve"> Жилищного кодекса Российской Федерации.</w:t>
      </w:r>
      <w:proofErr w:type="gramEnd"/>
    </w:p>
    <w:p w:rsidR="00BB648C" w:rsidRPr="006B4BA8" w:rsidRDefault="006B4BA8" w:rsidP="00055CE6">
      <w:pPr>
        <w:ind w:firstLine="709"/>
        <w:rPr>
          <w:rFonts w:ascii="Times New Roman" w:hAnsi="Times New Roman" w:cs="Times New Roman"/>
          <w:sz w:val="28"/>
          <w:szCs w:val="28"/>
        </w:rPr>
      </w:pPr>
      <w:bookmarkStart w:id="1" w:name="anchor10015"/>
      <w:bookmarkEnd w:id="1"/>
      <w:r>
        <w:rPr>
          <w:rFonts w:ascii="Times New Roman" w:hAnsi="Times New Roman" w:cs="Times New Roman"/>
          <w:sz w:val="28"/>
          <w:szCs w:val="28"/>
        </w:rPr>
        <w:t>1</w:t>
      </w:r>
      <w:r w:rsidR="00BB648C" w:rsidRPr="006B4BA8">
        <w:rPr>
          <w:rFonts w:ascii="Times New Roman" w:hAnsi="Times New Roman" w:cs="Times New Roman"/>
          <w:sz w:val="28"/>
          <w:szCs w:val="28"/>
        </w:rPr>
        <w:t>.3. </w:t>
      </w:r>
      <w:proofErr w:type="gramStart"/>
      <w:r w:rsidR="00BB648C" w:rsidRPr="006B4BA8">
        <w:rPr>
          <w:rFonts w:ascii="Times New Roman" w:hAnsi="Times New Roman" w:cs="Times New Roman"/>
          <w:sz w:val="28"/>
          <w:szCs w:val="28"/>
        </w:rPr>
        <w:t xml:space="preserve">Лица, с которыми в соответствии с </w:t>
      </w:r>
      <w:hyperlink r:id="rId10" w:history="1">
        <w:r w:rsidR="00BB648C" w:rsidRPr="006B4BA8">
          <w:rPr>
            <w:rFonts w:ascii="Times New Roman" w:hAnsi="Times New Roman" w:cs="Times New Roman"/>
            <w:sz w:val="28"/>
            <w:szCs w:val="28"/>
          </w:rPr>
          <w:t>частью 1 статьи 164</w:t>
        </w:r>
      </w:hyperlink>
      <w:r w:rsidR="00BB648C" w:rsidRPr="006B4BA8">
        <w:rPr>
          <w:rFonts w:ascii="Times New Roman" w:hAnsi="Times New Roman" w:cs="Times New Roman"/>
          <w:sz w:val="28"/>
          <w:szCs w:val="28"/>
        </w:rPr>
        <w:t xml:space="preserve">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надлежащего содержания и (или) ремонта внутридомовой системы отопления в многоквартирном доме, или председателя совета многоквартирного дома в случае, если собственниками помещений в многоквартирном доме не</w:t>
      </w:r>
      <w:proofErr w:type="gramEnd"/>
      <w:r w:rsidR="00BB648C" w:rsidRPr="006B4BA8">
        <w:rPr>
          <w:rFonts w:ascii="Times New Roman" w:hAnsi="Times New Roman" w:cs="Times New Roman"/>
          <w:sz w:val="28"/>
          <w:szCs w:val="28"/>
        </w:rPr>
        <w:t xml:space="preserve"> </w:t>
      </w:r>
      <w:proofErr w:type="gramStart"/>
      <w:r w:rsidR="00BB648C" w:rsidRPr="006B4BA8">
        <w:rPr>
          <w:rFonts w:ascii="Times New Roman" w:hAnsi="Times New Roman" w:cs="Times New Roman"/>
          <w:sz w:val="28"/>
          <w:szCs w:val="28"/>
        </w:rPr>
        <w:t xml:space="preserve">принято решение о заключении таких договоров, или муниципальными образованиями в случае, если способ управления многоквартирным домом не выбран или </w:t>
      </w:r>
      <w:r w:rsidR="00BB648C" w:rsidRPr="006B4BA8">
        <w:rPr>
          <w:rFonts w:ascii="Times New Roman" w:hAnsi="Times New Roman" w:cs="Times New Roman"/>
          <w:sz w:val="28"/>
          <w:szCs w:val="28"/>
        </w:rPr>
        <w:lastRenderedPageBreak/>
        <w:t xml:space="preserve">выбранный способ управления не реализован, - в части </w:t>
      </w:r>
      <w:proofErr w:type="spellStart"/>
      <w:r w:rsidR="00BB648C" w:rsidRPr="006B4BA8">
        <w:rPr>
          <w:rFonts w:ascii="Times New Roman" w:hAnsi="Times New Roman" w:cs="Times New Roman"/>
          <w:sz w:val="28"/>
          <w:szCs w:val="28"/>
        </w:rPr>
        <w:t>теплопотребляющих</w:t>
      </w:r>
      <w:proofErr w:type="spellEnd"/>
      <w:r w:rsidR="00BB648C" w:rsidRPr="006B4BA8">
        <w:rPr>
          <w:rFonts w:ascii="Times New Roman" w:hAnsi="Times New Roman" w:cs="Times New Roman"/>
          <w:sz w:val="28"/>
          <w:szCs w:val="28"/>
        </w:rPr>
        <w:t xml:space="preserve"> установок, инженерных коммуникаций (в том числе тепловые сети при наличии таких сетей) и иного общедомового имущества, обслуживающего более одного жилого и (или) нежилого помещения в многоквартирном доме (в том числе котельные, бойлерные, элеваторные</w:t>
      </w:r>
      <w:proofErr w:type="gramEnd"/>
      <w:r w:rsidR="00BB648C" w:rsidRPr="006B4BA8">
        <w:rPr>
          <w:rFonts w:ascii="Times New Roman" w:hAnsi="Times New Roman" w:cs="Times New Roman"/>
          <w:sz w:val="28"/>
          <w:szCs w:val="28"/>
        </w:rPr>
        <w:t xml:space="preserve"> узлы), обязанность по содержанию и (или) техническому обслуживанию, и (или) ремонту, и (или) эксплуатации которого возложена на соответствующих лиц договором либо требованиями </w:t>
      </w:r>
      <w:hyperlink r:id="rId11" w:history="1">
        <w:r w:rsidR="00BB648C" w:rsidRPr="006B4BA8">
          <w:rPr>
            <w:rFonts w:ascii="Times New Roman" w:hAnsi="Times New Roman" w:cs="Times New Roman"/>
            <w:sz w:val="28"/>
            <w:szCs w:val="28"/>
          </w:rPr>
          <w:t>жилищного законодательства</w:t>
        </w:r>
      </w:hyperlink>
      <w:r w:rsidR="00BB648C" w:rsidRPr="006B4BA8">
        <w:rPr>
          <w:rFonts w:ascii="Times New Roman" w:hAnsi="Times New Roman" w:cs="Times New Roman"/>
          <w:sz w:val="28"/>
          <w:szCs w:val="28"/>
        </w:rPr>
        <w:t>.</w:t>
      </w:r>
    </w:p>
    <w:p w:rsidR="00446720" w:rsidRPr="00446720" w:rsidRDefault="00446720" w:rsidP="0027653A">
      <w:pPr>
        <w:pStyle w:val="a4"/>
        <w:ind w:left="0" w:firstLine="0"/>
        <w:rPr>
          <w:rFonts w:ascii="Times New Roman" w:hAnsi="Times New Roman" w:cs="Times New Roman"/>
          <w:b/>
          <w:sz w:val="24"/>
          <w:szCs w:val="24"/>
        </w:rPr>
      </w:pPr>
    </w:p>
    <w:p w:rsidR="00EF2A4A" w:rsidRDefault="00EF2A4A" w:rsidP="00EF2A4A">
      <w:pPr>
        <w:pStyle w:val="a4"/>
        <w:numPr>
          <w:ilvl w:val="0"/>
          <w:numId w:val="5"/>
        </w:numPr>
        <w:ind w:left="0" w:firstLine="0"/>
        <w:rPr>
          <w:rFonts w:ascii="Times New Roman" w:hAnsi="Times New Roman" w:cs="Times New Roman"/>
          <w:sz w:val="28"/>
          <w:szCs w:val="28"/>
        </w:rPr>
      </w:pPr>
      <w:r>
        <w:rPr>
          <w:rFonts w:ascii="Times New Roman" w:hAnsi="Times New Roman" w:cs="Times New Roman"/>
          <w:sz w:val="28"/>
          <w:szCs w:val="28"/>
        </w:rPr>
        <w:t>П</w:t>
      </w:r>
      <w:r w:rsidRPr="00446720">
        <w:rPr>
          <w:rFonts w:ascii="Times New Roman" w:hAnsi="Times New Roman" w:cs="Times New Roman"/>
          <w:sz w:val="28"/>
          <w:szCs w:val="28"/>
        </w:rPr>
        <w:t>еречень потребителей</w:t>
      </w:r>
      <w:r>
        <w:rPr>
          <w:rFonts w:ascii="Times New Roman" w:hAnsi="Times New Roman" w:cs="Times New Roman"/>
          <w:sz w:val="28"/>
          <w:szCs w:val="28"/>
        </w:rPr>
        <w:t xml:space="preserve"> тепловой энергии, которым необходимо предоставить документы по </w:t>
      </w:r>
      <w:r w:rsidR="006B4BA8" w:rsidRPr="006B4BA8">
        <w:rPr>
          <w:rFonts w:ascii="Times New Roman" w:eastAsia="Calibri" w:hAnsi="Times New Roman" w:cs="Times New Roman"/>
          <w:sz w:val="28"/>
          <w:szCs w:val="28"/>
        </w:rPr>
        <w:t>оценки готовности к отопительному периоду 2025-2026 годов</w:t>
      </w:r>
      <w:r w:rsidR="00BD25FE">
        <w:rPr>
          <w:rFonts w:ascii="Times New Roman" w:hAnsi="Times New Roman" w:cs="Times New Roman"/>
          <w:sz w:val="28"/>
          <w:szCs w:val="28"/>
        </w:rPr>
        <w:t>,</w:t>
      </w:r>
      <w:r>
        <w:rPr>
          <w:rFonts w:ascii="Times New Roman" w:hAnsi="Times New Roman" w:cs="Times New Roman"/>
          <w:sz w:val="28"/>
          <w:szCs w:val="28"/>
        </w:rPr>
        <w:t xml:space="preserve"> приведен в </w:t>
      </w:r>
      <w:r w:rsidR="006B4BA8">
        <w:rPr>
          <w:rFonts w:ascii="Times New Roman" w:hAnsi="Times New Roman" w:cs="Times New Roman"/>
          <w:sz w:val="28"/>
          <w:szCs w:val="28"/>
        </w:rPr>
        <w:t>П</w:t>
      </w:r>
      <w:r>
        <w:rPr>
          <w:rFonts w:ascii="Times New Roman" w:hAnsi="Times New Roman" w:cs="Times New Roman"/>
          <w:sz w:val="28"/>
          <w:szCs w:val="28"/>
        </w:rPr>
        <w:t xml:space="preserve">риложении </w:t>
      </w:r>
      <w:r w:rsidR="006B4BA8">
        <w:rPr>
          <w:rFonts w:ascii="Times New Roman" w:hAnsi="Times New Roman" w:cs="Times New Roman"/>
          <w:sz w:val="28"/>
          <w:szCs w:val="28"/>
        </w:rPr>
        <w:t xml:space="preserve">№ </w:t>
      </w:r>
      <w:r>
        <w:rPr>
          <w:rFonts w:ascii="Times New Roman" w:hAnsi="Times New Roman" w:cs="Times New Roman"/>
          <w:sz w:val="28"/>
          <w:szCs w:val="28"/>
        </w:rPr>
        <w:t xml:space="preserve">2 </w:t>
      </w:r>
      <w:r w:rsidRPr="00285FB6">
        <w:rPr>
          <w:rFonts w:ascii="Times New Roman" w:hAnsi="Times New Roman" w:cs="Times New Roman"/>
          <w:sz w:val="28"/>
          <w:szCs w:val="28"/>
        </w:rPr>
        <w:t xml:space="preserve">программы </w:t>
      </w:r>
      <w:proofErr w:type="gramStart"/>
      <w:r w:rsidRPr="00285FB6">
        <w:rPr>
          <w:rFonts w:ascii="Times New Roman" w:hAnsi="Times New Roman" w:cs="Times New Roman"/>
          <w:sz w:val="28"/>
          <w:szCs w:val="28"/>
        </w:rPr>
        <w:t>проведения оценки обеспечения готовности потребителей</w:t>
      </w:r>
      <w:proofErr w:type="gramEnd"/>
      <w:r>
        <w:rPr>
          <w:rFonts w:ascii="Times New Roman" w:hAnsi="Times New Roman" w:cs="Times New Roman"/>
          <w:sz w:val="28"/>
          <w:szCs w:val="28"/>
        </w:rPr>
        <w:t xml:space="preserve"> </w:t>
      </w:r>
      <w:r w:rsidRPr="00285FB6">
        <w:rPr>
          <w:rFonts w:ascii="Times New Roman" w:hAnsi="Times New Roman" w:cs="Times New Roman"/>
          <w:sz w:val="28"/>
          <w:szCs w:val="28"/>
        </w:rPr>
        <w:t>к отопительному периоду 2025</w:t>
      </w:r>
      <w:r w:rsidR="006B4BA8">
        <w:rPr>
          <w:rFonts w:ascii="Times New Roman" w:hAnsi="Times New Roman" w:cs="Times New Roman"/>
          <w:sz w:val="28"/>
          <w:szCs w:val="28"/>
        </w:rPr>
        <w:t>-</w:t>
      </w:r>
      <w:r w:rsidRPr="00285FB6">
        <w:rPr>
          <w:rFonts w:ascii="Times New Roman" w:hAnsi="Times New Roman" w:cs="Times New Roman"/>
          <w:sz w:val="28"/>
          <w:szCs w:val="28"/>
        </w:rPr>
        <w:t>2026 год</w:t>
      </w:r>
      <w:r w:rsidR="006B4BA8">
        <w:rPr>
          <w:rFonts w:ascii="Times New Roman" w:hAnsi="Times New Roman" w:cs="Times New Roman"/>
          <w:sz w:val="28"/>
          <w:szCs w:val="28"/>
        </w:rPr>
        <w:t>ов</w:t>
      </w:r>
      <w:r w:rsidR="00055CE6">
        <w:rPr>
          <w:rFonts w:ascii="Times New Roman" w:hAnsi="Times New Roman" w:cs="Times New Roman"/>
          <w:sz w:val="28"/>
          <w:szCs w:val="28"/>
        </w:rPr>
        <w:t xml:space="preserve"> (далее -</w:t>
      </w:r>
      <w:r w:rsidR="00055CE6" w:rsidRPr="00055CE6">
        <w:rPr>
          <w:sz w:val="28"/>
          <w:szCs w:val="28"/>
        </w:rPr>
        <w:t xml:space="preserve"> </w:t>
      </w:r>
      <w:r w:rsidR="00055CE6" w:rsidRPr="00055CE6">
        <w:rPr>
          <w:rFonts w:ascii="Times New Roman" w:hAnsi="Times New Roman" w:cs="Times New Roman"/>
          <w:sz w:val="28"/>
          <w:szCs w:val="28"/>
        </w:rPr>
        <w:t>Программ</w:t>
      </w:r>
      <w:r w:rsidR="00055CE6">
        <w:rPr>
          <w:rFonts w:ascii="Times New Roman" w:hAnsi="Times New Roman" w:cs="Times New Roman"/>
          <w:sz w:val="28"/>
          <w:szCs w:val="28"/>
        </w:rPr>
        <w:t>а</w:t>
      </w:r>
      <w:r w:rsidR="00055CE6" w:rsidRPr="00055CE6">
        <w:rPr>
          <w:rFonts w:ascii="Times New Roman" w:hAnsi="Times New Roman" w:cs="Times New Roman"/>
          <w:sz w:val="28"/>
          <w:szCs w:val="28"/>
        </w:rPr>
        <w:t xml:space="preserve"> проведения оценки обеспечения готовности потребителей</w:t>
      </w:r>
      <w:r w:rsidR="00055CE6">
        <w:rPr>
          <w:rFonts w:ascii="Times New Roman" w:hAnsi="Times New Roman" w:cs="Times New Roman"/>
          <w:sz w:val="28"/>
          <w:szCs w:val="28"/>
        </w:rPr>
        <w:t>)</w:t>
      </w:r>
      <w:r>
        <w:rPr>
          <w:rFonts w:ascii="Times New Roman" w:hAnsi="Times New Roman" w:cs="Times New Roman"/>
          <w:sz w:val="28"/>
          <w:szCs w:val="28"/>
        </w:rPr>
        <w:t>.</w:t>
      </w:r>
    </w:p>
    <w:p w:rsidR="00EC0D38" w:rsidRPr="00EC0D38" w:rsidRDefault="00EC0D38" w:rsidP="00F17A13">
      <w:pPr>
        <w:pStyle w:val="a4"/>
        <w:ind w:left="0" w:firstLine="709"/>
        <w:rPr>
          <w:rFonts w:ascii="Times New Roman" w:hAnsi="Times New Roman" w:cs="Times New Roman"/>
          <w:sz w:val="28"/>
          <w:szCs w:val="28"/>
        </w:rPr>
      </w:pPr>
      <w:r w:rsidRPr="00EC0D38">
        <w:rPr>
          <w:rFonts w:ascii="Times New Roman" w:hAnsi="Times New Roman" w:cs="Times New Roman"/>
          <w:sz w:val="28"/>
          <w:szCs w:val="28"/>
        </w:rPr>
        <w:t xml:space="preserve">С </w:t>
      </w:r>
      <w:r w:rsidR="00055CE6">
        <w:rPr>
          <w:rFonts w:ascii="Times New Roman" w:hAnsi="Times New Roman" w:cs="Times New Roman"/>
          <w:sz w:val="28"/>
          <w:szCs w:val="28"/>
        </w:rPr>
        <w:t>П</w:t>
      </w:r>
      <w:r w:rsidRPr="00EC0D38">
        <w:rPr>
          <w:rFonts w:ascii="Times New Roman" w:hAnsi="Times New Roman" w:cs="Times New Roman"/>
          <w:sz w:val="28"/>
          <w:szCs w:val="28"/>
        </w:rPr>
        <w:t>рограмм</w:t>
      </w:r>
      <w:r>
        <w:rPr>
          <w:rFonts w:ascii="Times New Roman" w:hAnsi="Times New Roman" w:cs="Times New Roman"/>
          <w:sz w:val="28"/>
          <w:szCs w:val="28"/>
        </w:rPr>
        <w:t>ой</w:t>
      </w:r>
      <w:r w:rsidRPr="00EC0D38">
        <w:rPr>
          <w:rFonts w:ascii="Times New Roman" w:hAnsi="Times New Roman" w:cs="Times New Roman"/>
          <w:sz w:val="28"/>
          <w:szCs w:val="28"/>
        </w:rPr>
        <w:t xml:space="preserve"> </w:t>
      </w:r>
      <w:r w:rsidR="00055CE6" w:rsidRPr="00055CE6">
        <w:rPr>
          <w:rFonts w:ascii="Times New Roman" w:hAnsi="Times New Roman" w:cs="Times New Roman"/>
          <w:sz w:val="28"/>
          <w:szCs w:val="28"/>
        </w:rPr>
        <w:t>проведения оценки обеспечения готовности потребителей</w:t>
      </w:r>
      <w:r w:rsidR="006B4BA8">
        <w:rPr>
          <w:rFonts w:ascii="Times New Roman" w:hAnsi="Times New Roman" w:cs="Times New Roman"/>
          <w:sz w:val="28"/>
          <w:szCs w:val="28"/>
        </w:rPr>
        <w:t>,</w:t>
      </w:r>
      <w:r w:rsidRPr="00EC0D38">
        <w:rPr>
          <w:rFonts w:ascii="Times New Roman" w:hAnsi="Times New Roman" w:cs="Times New Roman"/>
          <w:sz w:val="28"/>
          <w:szCs w:val="28"/>
        </w:rPr>
        <w:t xml:space="preserve"> можно ознакомиться н</w:t>
      </w:r>
      <w:r w:rsidR="006B4BA8">
        <w:rPr>
          <w:rFonts w:ascii="Times New Roman" w:hAnsi="Times New Roman" w:cs="Times New Roman"/>
          <w:sz w:val="28"/>
          <w:szCs w:val="28"/>
        </w:rPr>
        <w:t>а</w:t>
      </w:r>
      <w:r w:rsidRPr="00EC0D38">
        <w:rPr>
          <w:rFonts w:ascii="Times New Roman" w:hAnsi="Times New Roman" w:cs="Times New Roman"/>
          <w:sz w:val="28"/>
          <w:szCs w:val="28"/>
        </w:rPr>
        <w:t xml:space="preserve"> официальном сайте администрации </w:t>
      </w:r>
      <w:r w:rsidR="006B4BA8">
        <w:rPr>
          <w:rFonts w:ascii="Times New Roman" w:hAnsi="Times New Roman" w:cs="Times New Roman"/>
          <w:sz w:val="28"/>
          <w:szCs w:val="28"/>
        </w:rPr>
        <w:t>городского округа муниципального образования «город Саянск», по ссылке</w:t>
      </w:r>
      <w:r w:rsidR="006B4BA8" w:rsidRPr="006B4BA8">
        <w:t xml:space="preserve"> </w:t>
      </w:r>
      <w:hyperlink r:id="rId12" w:history="1">
        <w:r w:rsidR="006B4BA8" w:rsidRPr="000D358A">
          <w:rPr>
            <w:rStyle w:val="a5"/>
            <w:rFonts w:ascii="Times New Roman" w:hAnsi="Times New Roman" w:cs="Times New Roman"/>
            <w:sz w:val="28"/>
            <w:szCs w:val="28"/>
          </w:rPr>
          <w:t>https://www.admsayansk.ru/page/d2c27d649f134509ade50de50296bb92</w:t>
        </w:r>
      </w:hyperlink>
      <w:r w:rsidR="006B4BA8">
        <w:rPr>
          <w:rFonts w:ascii="Times New Roman" w:hAnsi="Times New Roman" w:cs="Times New Roman"/>
          <w:sz w:val="28"/>
          <w:szCs w:val="28"/>
        </w:rPr>
        <w:t xml:space="preserve">. </w:t>
      </w:r>
    </w:p>
    <w:p w:rsidR="00EF2A4A" w:rsidRPr="009C65D4" w:rsidRDefault="00EF2A4A" w:rsidP="00EC0D38">
      <w:pPr>
        <w:pStyle w:val="a4"/>
        <w:ind w:left="0" w:firstLine="0"/>
        <w:rPr>
          <w:rFonts w:ascii="Times New Roman" w:hAnsi="Times New Roman" w:cs="Times New Roman"/>
          <w:sz w:val="28"/>
          <w:szCs w:val="28"/>
        </w:rPr>
      </w:pPr>
    </w:p>
    <w:p w:rsidR="006F6FB1" w:rsidRPr="006F6FB1" w:rsidRDefault="006F6FB1" w:rsidP="0027653A">
      <w:pPr>
        <w:pStyle w:val="a4"/>
        <w:numPr>
          <w:ilvl w:val="0"/>
          <w:numId w:val="5"/>
        </w:numPr>
        <w:ind w:left="0" w:firstLine="0"/>
        <w:rPr>
          <w:rFonts w:ascii="Times New Roman" w:hAnsi="Times New Roman" w:cs="Times New Roman"/>
          <w:sz w:val="28"/>
          <w:szCs w:val="28"/>
        </w:rPr>
      </w:pPr>
      <w:r w:rsidRPr="00EF2A4A">
        <w:rPr>
          <w:rFonts w:ascii="Times New Roman" w:hAnsi="Times New Roman" w:cs="Times New Roman"/>
          <w:sz w:val="28"/>
          <w:szCs w:val="28"/>
        </w:rPr>
        <w:t xml:space="preserve">Не требуется </w:t>
      </w:r>
      <w:proofErr w:type="gramStart"/>
      <w:r w:rsidRPr="00EF2A4A">
        <w:rPr>
          <w:rFonts w:ascii="Times New Roman" w:hAnsi="Times New Roman" w:cs="Times New Roman"/>
          <w:sz w:val="28"/>
          <w:szCs w:val="28"/>
        </w:rPr>
        <w:t>предоставлять документы</w:t>
      </w:r>
      <w:proofErr w:type="gramEnd"/>
      <w:r w:rsidRPr="00EF2A4A">
        <w:rPr>
          <w:rFonts w:ascii="Times New Roman" w:hAnsi="Times New Roman" w:cs="Times New Roman"/>
          <w:sz w:val="28"/>
          <w:szCs w:val="28"/>
        </w:rPr>
        <w:t xml:space="preserve"> для оценки обеспечения готовности потребителям </w:t>
      </w:r>
      <w:proofErr w:type="spellStart"/>
      <w:r w:rsidRPr="00EF2A4A">
        <w:rPr>
          <w:rFonts w:ascii="Times New Roman" w:hAnsi="Times New Roman" w:cs="Times New Roman"/>
          <w:sz w:val="28"/>
          <w:szCs w:val="28"/>
        </w:rPr>
        <w:t>теплопотребляющих</w:t>
      </w:r>
      <w:proofErr w:type="spellEnd"/>
      <w:r w:rsidRPr="00EF2A4A">
        <w:rPr>
          <w:rFonts w:ascii="Times New Roman" w:hAnsi="Times New Roman" w:cs="Times New Roman"/>
          <w:sz w:val="28"/>
          <w:szCs w:val="28"/>
        </w:rPr>
        <w:t xml:space="preserve"> установок и инженерных коммуникаций</w:t>
      </w:r>
      <w:r w:rsidR="00BF5763" w:rsidRPr="00EF2A4A">
        <w:rPr>
          <w:rFonts w:ascii="Times New Roman" w:hAnsi="Times New Roman" w:cs="Times New Roman"/>
          <w:sz w:val="28"/>
          <w:szCs w:val="28"/>
        </w:rPr>
        <w:t>, проживающих в</w:t>
      </w:r>
      <w:r w:rsidRPr="00EF2A4A">
        <w:rPr>
          <w:rFonts w:ascii="Times New Roman" w:hAnsi="Times New Roman" w:cs="Times New Roman"/>
          <w:sz w:val="28"/>
          <w:szCs w:val="28"/>
        </w:rPr>
        <w:t xml:space="preserve"> индивидуальных  жилых дом</w:t>
      </w:r>
      <w:r w:rsidR="00BF5763" w:rsidRPr="00EF2A4A">
        <w:rPr>
          <w:rFonts w:ascii="Times New Roman" w:hAnsi="Times New Roman" w:cs="Times New Roman"/>
          <w:sz w:val="28"/>
          <w:szCs w:val="28"/>
        </w:rPr>
        <w:t>ах.</w:t>
      </w:r>
    </w:p>
    <w:p w:rsidR="00BB648C" w:rsidRPr="00446720" w:rsidRDefault="00BB648C" w:rsidP="0027653A">
      <w:pPr>
        <w:pStyle w:val="a4"/>
        <w:ind w:left="0" w:firstLine="0"/>
        <w:rPr>
          <w:rFonts w:ascii="Times New Roman" w:hAnsi="Times New Roman" w:cs="Times New Roman"/>
          <w:sz w:val="28"/>
          <w:szCs w:val="28"/>
        </w:rPr>
      </w:pPr>
    </w:p>
    <w:p w:rsidR="0027653A" w:rsidRDefault="00446720" w:rsidP="00055CE6">
      <w:pPr>
        <w:pStyle w:val="a4"/>
        <w:numPr>
          <w:ilvl w:val="0"/>
          <w:numId w:val="5"/>
        </w:numPr>
        <w:ind w:left="0" w:firstLine="0"/>
        <w:rPr>
          <w:rFonts w:ascii="Times New Roman" w:hAnsi="Times New Roman" w:cs="Times New Roman"/>
          <w:sz w:val="28"/>
          <w:szCs w:val="28"/>
        </w:rPr>
      </w:pPr>
      <w:r w:rsidRPr="00446720">
        <w:rPr>
          <w:rFonts w:ascii="Times New Roman" w:hAnsi="Times New Roman" w:cs="Times New Roman"/>
          <w:sz w:val="28"/>
          <w:szCs w:val="28"/>
        </w:rPr>
        <w:t>В целях проведения оценки обеспечения готовности к отопительному периоду 2025</w:t>
      </w:r>
      <w:r w:rsidR="006B4BA8">
        <w:rPr>
          <w:rFonts w:ascii="Times New Roman" w:hAnsi="Times New Roman" w:cs="Times New Roman"/>
          <w:sz w:val="28"/>
          <w:szCs w:val="28"/>
        </w:rPr>
        <w:t>-</w:t>
      </w:r>
      <w:r w:rsidRPr="00446720">
        <w:rPr>
          <w:rFonts w:ascii="Times New Roman" w:hAnsi="Times New Roman" w:cs="Times New Roman"/>
          <w:sz w:val="28"/>
          <w:szCs w:val="28"/>
        </w:rPr>
        <w:t>2026 год</w:t>
      </w:r>
      <w:r w:rsidR="006B4BA8">
        <w:rPr>
          <w:rFonts w:ascii="Times New Roman" w:hAnsi="Times New Roman" w:cs="Times New Roman"/>
          <w:sz w:val="28"/>
          <w:szCs w:val="28"/>
        </w:rPr>
        <w:t>ов,</w:t>
      </w:r>
      <w:r w:rsidRPr="00446720">
        <w:rPr>
          <w:rFonts w:ascii="Times New Roman" w:hAnsi="Times New Roman" w:cs="Times New Roman"/>
          <w:sz w:val="28"/>
          <w:szCs w:val="28"/>
        </w:rPr>
        <w:t xml:space="preserve"> </w:t>
      </w:r>
      <w:r w:rsidR="0027653A">
        <w:rPr>
          <w:rFonts w:ascii="Times New Roman" w:hAnsi="Times New Roman" w:cs="Times New Roman"/>
          <w:sz w:val="28"/>
          <w:szCs w:val="28"/>
        </w:rPr>
        <w:t>П</w:t>
      </w:r>
      <w:r>
        <w:rPr>
          <w:rFonts w:ascii="Times New Roman" w:hAnsi="Times New Roman" w:cs="Times New Roman"/>
          <w:sz w:val="28"/>
          <w:szCs w:val="28"/>
        </w:rPr>
        <w:t>отребител</w:t>
      </w:r>
      <w:r w:rsidR="002F4F1B">
        <w:rPr>
          <w:rFonts w:ascii="Times New Roman" w:hAnsi="Times New Roman" w:cs="Times New Roman"/>
          <w:sz w:val="28"/>
          <w:szCs w:val="28"/>
        </w:rPr>
        <w:t>ям</w:t>
      </w:r>
      <w:r w:rsidRPr="00446720">
        <w:rPr>
          <w:rFonts w:ascii="Times New Roman" w:hAnsi="Times New Roman" w:cs="Times New Roman"/>
          <w:sz w:val="28"/>
          <w:szCs w:val="28"/>
        </w:rPr>
        <w:t>, указанны</w:t>
      </w:r>
      <w:r w:rsidR="002F4F1B">
        <w:rPr>
          <w:rFonts w:ascii="Times New Roman" w:hAnsi="Times New Roman" w:cs="Times New Roman"/>
          <w:sz w:val="28"/>
          <w:szCs w:val="28"/>
        </w:rPr>
        <w:t>м</w:t>
      </w:r>
      <w:r w:rsidRPr="00446720">
        <w:rPr>
          <w:rFonts w:ascii="Times New Roman" w:hAnsi="Times New Roman" w:cs="Times New Roman"/>
          <w:sz w:val="28"/>
          <w:szCs w:val="28"/>
        </w:rPr>
        <w:t xml:space="preserve"> в </w:t>
      </w:r>
      <w:r>
        <w:rPr>
          <w:rFonts w:ascii="Times New Roman" w:hAnsi="Times New Roman" w:cs="Times New Roman"/>
          <w:sz w:val="28"/>
          <w:szCs w:val="28"/>
        </w:rPr>
        <w:t>пункте 1</w:t>
      </w:r>
      <w:r w:rsidRPr="00446720">
        <w:rPr>
          <w:rFonts w:ascii="Times New Roman" w:hAnsi="Times New Roman" w:cs="Times New Roman"/>
          <w:sz w:val="28"/>
          <w:szCs w:val="28"/>
        </w:rPr>
        <w:t xml:space="preserve">, </w:t>
      </w:r>
      <w:r w:rsidR="002F4F1B">
        <w:rPr>
          <w:rFonts w:ascii="Times New Roman" w:hAnsi="Times New Roman" w:cs="Times New Roman"/>
          <w:sz w:val="28"/>
          <w:szCs w:val="28"/>
        </w:rPr>
        <w:t>необходимо предоставить</w:t>
      </w:r>
      <w:r w:rsidRPr="00446720">
        <w:rPr>
          <w:rFonts w:ascii="Times New Roman" w:hAnsi="Times New Roman" w:cs="Times New Roman"/>
          <w:sz w:val="28"/>
          <w:szCs w:val="28"/>
        </w:rPr>
        <w:t xml:space="preserve"> в </w:t>
      </w:r>
      <w:r w:rsidR="00055CE6" w:rsidRPr="006B4BA8">
        <w:rPr>
          <w:rFonts w:ascii="Times New Roman" w:eastAsia="Calibri" w:hAnsi="Times New Roman" w:cs="Times New Roman"/>
          <w:sz w:val="28"/>
          <w:szCs w:val="28"/>
        </w:rPr>
        <w:t>комиссию по проведению оценки обеспечения готовности к отопительному периоду 2025-2026 годов</w:t>
      </w:r>
      <w:r w:rsidR="002F4F1B">
        <w:rPr>
          <w:rFonts w:ascii="Times New Roman" w:hAnsi="Times New Roman" w:cs="Times New Roman"/>
          <w:sz w:val="28"/>
          <w:szCs w:val="28"/>
        </w:rPr>
        <w:t>:</w:t>
      </w:r>
    </w:p>
    <w:p w:rsidR="00055CE6" w:rsidRPr="00055CE6" w:rsidRDefault="00055CE6" w:rsidP="00055CE6">
      <w:pPr>
        <w:pStyle w:val="a4"/>
        <w:ind w:left="0" w:firstLine="709"/>
        <w:rPr>
          <w:rFonts w:ascii="Times New Roman" w:hAnsi="Times New Roman" w:cs="Times New Roman"/>
          <w:sz w:val="28"/>
          <w:szCs w:val="28"/>
        </w:rPr>
      </w:pPr>
      <w:r>
        <w:rPr>
          <w:rFonts w:ascii="Times New Roman" w:hAnsi="Times New Roman" w:cs="Times New Roman"/>
          <w:sz w:val="28"/>
          <w:szCs w:val="28"/>
        </w:rPr>
        <w:t xml:space="preserve">1) </w:t>
      </w:r>
      <w:r w:rsidR="00A62D32">
        <w:rPr>
          <w:rFonts w:ascii="Times New Roman" w:hAnsi="Times New Roman" w:cs="Times New Roman"/>
          <w:sz w:val="28"/>
          <w:szCs w:val="28"/>
        </w:rPr>
        <w:t xml:space="preserve">наименование Потребителя, адрес расположения индивидуальных тепловых пунктов, </w:t>
      </w:r>
      <w:r w:rsidR="00A62D32" w:rsidRPr="006C5E15">
        <w:rPr>
          <w:rFonts w:ascii="Times New Roman" w:hAnsi="Times New Roman" w:cs="Times New Roman"/>
          <w:sz w:val="28"/>
          <w:szCs w:val="28"/>
        </w:rPr>
        <w:t>перечень индивидуальных тепловых пунктов с предварительным значением индекса готовности согласно оценочному листу</w:t>
      </w:r>
      <w:r w:rsidR="00A62D32">
        <w:rPr>
          <w:rFonts w:ascii="Times New Roman" w:hAnsi="Times New Roman" w:cs="Times New Roman"/>
          <w:sz w:val="28"/>
          <w:szCs w:val="28"/>
        </w:rPr>
        <w:t>;</w:t>
      </w:r>
    </w:p>
    <w:p w:rsidR="0027653A" w:rsidRDefault="00055CE6" w:rsidP="00A4769E">
      <w:pPr>
        <w:pStyle w:val="s3"/>
        <w:shd w:val="clear" w:color="auto" w:fill="FFFFFF"/>
        <w:spacing w:before="0" w:beforeAutospacing="0" w:after="0" w:afterAutospacing="0"/>
        <w:ind w:firstLine="709"/>
        <w:jc w:val="both"/>
        <w:rPr>
          <w:sz w:val="28"/>
          <w:szCs w:val="28"/>
        </w:rPr>
      </w:pPr>
      <w:r>
        <w:rPr>
          <w:sz w:val="28"/>
          <w:szCs w:val="28"/>
        </w:rPr>
        <w:t>2</w:t>
      </w:r>
      <w:r w:rsidR="0027653A">
        <w:rPr>
          <w:sz w:val="28"/>
          <w:szCs w:val="28"/>
        </w:rPr>
        <w:t xml:space="preserve">) документы в формате </w:t>
      </w:r>
      <w:r w:rsidR="0027653A">
        <w:rPr>
          <w:sz w:val="28"/>
          <w:szCs w:val="28"/>
          <w:lang w:val="en-US"/>
        </w:rPr>
        <w:t>PDF</w:t>
      </w:r>
      <w:r w:rsidR="0027653A">
        <w:rPr>
          <w:sz w:val="28"/>
          <w:szCs w:val="28"/>
        </w:rPr>
        <w:t xml:space="preserve"> по каждому индивидуальному тепловому пункту, подтверждающие </w:t>
      </w:r>
      <w:r w:rsidR="0027653A" w:rsidRPr="00203AB1">
        <w:rPr>
          <w:sz w:val="28"/>
          <w:szCs w:val="28"/>
        </w:rPr>
        <w:t>выполнени</w:t>
      </w:r>
      <w:r w:rsidR="0027653A">
        <w:rPr>
          <w:sz w:val="28"/>
          <w:szCs w:val="28"/>
        </w:rPr>
        <w:t>е</w:t>
      </w:r>
      <w:r w:rsidR="0027653A" w:rsidRPr="00203AB1">
        <w:rPr>
          <w:sz w:val="28"/>
          <w:szCs w:val="28"/>
        </w:rPr>
        <w:t xml:space="preserve"> требований, установленных</w:t>
      </w:r>
      <w:r w:rsidR="0027653A">
        <w:rPr>
          <w:sz w:val="28"/>
          <w:szCs w:val="28"/>
        </w:rPr>
        <w:t xml:space="preserve"> </w:t>
      </w:r>
      <w:hyperlink r:id="rId13" w:anchor="/document/411024354/entry/1200" w:history="1">
        <w:r w:rsidR="0027653A" w:rsidRPr="00203AB1">
          <w:rPr>
            <w:sz w:val="28"/>
            <w:szCs w:val="28"/>
          </w:rPr>
          <w:t>Правилами</w:t>
        </w:r>
      </w:hyperlink>
      <w:r w:rsidR="0027653A">
        <w:rPr>
          <w:sz w:val="28"/>
          <w:szCs w:val="28"/>
        </w:rPr>
        <w:t xml:space="preserve"> </w:t>
      </w:r>
      <w:r w:rsidR="0027653A" w:rsidRPr="00203AB1">
        <w:rPr>
          <w:sz w:val="28"/>
          <w:szCs w:val="28"/>
        </w:rPr>
        <w:t>обеспечения готовности к отопительному периоду</w:t>
      </w:r>
      <w:r w:rsidR="0027653A">
        <w:rPr>
          <w:sz w:val="28"/>
          <w:szCs w:val="28"/>
        </w:rPr>
        <w:t>, утвержденными п</w:t>
      </w:r>
      <w:r w:rsidR="0027653A" w:rsidRPr="003F41F9">
        <w:rPr>
          <w:sz w:val="28"/>
          <w:szCs w:val="28"/>
        </w:rPr>
        <w:t>риказ</w:t>
      </w:r>
      <w:r w:rsidR="0027653A">
        <w:rPr>
          <w:sz w:val="28"/>
          <w:szCs w:val="28"/>
        </w:rPr>
        <w:t>ом</w:t>
      </w:r>
      <w:r w:rsidR="0027653A" w:rsidRPr="003F41F9">
        <w:rPr>
          <w:sz w:val="28"/>
          <w:szCs w:val="28"/>
        </w:rPr>
        <w:t xml:space="preserve"> Министерства энергетики Российской Федерации от 13</w:t>
      </w:r>
      <w:r w:rsidR="0027653A">
        <w:rPr>
          <w:sz w:val="28"/>
          <w:szCs w:val="28"/>
        </w:rPr>
        <w:t>.11.2</w:t>
      </w:r>
      <w:r w:rsidR="0027653A" w:rsidRPr="003F41F9">
        <w:rPr>
          <w:sz w:val="28"/>
          <w:szCs w:val="28"/>
        </w:rPr>
        <w:t>024</w:t>
      </w:r>
      <w:r w:rsidR="0027653A">
        <w:rPr>
          <w:sz w:val="28"/>
          <w:szCs w:val="28"/>
        </w:rPr>
        <w:t xml:space="preserve"> № </w:t>
      </w:r>
      <w:r w:rsidR="0027653A" w:rsidRPr="003F41F9">
        <w:rPr>
          <w:sz w:val="28"/>
          <w:szCs w:val="28"/>
        </w:rPr>
        <w:t>2234</w:t>
      </w:r>
      <w:r w:rsidR="00F17A13">
        <w:rPr>
          <w:sz w:val="28"/>
          <w:szCs w:val="28"/>
        </w:rPr>
        <w:t xml:space="preserve">, </w:t>
      </w:r>
      <w:r w:rsidR="0027653A">
        <w:rPr>
          <w:sz w:val="28"/>
          <w:szCs w:val="28"/>
        </w:rPr>
        <w:t xml:space="preserve"> </w:t>
      </w:r>
      <w:r w:rsidR="00F17A13">
        <w:rPr>
          <w:sz w:val="28"/>
          <w:szCs w:val="28"/>
        </w:rPr>
        <w:t xml:space="preserve"> указанные в Программе </w:t>
      </w:r>
      <w:proofErr w:type="gramStart"/>
      <w:r w:rsidR="00F17A13" w:rsidRPr="00285FB6">
        <w:rPr>
          <w:sz w:val="28"/>
          <w:szCs w:val="28"/>
        </w:rPr>
        <w:t xml:space="preserve">проведения оценки обеспечения готовности </w:t>
      </w:r>
      <w:r>
        <w:rPr>
          <w:sz w:val="28"/>
          <w:szCs w:val="28"/>
        </w:rPr>
        <w:t>п</w:t>
      </w:r>
      <w:r w:rsidR="00F17A13" w:rsidRPr="00285FB6">
        <w:rPr>
          <w:sz w:val="28"/>
          <w:szCs w:val="28"/>
        </w:rPr>
        <w:t>отребителей</w:t>
      </w:r>
      <w:proofErr w:type="gramEnd"/>
      <w:r>
        <w:rPr>
          <w:sz w:val="28"/>
          <w:szCs w:val="28"/>
        </w:rPr>
        <w:t>;</w:t>
      </w:r>
    </w:p>
    <w:p w:rsidR="00024998" w:rsidRDefault="00055CE6" w:rsidP="006C5E15">
      <w:pPr>
        <w:pStyle w:val="s3"/>
        <w:shd w:val="clear" w:color="auto" w:fill="FFFFFF"/>
        <w:spacing w:before="0" w:beforeAutospacing="0" w:after="0" w:afterAutospacing="0"/>
        <w:ind w:firstLine="709"/>
        <w:jc w:val="both"/>
        <w:rPr>
          <w:sz w:val="28"/>
          <w:szCs w:val="28"/>
        </w:rPr>
      </w:pPr>
      <w:r>
        <w:rPr>
          <w:sz w:val="28"/>
          <w:szCs w:val="28"/>
        </w:rPr>
        <w:t>3</w:t>
      </w:r>
      <w:r w:rsidR="000F09A9">
        <w:rPr>
          <w:sz w:val="28"/>
          <w:szCs w:val="28"/>
        </w:rPr>
        <w:t>) о</w:t>
      </w:r>
      <w:r w:rsidR="0027653A" w:rsidRPr="00203AB1">
        <w:rPr>
          <w:sz w:val="28"/>
          <w:szCs w:val="28"/>
        </w:rPr>
        <w:t>ценочн</w:t>
      </w:r>
      <w:r w:rsidR="0027653A">
        <w:rPr>
          <w:sz w:val="28"/>
          <w:szCs w:val="28"/>
        </w:rPr>
        <w:t>ый</w:t>
      </w:r>
      <w:r w:rsidR="0027653A" w:rsidRPr="00203AB1">
        <w:rPr>
          <w:sz w:val="28"/>
          <w:szCs w:val="28"/>
        </w:rPr>
        <w:t xml:space="preserve"> лист</w:t>
      </w:r>
      <w:r w:rsidR="0027653A">
        <w:rPr>
          <w:sz w:val="28"/>
          <w:szCs w:val="28"/>
        </w:rPr>
        <w:t xml:space="preserve"> по каждому индивидуальному тепловому пункту с </w:t>
      </w:r>
      <w:r w:rsidR="0027653A" w:rsidRPr="00203AB1">
        <w:rPr>
          <w:sz w:val="28"/>
          <w:szCs w:val="28"/>
        </w:rPr>
        <w:t>расчет</w:t>
      </w:r>
      <w:r w:rsidR="0027653A">
        <w:rPr>
          <w:sz w:val="28"/>
          <w:szCs w:val="28"/>
        </w:rPr>
        <w:t>ом</w:t>
      </w:r>
      <w:r w:rsidR="0027653A" w:rsidRPr="00203AB1">
        <w:rPr>
          <w:sz w:val="28"/>
          <w:szCs w:val="28"/>
        </w:rPr>
        <w:t xml:space="preserve"> индекс</w:t>
      </w:r>
      <w:r w:rsidR="0027653A">
        <w:rPr>
          <w:sz w:val="28"/>
          <w:szCs w:val="28"/>
        </w:rPr>
        <w:t>а</w:t>
      </w:r>
      <w:r w:rsidR="0027653A" w:rsidRPr="00203AB1">
        <w:rPr>
          <w:sz w:val="28"/>
          <w:szCs w:val="28"/>
        </w:rPr>
        <w:t xml:space="preserve"> готовности к отопительному периоду</w:t>
      </w:r>
      <w:r w:rsidR="0027653A">
        <w:rPr>
          <w:sz w:val="28"/>
          <w:szCs w:val="28"/>
        </w:rPr>
        <w:t xml:space="preserve"> в формате </w:t>
      </w:r>
      <w:r w:rsidR="0027653A">
        <w:rPr>
          <w:sz w:val="28"/>
          <w:szCs w:val="28"/>
          <w:lang w:val="en-US"/>
        </w:rPr>
        <w:t>Excel</w:t>
      </w:r>
      <w:r w:rsidR="00024998">
        <w:rPr>
          <w:sz w:val="28"/>
          <w:szCs w:val="28"/>
        </w:rPr>
        <w:t>.</w:t>
      </w:r>
    </w:p>
    <w:p w:rsidR="00FD42AA" w:rsidRPr="009C65D4" w:rsidRDefault="00024998" w:rsidP="006C5E15">
      <w:pPr>
        <w:pStyle w:val="s3"/>
        <w:shd w:val="clear" w:color="auto" w:fill="FFFFFF"/>
        <w:spacing w:before="0" w:beforeAutospacing="0" w:after="0" w:afterAutospacing="0"/>
        <w:ind w:firstLine="709"/>
        <w:jc w:val="both"/>
        <w:rPr>
          <w:sz w:val="28"/>
          <w:szCs w:val="28"/>
        </w:rPr>
      </w:pPr>
      <w:r>
        <w:rPr>
          <w:sz w:val="28"/>
          <w:szCs w:val="28"/>
        </w:rPr>
        <w:t>О</w:t>
      </w:r>
      <w:r w:rsidR="000F09A9" w:rsidRPr="009C65D4">
        <w:rPr>
          <w:sz w:val="28"/>
          <w:szCs w:val="28"/>
        </w:rPr>
        <w:t xml:space="preserve">ценочный лист в формате </w:t>
      </w:r>
      <w:proofErr w:type="spellStart"/>
      <w:r w:rsidR="000F09A9" w:rsidRPr="009C65D4">
        <w:rPr>
          <w:sz w:val="28"/>
          <w:szCs w:val="28"/>
        </w:rPr>
        <w:t>Excel</w:t>
      </w:r>
      <w:proofErr w:type="spellEnd"/>
      <w:r w:rsidR="000F09A9" w:rsidRPr="009C65D4">
        <w:rPr>
          <w:sz w:val="28"/>
          <w:szCs w:val="28"/>
        </w:rPr>
        <w:t xml:space="preserve"> можно скачать на официальном сайте </w:t>
      </w:r>
      <w:r w:rsidR="00055CE6" w:rsidRPr="00EC0D38">
        <w:rPr>
          <w:sz w:val="28"/>
          <w:szCs w:val="28"/>
        </w:rPr>
        <w:t xml:space="preserve">администрации </w:t>
      </w:r>
      <w:r w:rsidR="00055CE6">
        <w:rPr>
          <w:sz w:val="28"/>
          <w:szCs w:val="28"/>
        </w:rPr>
        <w:t xml:space="preserve">городского округа муниципального образования «город Саянск», по ссылке </w:t>
      </w:r>
      <w:hyperlink r:id="rId14" w:history="1">
        <w:r w:rsidR="00055CE6" w:rsidRPr="000D358A">
          <w:rPr>
            <w:rStyle w:val="a5"/>
            <w:sz w:val="28"/>
            <w:szCs w:val="28"/>
          </w:rPr>
          <w:t>https://www.admsayansk.ru/page/d2c27d649f134509ade50de50296bb92</w:t>
        </w:r>
      </w:hyperlink>
      <w:r w:rsidR="00055CE6">
        <w:rPr>
          <w:sz w:val="28"/>
          <w:szCs w:val="28"/>
        </w:rPr>
        <w:t>.</w:t>
      </w:r>
    </w:p>
    <w:p w:rsidR="009E562F" w:rsidRDefault="00FD42AA" w:rsidP="00447641">
      <w:pPr>
        <w:pStyle w:val="s3"/>
        <w:shd w:val="clear" w:color="auto" w:fill="FFFFFF"/>
        <w:spacing w:before="0" w:beforeAutospacing="0" w:after="0" w:afterAutospacing="0"/>
        <w:ind w:firstLine="709"/>
        <w:jc w:val="both"/>
        <w:rPr>
          <w:sz w:val="28"/>
          <w:szCs w:val="28"/>
        </w:rPr>
      </w:pPr>
      <w:r>
        <w:rPr>
          <w:sz w:val="28"/>
          <w:szCs w:val="28"/>
        </w:rPr>
        <w:t xml:space="preserve"> </w:t>
      </w:r>
      <w:r w:rsidR="000F09A9">
        <w:rPr>
          <w:sz w:val="28"/>
          <w:szCs w:val="28"/>
        </w:rPr>
        <w:t xml:space="preserve">Указанные сведения направляются Потребителем в </w:t>
      </w:r>
      <w:r w:rsidR="00A62D32">
        <w:rPr>
          <w:sz w:val="28"/>
          <w:szCs w:val="28"/>
        </w:rPr>
        <w:t xml:space="preserve">отдел жилищной политики, транспорта и связи Комитета по ЖКХ, транспорту и связи </w:t>
      </w:r>
      <w:r w:rsidR="00A62D32">
        <w:rPr>
          <w:sz w:val="28"/>
          <w:szCs w:val="28"/>
        </w:rPr>
        <w:lastRenderedPageBreak/>
        <w:t>администрации городского округа муниципального образования «город Саянск»</w:t>
      </w:r>
      <w:r w:rsidR="000F09A9">
        <w:rPr>
          <w:sz w:val="28"/>
          <w:szCs w:val="28"/>
        </w:rPr>
        <w:t xml:space="preserve"> </w:t>
      </w:r>
      <w:r w:rsidR="00447641">
        <w:rPr>
          <w:sz w:val="28"/>
          <w:szCs w:val="28"/>
        </w:rPr>
        <w:t>на внешнем электронном носителе (</w:t>
      </w:r>
      <w:proofErr w:type="spellStart"/>
      <w:r w:rsidR="00447641">
        <w:rPr>
          <w:sz w:val="28"/>
          <w:szCs w:val="28"/>
        </w:rPr>
        <w:t>флешка</w:t>
      </w:r>
      <w:proofErr w:type="spellEnd"/>
      <w:r w:rsidR="00447641">
        <w:rPr>
          <w:sz w:val="28"/>
          <w:szCs w:val="28"/>
        </w:rPr>
        <w:t xml:space="preserve">) </w:t>
      </w:r>
      <w:r w:rsidR="009E562F">
        <w:rPr>
          <w:sz w:val="28"/>
          <w:szCs w:val="28"/>
        </w:rPr>
        <w:t>лично по адресу:</w:t>
      </w:r>
      <w:r w:rsidR="009E562F" w:rsidRPr="009E562F">
        <w:rPr>
          <w:sz w:val="28"/>
          <w:szCs w:val="28"/>
        </w:rPr>
        <w:t xml:space="preserve"> </w:t>
      </w:r>
      <w:r w:rsidR="00A62D32">
        <w:rPr>
          <w:sz w:val="28"/>
          <w:szCs w:val="28"/>
        </w:rPr>
        <w:t>Иркутская область, город Саянск, микрорайон Олимпийский, дом 30, кабинет № 111</w:t>
      </w:r>
      <w:r w:rsidR="00763D5D">
        <w:rPr>
          <w:sz w:val="28"/>
          <w:szCs w:val="28"/>
        </w:rPr>
        <w:t>:</w:t>
      </w:r>
    </w:p>
    <w:p w:rsidR="009E562F" w:rsidRDefault="009E562F" w:rsidP="009E562F">
      <w:pPr>
        <w:pStyle w:val="a4"/>
        <w:ind w:left="0" w:firstLine="709"/>
        <w:rPr>
          <w:rFonts w:ascii="Times New Roman" w:hAnsi="Times New Roman" w:cs="Times New Roman"/>
          <w:sz w:val="28"/>
          <w:szCs w:val="28"/>
        </w:rPr>
      </w:pPr>
      <w:r>
        <w:rPr>
          <w:rFonts w:ascii="Times New Roman" w:hAnsi="Times New Roman" w:cs="Times New Roman"/>
          <w:sz w:val="28"/>
          <w:szCs w:val="28"/>
        </w:rPr>
        <w:t xml:space="preserve">1) в формате </w:t>
      </w:r>
      <w:r w:rsidRPr="00446720">
        <w:rPr>
          <w:rFonts w:ascii="Times New Roman" w:hAnsi="Times New Roman" w:cs="Times New Roman"/>
          <w:sz w:val="28"/>
          <w:szCs w:val="28"/>
        </w:rPr>
        <w:t>PDF</w:t>
      </w:r>
      <w:r>
        <w:rPr>
          <w:rFonts w:ascii="Times New Roman" w:hAnsi="Times New Roman" w:cs="Times New Roman"/>
          <w:sz w:val="28"/>
          <w:szCs w:val="28"/>
        </w:rPr>
        <w:t xml:space="preserve"> - д</w:t>
      </w:r>
      <w:r w:rsidRPr="00446720">
        <w:rPr>
          <w:rFonts w:ascii="Times New Roman" w:hAnsi="Times New Roman" w:cs="Times New Roman"/>
          <w:sz w:val="28"/>
          <w:szCs w:val="28"/>
        </w:rPr>
        <w:t>окументы, подтверждающие выполнение требований, указанных в оценочном листе</w:t>
      </w:r>
      <w:r>
        <w:rPr>
          <w:rFonts w:ascii="Times New Roman" w:hAnsi="Times New Roman" w:cs="Times New Roman"/>
          <w:sz w:val="28"/>
          <w:szCs w:val="28"/>
        </w:rPr>
        <w:t>;</w:t>
      </w:r>
    </w:p>
    <w:p w:rsidR="009E562F" w:rsidRDefault="009E562F" w:rsidP="009E562F">
      <w:pPr>
        <w:pStyle w:val="a4"/>
        <w:ind w:left="0" w:firstLine="709"/>
        <w:rPr>
          <w:rFonts w:ascii="Times New Roman" w:hAnsi="Times New Roman" w:cs="Times New Roman"/>
          <w:sz w:val="28"/>
          <w:szCs w:val="28"/>
        </w:rPr>
      </w:pPr>
      <w:r>
        <w:rPr>
          <w:rFonts w:ascii="Times New Roman" w:hAnsi="Times New Roman" w:cs="Times New Roman"/>
          <w:sz w:val="28"/>
          <w:szCs w:val="28"/>
        </w:rPr>
        <w:t xml:space="preserve">2) в формате </w:t>
      </w:r>
      <w:proofErr w:type="spellStart"/>
      <w:r w:rsidRPr="00446720">
        <w:rPr>
          <w:rFonts w:ascii="Times New Roman" w:hAnsi="Times New Roman" w:cs="Times New Roman"/>
          <w:sz w:val="28"/>
          <w:szCs w:val="28"/>
        </w:rPr>
        <w:t>Microsoft</w:t>
      </w:r>
      <w:proofErr w:type="spellEnd"/>
      <w:r w:rsidRPr="00446720">
        <w:rPr>
          <w:rFonts w:ascii="Times New Roman" w:hAnsi="Times New Roman" w:cs="Times New Roman"/>
          <w:sz w:val="28"/>
          <w:szCs w:val="28"/>
        </w:rPr>
        <w:t xml:space="preserve"> </w:t>
      </w:r>
      <w:proofErr w:type="spellStart"/>
      <w:r w:rsidRPr="00446720">
        <w:rPr>
          <w:rFonts w:ascii="Times New Roman" w:hAnsi="Times New Roman" w:cs="Times New Roman"/>
          <w:sz w:val="28"/>
          <w:szCs w:val="28"/>
        </w:rPr>
        <w:t>Excel</w:t>
      </w:r>
      <w:proofErr w:type="spellEnd"/>
      <w:r>
        <w:rPr>
          <w:rFonts w:ascii="Times New Roman" w:hAnsi="Times New Roman" w:cs="Times New Roman"/>
          <w:sz w:val="28"/>
          <w:szCs w:val="28"/>
        </w:rPr>
        <w:t xml:space="preserve"> - о</w:t>
      </w:r>
      <w:r w:rsidRPr="00446720">
        <w:rPr>
          <w:rFonts w:ascii="Times New Roman" w:hAnsi="Times New Roman" w:cs="Times New Roman"/>
          <w:sz w:val="28"/>
          <w:szCs w:val="28"/>
        </w:rPr>
        <w:t>ценочный ли</w:t>
      </w:r>
      <w:proofErr w:type="gramStart"/>
      <w:r w:rsidRPr="00446720">
        <w:rPr>
          <w:rFonts w:ascii="Times New Roman" w:hAnsi="Times New Roman" w:cs="Times New Roman"/>
          <w:sz w:val="28"/>
          <w:szCs w:val="28"/>
        </w:rPr>
        <w:t>ст</w:t>
      </w:r>
      <w:r>
        <w:rPr>
          <w:rFonts w:ascii="Times New Roman" w:hAnsi="Times New Roman" w:cs="Times New Roman"/>
          <w:sz w:val="28"/>
          <w:szCs w:val="28"/>
        </w:rPr>
        <w:t xml:space="preserve"> с пр</w:t>
      </w:r>
      <w:proofErr w:type="gramEnd"/>
      <w:r>
        <w:rPr>
          <w:rFonts w:ascii="Times New Roman" w:hAnsi="Times New Roman" w:cs="Times New Roman"/>
          <w:sz w:val="28"/>
          <w:szCs w:val="28"/>
        </w:rPr>
        <w:t>едварительным</w:t>
      </w:r>
      <w:r w:rsidR="00A4769E">
        <w:rPr>
          <w:rFonts w:ascii="Times New Roman" w:hAnsi="Times New Roman" w:cs="Times New Roman"/>
          <w:sz w:val="28"/>
          <w:szCs w:val="28"/>
        </w:rPr>
        <w:t xml:space="preserve"> расчетом</w:t>
      </w:r>
      <w:r>
        <w:rPr>
          <w:rFonts w:ascii="Times New Roman" w:hAnsi="Times New Roman" w:cs="Times New Roman"/>
          <w:sz w:val="28"/>
          <w:szCs w:val="28"/>
        </w:rPr>
        <w:t xml:space="preserve"> индексом готовности.</w:t>
      </w:r>
    </w:p>
    <w:p w:rsidR="00A4769E" w:rsidRDefault="00A4769E" w:rsidP="009E562F">
      <w:pPr>
        <w:pStyle w:val="a4"/>
        <w:ind w:left="0" w:firstLine="709"/>
        <w:rPr>
          <w:rFonts w:ascii="Times New Roman" w:hAnsi="Times New Roman" w:cs="Times New Roman"/>
          <w:sz w:val="28"/>
          <w:szCs w:val="28"/>
        </w:rPr>
      </w:pPr>
    </w:p>
    <w:p w:rsidR="00A4769E" w:rsidRPr="003007DF" w:rsidRDefault="00A4769E" w:rsidP="00A4769E">
      <w:pPr>
        <w:pStyle w:val="a4"/>
        <w:numPr>
          <w:ilvl w:val="0"/>
          <w:numId w:val="5"/>
        </w:numPr>
        <w:ind w:left="0" w:firstLine="0"/>
        <w:rPr>
          <w:rFonts w:ascii="Times New Roman" w:hAnsi="Times New Roman" w:cs="Times New Roman"/>
          <w:sz w:val="28"/>
          <w:szCs w:val="28"/>
        </w:rPr>
      </w:pPr>
      <w:r w:rsidRPr="003007DF">
        <w:rPr>
          <w:rFonts w:ascii="Times New Roman" w:hAnsi="Times New Roman" w:cs="Times New Roman"/>
          <w:sz w:val="28"/>
          <w:szCs w:val="28"/>
        </w:rPr>
        <w:t xml:space="preserve">Перечень документов </w:t>
      </w:r>
      <w:r w:rsidR="003007DF" w:rsidRPr="003007DF">
        <w:rPr>
          <w:rFonts w:ascii="Times New Roman" w:hAnsi="Times New Roman" w:cs="Times New Roman"/>
          <w:sz w:val="28"/>
          <w:szCs w:val="28"/>
        </w:rPr>
        <w:t>с пояснениями, приведен</w:t>
      </w:r>
      <w:r w:rsidRPr="003007DF">
        <w:rPr>
          <w:rFonts w:ascii="Times New Roman" w:hAnsi="Times New Roman" w:cs="Times New Roman"/>
          <w:sz w:val="28"/>
          <w:szCs w:val="28"/>
        </w:rPr>
        <w:t xml:space="preserve"> в </w:t>
      </w:r>
      <w:r w:rsidR="003007DF" w:rsidRPr="003007DF">
        <w:rPr>
          <w:rFonts w:ascii="Times New Roman" w:hAnsi="Times New Roman" w:cs="Times New Roman"/>
          <w:sz w:val="28"/>
          <w:szCs w:val="28"/>
        </w:rPr>
        <w:t>П</w:t>
      </w:r>
      <w:r w:rsidRPr="003007DF">
        <w:rPr>
          <w:rFonts w:ascii="Times New Roman" w:hAnsi="Times New Roman" w:cs="Times New Roman"/>
          <w:sz w:val="28"/>
          <w:szCs w:val="28"/>
        </w:rPr>
        <w:t xml:space="preserve">риложении </w:t>
      </w:r>
      <w:r w:rsidR="003007DF" w:rsidRPr="003007DF">
        <w:rPr>
          <w:rFonts w:ascii="Times New Roman" w:hAnsi="Times New Roman" w:cs="Times New Roman"/>
          <w:sz w:val="28"/>
          <w:szCs w:val="28"/>
        </w:rPr>
        <w:t xml:space="preserve">№ </w:t>
      </w:r>
      <w:r w:rsidR="00447641">
        <w:rPr>
          <w:rFonts w:ascii="Times New Roman" w:hAnsi="Times New Roman" w:cs="Times New Roman"/>
          <w:sz w:val="28"/>
          <w:szCs w:val="28"/>
        </w:rPr>
        <w:t>1</w:t>
      </w:r>
      <w:r w:rsidRPr="003007DF">
        <w:rPr>
          <w:rFonts w:ascii="Times New Roman" w:hAnsi="Times New Roman" w:cs="Times New Roman"/>
          <w:sz w:val="28"/>
          <w:szCs w:val="28"/>
        </w:rPr>
        <w:t>.</w:t>
      </w:r>
    </w:p>
    <w:p w:rsidR="009E562F" w:rsidRPr="00763D5D" w:rsidRDefault="009E562F" w:rsidP="00763D5D">
      <w:pPr>
        <w:ind w:firstLine="0"/>
        <w:rPr>
          <w:rFonts w:ascii="Times New Roman" w:hAnsi="Times New Roman" w:cs="Times New Roman"/>
          <w:sz w:val="28"/>
          <w:szCs w:val="28"/>
        </w:rPr>
      </w:pPr>
    </w:p>
    <w:p w:rsidR="00A83D6A" w:rsidRDefault="006F6FB1" w:rsidP="0027653A">
      <w:pPr>
        <w:pStyle w:val="a4"/>
        <w:numPr>
          <w:ilvl w:val="0"/>
          <w:numId w:val="5"/>
        </w:numPr>
        <w:ind w:left="0" w:firstLine="0"/>
        <w:rPr>
          <w:rFonts w:ascii="Times New Roman" w:hAnsi="Times New Roman" w:cs="Times New Roman"/>
          <w:sz w:val="28"/>
          <w:szCs w:val="28"/>
        </w:rPr>
      </w:pPr>
      <w:r>
        <w:rPr>
          <w:rFonts w:ascii="Times New Roman" w:hAnsi="Times New Roman" w:cs="Times New Roman"/>
          <w:sz w:val="28"/>
          <w:szCs w:val="28"/>
        </w:rPr>
        <w:t>Срок предоставления документов с 01.0</w:t>
      </w:r>
      <w:r w:rsidR="00763D5D">
        <w:rPr>
          <w:rFonts w:ascii="Times New Roman" w:hAnsi="Times New Roman" w:cs="Times New Roman"/>
          <w:sz w:val="28"/>
          <w:szCs w:val="28"/>
        </w:rPr>
        <w:t>7</w:t>
      </w:r>
      <w:r>
        <w:rPr>
          <w:rFonts w:ascii="Times New Roman" w:hAnsi="Times New Roman" w:cs="Times New Roman"/>
          <w:sz w:val="28"/>
          <w:szCs w:val="28"/>
        </w:rPr>
        <w:t>.2025</w:t>
      </w:r>
      <w:r w:rsidR="00A4769E">
        <w:rPr>
          <w:rFonts w:ascii="Times New Roman" w:hAnsi="Times New Roman" w:cs="Times New Roman"/>
          <w:sz w:val="28"/>
          <w:szCs w:val="28"/>
        </w:rPr>
        <w:t xml:space="preserve"> </w:t>
      </w:r>
      <w:r>
        <w:rPr>
          <w:rFonts w:ascii="Times New Roman" w:hAnsi="Times New Roman" w:cs="Times New Roman"/>
          <w:sz w:val="28"/>
          <w:szCs w:val="28"/>
        </w:rPr>
        <w:t>по 3</w:t>
      </w:r>
      <w:r w:rsidR="00763D5D">
        <w:rPr>
          <w:rFonts w:ascii="Times New Roman" w:hAnsi="Times New Roman" w:cs="Times New Roman"/>
          <w:sz w:val="28"/>
          <w:szCs w:val="28"/>
        </w:rPr>
        <w:t>0</w:t>
      </w:r>
      <w:r>
        <w:rPr>
          <w:rFonts w:ascii="Times New Roman" w:hAnsi="Times New Roman" w:cs="Times New Roman"/>
          <w:sz w:val="28"/>
          <w:szCs w:val="28"/>
        </w:rPr>
        <w:t>.08.2025.</w:t>
      </w:r>
    </w:p>
    <w:p w:rsidR="00A4769E" w:rsidRDefault="00A4769E" w:rsidP="00A4769E">
      <w:pPr>
        <w:pStyle w:val="a4"/>
        <w:ind w:left="0" w:firstLine="0"/>
        <w:rPr>
          <w:rFonts w:ascii="Times New Roman" w:hAnsi="Times New Roman" w:cs="Times New Roman"/>
          <w:sz w:val="28"/>
          <w:szCs w:val="28"/>
        </w:rPr>
      </w:pPr>
    </w:p>
    <w:p w:rsidR="009405AB" w:rsidRDefault="009405AB" w:rsidP="0027653A">
      <w:pPr>
        <w:pStyle w:val="a4"/>
        <w:numPr>
          <w:ilvl w:val="0"/>
          <w:numId w:val="5"/>
        </w:numPr>
        <w:ind w:left="0" w:firstLine="0"/>
        <w:rPr>
          <w:rFonts w:ascii="Times New Roman" w:hAnsi="Times New Roman" w:cs="Times New Roman"/>
          <w:sz w:val="28"/>
          <w:szCs w:val="28"/>
        </w:rPr>
      </w:pPr>
      <w:r>
        <w:rPr>
          <w:rFonts w:ascii="Times New Roman" w:hAnsi="Times New Roman" w:cs="Times New Roman"/>
          <w:sz w:val="28"/>
          <w:szCs w:val="28"/>
        </w:rPr>
        <w:t xml:space="preserve">Проверка документов осуществляется </w:t>
      </w:r>
      <w:r w:rsidR="00763D5D" w:rsidRPr="006B4BA8">
        <w:rPr>
          <w:rFonts w:ascii="Times New Roman" w:eastAsia="Calibri" w:hAnsi="Times New Roman" w:cs="Times New Roman"/>
          <w:sz w:val="28"/>
          <w:szCs w:val="28"/>
        </w:rPr>
        <w:t>комисси</w:t>
      </w:r>
      <w:r w:rsidR="00763D5D">
        <w:rPr>
          <w:rFonts w:ascii="Times New Roman" w:eastAsia="Calibri" w:hAnsi="Times New Roman" w:cs="Times New Roman"/>
          <w:sz w:val="28"/>
          <w:szCs w:val="28"/>
        </w:rPr>
        <w:t>ей</w:t>
      </w:r>
      <w:r w:rsidR="00763D5D" w:rsidRPr="006B4BA8">
        <w:rPr>
          <w:rFonts w:ascii="Times New Roman" w:eastAsia="Calibri" w:hAnsi="Times New Roman" w:cs="Times New Roman"/>
          <w:sz w:val="28"/>
          <w:szCs w:val="28"/>
        </w:rPr>
        <w:t xml:space="preserve"> по проведению оценки обеспечения готовности к отопительному периоду 2025-2026 годов</w:t>
      </w:r>
      <w:r w:rsidR="00763D5D">
        <w:rPr>
          <w:rFonts w:ascii="Times New Roman" w:eastAsia="Calibri" w:hAnsi="Times New Roman" w:cs="Times New Roman"/>
          <w:sz w:val="28"/>
          <w:szCs w:val="28"/>
        </w:rPr>
        <w:t>,</w:t>
      </w:r>
      <w:r w:rsidR="00763D5D">
        <w:rPr>
          <w:rFonts w:ascii="Times New Roman" w:hAnsi="Times New Roman" w:cs="Times New Roman"/>
          <w:sz w:val="28"/>
          <w:szCs w:val="28"/>
        </w:rPr>
        <w:t xml:space="preserve"> </w:t>
      </w:r>
      <w:r>
        <w:rPr>
          <w:rFonts w:ascii="Times New Roman" w:hAnsi="Times New Roman" w:cs="Times New Roman"/>
          <w:sz w:val="28"/>
          <w:szCs w:val="28"/>
        </w:rPr>
        <w:t xml:space="preserve">совместно с единой теплоснабжающей организацией, при необходимости возможен выезд сотрудников непосредственно на объект для осмотра </w:t>
      </w:r>
      <w:proofErr w:type="spellStart"/>
      <w:r>
        <w:rPr>
          <w:rFonts w:ascii="Times New Roman" w:hAnsi="Times New Roman" w:cs="Times New Roman"/>
          <w:sz w:val="28"/>
          <w:szCs w:val="28"/>
        </w:rPr>
        <w:t>теплопотребляющих</w:t>
      </w:r>
      <w:proofErr w:type="spellEnd"/>
      <w:r>
        <w:rPr>
          <w:rFonts w:ascii="Times New Roman" w:hAnsi="Times New Roman" w:cs="Times New Roman"/>
          <w:sz w:val="28"/>
          <w:szCs w:val="28"/>
        </w:rPr>
        <w:t xml:space="preserve"> установок с заблаговременным предупреждением об этом потребителя.</w:t>
      </w:r>
    </w:p>
    <w:p w:rsidR="00A4769E" w:rsidRDefault="00A4769E" w:rsidP="00A4769E">
      <w:pPr>
        <w:pStyle w:val="a4"/>
        <w:ind w:left="0" w:firstLine="0"/>
        <w:rPr>
          <w:rFonts w:ascii="Times New Roman" w:hAnsi="Times New Roman" w:cs="Times New Roman"/>
          <w:sz w:val="28"/>
          <w:szCs w:val="28"/>
        </w:rPr>
      </w:pPr>
    </w:p>
    <w:p w:rsidR="006F6FB1" w:rsidRDefault="006F6FB1" w:rsidP="0027653A">
      <w:pPr>
        <w:pStyle w:val="a4"/>
        <w:numPr>
          <w:ilvl w:val="0"/>
          <w:numId w:val="5"/>
        </w:numPr>
        <w:ind w:left="0" w:firstLine="0"/>
        <w:rPr>
          <w:rFonts w:ascii="Times New Roman" w:hAnsi="Times New Roman" w:cs="Times New Roman"/>
          <w:sz w:val="28"/>
          <w:szCs w:val="28"/>
        </w:rPr>
      </w:pPr>
      <w:r>
        <w:rPr>
          <w:rFonts w:ascii="Times New Roman" w:hAnsi="Times New Roman" w:cs="Times New Roman"/>
          <w:sz w:val="28"/>
          <w:szCs w:val="28"/>
        </w:rPr>
        <w:t xml:space="preserve">Срок проверки документов </w:t>
      </w:r>
      <w:r w:rsidR="00763D5D" w:rsidRPr="006B4BA8">
        <w:rPr>
          <w:rFonts w:ascii="Times New Roman" w:eastAsia="Calibri" w:hAnsi="Times New Roman" w:cs="Times New Roman"/>
          <w:sz w:val="28"/>
          <w:szCs w:val="28"/>
        </w:rPr>
        <w:t>комисси</w:t>
      </w:r>
      <w:r w:rsidR="00763D5D">
        <w:rPr>
          <w:rFonts w:ascii="Times New Roman" w:eastAsia="Calibri" w:hAnsi="Times New Roman" w:cs="Times New Roman"/>
          <w:sz w:val="28"/>
          <w:szCs w:val="28"/>
        </w:rPr>
        <w:t>ей</w:t>
      </w:r>
      <w:r w:rsidR="00763D5D" w:rsidRPr="006B4BA8">
        <w:rPr>
          <w:rFonts w:ascii="Times New Roman" w:eastAsia="Calibri" w:hAnsi="Times New Roman" w:cs="Times New Roman"/>
          <w:sz w:val="28"/>
          <w:szCs w:val="28"/>
        </w:rPr>
        <w:t xml:space="preserve"> по проведению оценки обеспечения готовности к отопительному периоду 2025-2026 годов</w:t>
      </w:r>
      <w:r>
        <w:rPr>
          <w:rFonts w:ascii="Times New Roman" w:hAnsi="Times New Roman" w:cs="Times New Roman"/>
          <w:sz w:val="28"/>
          <w:szCs w:val="28"/>
        </w:rPr>
        <w:t xml:space="preserve"> не должен превышать 30 календарных дней.</w:t>
      </w:r>
    </w:p>
    <w:p w:rsidR="00BE2A7E" w:rsidRDefault="00BE2A7E" w:rsidP="00BE2A7E">
      <w:pPr>
        <w:pStyle w:val="a4"/>
        <w:ind w:left="0" w:firstLine="0"/>
        <w:rPr>
          <w:rFonts w:ascii="Times New Roman" w:hAnsi="Times New Roman" w:cs="Times New Roman"/>
          <w:sz w:val="28"/>
          <w:szCs w:val="28"/>
        </w:rPr>
      </w:pPr>
    </w:p>
    <w:p w:rsidR="00BE2A7E" w:rsidRPr="00BE2A7E" w:rsidRDefault="00BE2A7E" w:rsidP="00BE2A7E">
      <w:pPr>
        <w:pStyle w:val="a4"/>
        <w:numPr>
          <w:ilvl w:val="0"/>
          <w:numId w:val="5"/>
        </w:numPr>
        <w:ind w:left="0" w:firstLine="0"/>
        <w:rPr>
          <w:rFonts w:ascii="Times New Roman" w:hAnsi="Times New Roman" w:cs="Times New Roman"/>
          <w:sz w:val="28"/>
          <w:szCs w:val="28"/>
        </w:rPr>
      </w:pPr>
      <w:r w:rsidRPr="00BE2A7E">
        <w:rPr>
          <w:rFonts w:ascii="Times New Roman" w:hAnsi="Times New Roman" w:cs="Times New Roman"/>
          <w:sz w:val="28"/>
          <w:szCs w:val="28"/>
        </w:rPr>
        <w:t>Уровень готовности лиц, указанных в </w:t>
      </w:r>
      <w:hyperlink r:id="rId15" w:anchor="/document/411024354/entry/2001" w:history="1">
        <w:r w:rsidRPr="00BE2A7E">
          <w:rPr>
            <w:rFonts w:ascii="Times New Roman" w:hAnsi="Times New Roman" w:cs="Times New Roman"/>
            <w:sz w:val="28"/>
            <w:szCs w:val="28"/>
          </w:rPr>
          <w:t>пункте 1</w:t>
        </w:r>
      </w:hyperlink>
      <w:r w:rsidRPr="00BE2A7E">
        <w:rPr>
          <w:rFonts w:ascii="Times New Roman" w:hAnsi="Times New Roman" w:cs="Times New Roman"/>
          <w:sz w:val="28"/>
          <w:szCs w:val="28"/>
        </w:rPr>
        <w:t xml:space="preserve"> , определяется как среднеарифметическое значение </w:t>
      </w:r>
      <w:proofErr w:type="gramStart"/>
      <w:r w:rsidRPr="00BE2A7E">
        <w:rPr>
          <w:rFonts w:ascii="Times New Roman" w:hAnsi="Times New Roman" w:cs="Times New Roman"/>
          <w:sz w:val="28"/>
          <w:szCs w:val="28"/>
        </w:rPr>
        <w:t>индексов готовности объектов оценки обеспечения готовности</w:t>
      </w:r>
      <w:proofErr w:type="gramEnd"/>
      <w:r w:rsidRPr="00BE2A7E">
        <w:rPr>
          <w:rFonts w:ascii="Times New Roman" w:hAnsi="Times New Roman" w:cs="Times New Roman"/>
          <w:sz w:val="28"/>
          <w:szCs w:val="28"/>
        </w:rPr>
        <w:t>.</w:t>
      </w:r>
    </w:p>
    <w:p w:rsidR="00BE2A7E" w:rsidRPr="00BE2A7E" w:rsidRDefault="00BE2A7E" w:rsidP="00BE2A7E">
      <w:pPr>
        <w:pStyle w:val="a4"/>
        <w:ind w:left="0" w:firstLine="709"/>
        <w:rPr>
          <w:rFonts w:ascii="Times New Roman" w:hAnsi="Times New Roman" w:cs="Times New Roman"/>
          <w:sz w:val="28"/>
          <w:szCs w:val="28"/>
        </w:rPr>
      </w:pPr>
      <w:r w:rsidRPr="00BE2A7E">
        <w:rPr>
          <w:rFonts w:ascii="Times New Roman" w:hAnsi="Times New Roman" w:cs="Times New Roman"/>
          <w:sz w:val="28"/>
          <w:szCs w:val="28"/>
        </w:rPr>
        <w:t>По результатам расчета индекса готовности устанавливается:</w:t>
      </w:r>
    </w:p>
    <w:p w:rsidR="00BE2A7E" w:rsidRPr="00BE2A7E" w:rsidRDefault="00BE2A7E" w:rsidP="00763D5D">
      <w:pPr>
        <w:pStyle w:val="a4"/>
        <w:ind w:left="0" w:firstLine="709"/>
        <w:rPr>
          <w:rFonts w:ascii="Times New Roman" w:hAnsi="Times New Roman" w:cs="Times New Roman"/>
          <w:sz w:val="28"/>
          <w:szCs w:val="28"/>
        </w:rPr>
      </w:pPr>
      <w:r w:rsidRPr="00BE2A7E">
        <w:rPr>
          <w:rFonts w:ascii="Times New Roman" w:hAnsi="Times New Roman" w:cs="Times New Roman"/>
          <w:sz w:val="28"/>
          <w:szCs w:val="28"/>
        </w:rPr>
        <w:t>уровень готовности "Не готов" - если индекс готовности меньше 0,8;</w:t>
      </w:r>
    </w:p>
    <w:p w:rsidR="00BE2A7E" w:rsidRPr="00BE2A7E" w:rsidRDefault="00BE2A7E" w:rsidP="00763D5D">
      <w:pPr>
        <w:pStyle w:val="a4"/>
        <w:ind w:left="0" w:firstLine="709"/>
        <w:rPr>
          <w:rFonts w:ascii="Times New Roman" w:hAnsi="Times New Roman" w:cs="Times New Roman"/>
          <w:sz w:val="28"/>
          <w:szCs w:val="28"/>
        </w:rPr>
      </w:pPr>
      <w:r w:rsidRPr="00BE2A7E">
        <w:rPr>
          <w:rFonts w:ascii="Times New Roman" w:hAnsi="Times New Roman" w:cs="Times New Roman"/>
          <w:sz w:val="28"/>
          <w:szCs w:val="28"/>
        </w:rPr>
        <w:t>уровень готовности "Готов с условиями" - если индекс готовности меньше 0,9 и больше либо равен 0,8;</w:t>
      </w:r>
    </w:p>
    <w:p w:rsidR="00BE2A7E" w:rsidRPr="00BE2A7E" w:rsidRDefault="00BE2A7E" w:rsidP="00763D5D">
      <w:pPr>
        <w:pStyle w:val="a4"/>
        <w:ind w:left="0" w:firstLine="709"/>
        <w:rPr>
          <w:rFonts w:ascii="Times New Roman" w:hAnsi="Times New Roman" w:cs="Times New Roman"/>
          <w:sz w:val="28"/>
          <w:szCs w:val="28"/>
        </w:rPr>
      </w:pPr>
      <w:r w:rsidRPr="00BE2A7E">
        <w:rPr>
          <w:rFonts w:ascii="Times New Roman" w:hAnsi="Times New Roman" w:cs="Times New Roman"/>
          <w:sz w:val="28"/>
          <w:szCs w:val="28"/>
        </w:rPr>
        <w:t>уровень готовности "Готов" - если индекс готовности больше либо равен 0,9.</w:t>
      </w:r>
    </w:p>
    <w:p w:rsidR="00BE2A7E" w:rsidRDefault="00BE2A7E" w:rsidP="00BE2A7E">
      <w:pPr>
        <w:pStyle w:val="a4"/>
        <w:ind w:left="0" w:firstLine="709"/>
        <w:rPr>
          <w:rFonts w:ascii="Times New Roman" w:hAnsi="Times New Roman" w:cs="Times New Roman"/>
          <w:sz w:val="28"/>
          <w:szCs w:val="28"/>
        </w:rPr>
      </w:pPr>
      <w:r>
        <w:rPr>
          <w:rFonts w:ascii="Times New Roman" w:hAnsi="Times New Roman" w:cs="Times New Roman"/>
          <w:sz w:val="28"/>
          <w:szCs w:val="28"/>
        </w:rPr>
        <w:t>Без предоставления Потребителем трех следующих документов индекс готовности не может быть больше 0,8</w:t>
      </w:r>
      <w:r w:rsidR="005849C4">
        <w:rPr>
          <w:rFonts w:ascii="Times New Roman" w:hAnsi="Times New Roman" w:cs="Times New Roman"/>
          <w:sz w:val="28"/>
          <w:szCs w:val="28"/>
        </w:rPr>
        <w:t>:</w:t>
      </w:r>
      <w:r>
        <w:rPr>
          <w:rFonts w:ascii="Times New Roman" w:hAnsi="Times New Roman" w:cs="Times New Roman"/>
          <w:sz w:val="28"/>
          <w:szCs w:val="28"/>
        </w:rPr>
        <w:t xml:space="preserve"> </w:t>
      </w:r>
    </w:p>
    <w:p w:rsidR="00A4769E" w:rsidRDefault="005849C4" w:rsidP="00BF5763">
      <w:pPr>
        <w:pStyle w:val="a4"/>
        <w:ind w:left="0" w:firstLine="709"/>
        <w:rPr>
          <w:rFonts w:ascii="Times New Roman" w:hAnsi="Times New Roman" w:cs="Times New Roman"/>
          <w:sz w:val="28"/>
          <w:szCs w:val="28"/>
        </w:rPr>
      </w:pPr>
      <w:r>
        <w:rPr>
          <w:rFonts w:ascii="Times New Roman" w:hAnsi="Times New Roman" w:cs="Times New Roman"/>
          <w:sz w:val="28"/>
          <w:szCs w:val="28"/>
        </w:rPr>
        <w:t xml:space="preserve">1) </w:t>
      </w:r>
      <w:r w:rsidR="00BF5763" w:rsidRPr="00BF5763">
        <w:rPr>
          <w:rFonts w:ascii="Times New Roman" w:hAnsi="Times New Roman" w:cs="Times New Roman"/>
          <w:sz w:val="28"/>
          <w:szCs w:val="28"/>
        </w:rPr>
        <w:t xml:space="preserve">Акты промывки </w:t>
      </w:r>
      <w:proofErr w:type="spellStart"/>
      <w:r w:rsidR="00BF5763" w:rsidRPr="00BF5763">
        <w:rPr>
          <w:rFonts w:ascii="Times New Roman" w:hAnsi="Times New Roman" w:cs="Times New Roman"/>
          <w:sz w:val="28"/>
          <w:szCs w:val="28"/>
        </w:rPr>
        <w:t>теплопотребляющих</w:t>
      </w:r>
      <w:proofErr w:type="spellEnd"/>
      <w:r w:rsidR="00BF5763" w:rsidRPr="00BF5763">
        <w:rPr>
          <w:rFonts w:ascii="Times New Roman" w:hAnsi="Times New Roman" w:cs="Times New Roman"/>
          <w:sz w:val="28"/>
          <w:szCs w:val="28"/>
        </w:rPr>
        <w:t xml:space="preserve"> установок, проведенной в присутствии представителя ЕТО, в зону (зоны) деятельности которой входит система (системы) теплоснабжения, установленные требова</w:t>
      </w:r>
      <w:r w:rsidR="00A967FC">
        <w:rPr>
          <w:rFonts w:ascii="Times New Roman" w:hAnsi="Times New Roman" w:cs="Times New Roman"/>
          <w:sz w:val="28"/>
          <w:szCs w:val="28"/>
        </w:rPr>
        <w:t>ниями пункта 9.2.9 Правил № 115.</w:t>
      </w:r>
    </w:p>
    <w:p w:rsidR="00BF5763" w:rsidRDefault="00BF5763" w:rsidP="00BF5763">
      <w:pPr>
        <w:pStyle w:val="a4"/>
        <w:ind w:left="0" w:firstLine="709"/>
        <w:rPr>
          <w:rFonts w:ascii="Times New Roman" w:hAnsi="Times New Roman" w:cs="Times New Roman"/>
          <w:sz w:val="28"/>
          <w:szCs w:val="28"/>
        </w:rPr>
      </w:pPr>
      <w:proofErr w:type="gramStart"/>
      <w:r>
        <w:rPr>
          <w:rFonts w:ascii="Times New Roman" w:hAnsi="Times New Roman" w:cs="Times New Roman"/>
          <w:sz w:val="28"/>
          <w:szCs w:val="28"/>
        </w:rPr>
        <w:t xml:space="preserve">2) </w:t>
      </w:r>
      <w:r w:rsidRPr="00BF5763">
        <w:rPr>
          <w:rFonts w:ascii="Times New Roman" w:hAnsi="Times New Roman" w:cs="Times New Roman"/>
          <w:sz w:val="28"/>
          <w:szCs w:val="28"/>
        </w:rPr>
        <w:t xml:space="preserve">Акты о проведении наладки режимов потребления тепловой энергии и (или) теплоносителя (в том числе тепловых и гидравлических режимов) ИТП, внутридомовых сетей и </w:t>
      </w:r>
      <w:proofErr w:type="spellStart"/>
      <w:r w:rsidRPr="00BF5763">
        <w:rPr>
          <w:rFonts w:ascii="Times New Roman" w:hAnsi="Times New Roman" w:cs="Times New Roman"/>
          <w:sz w:val="28"/>
          <w:szCs w:val="28"/>
        </w:rPr>
        <w:t>теплопотребляющих</w:t>
      </w:r>
      <w:proofErr w:type="spellEnd"/>
      <w:r w:rsidRPr="00BF5763">
        <w:rPr>
          <w:rFonts w:ascii="Times New Roman" w:hAnsi="Times New Roman" w:cs="Times New Roman"/>
          <w:sz w:val="28"/>
          <w:szCs w:val="28"/>
        </w:rPr>
        <w:t xml:space="preserve"> установок в соответстви</w:t>
      </w:r>
      <w:r>
        <w:rPr>
          <w:rFonts w:ascii="Times New Roman" w:hAnsi="Times New Roman" w:cs="Times New Roman"/>
          <w:sz w:val="28"/>
          <w:szCs w:val="28"/>
        </w:rPr>
        <w:t>и с пунктом 9.3.25 Правил № 115, а</w:t>
      </w:r>
      <w:r w:rsidRPr="00BF5763">
        <w:rPr>
          <w:rFonts w:ascii="Times New Roman" w:hAnsi="Times New Roman" w:cs="Times New Roman"/>
          <w:sz w:val="28"/>
          <w:szCs w:val="28"/>
        </w:rPr>
        <w:t xml:space="preserve">кты об установке и пломбировании дроссельных (ограничительных) устройств во внутренних системах, включая </w:t>
      </w:r>
      <w:r w:rsidRPr="00BF5763">
        <w:rPr>
          <w:rFonts w:ascii="Times New Roman" w:hAnsi="Times New Roman" w:cs="Times New Roman"/>
          <w:sz w:val="28"/>
          <w:szCs w:val="28"/>
        </w:rPr>
        <w:lastRenderedPageBreak/>
        <w:t>элеваторы и шайбы на линиях рециркуляции горячего водоснабжения в соответствии с пунктом 9.3.25 Правил № 115.</w:t>
      </w:r>
      <w:proofErr w:type="gramEnd"/>
    </w:p>
    <w:p w:rsidR="00BF5763" w:rsidRDefault="00BF5763" w:rsidP="00BF5763">
      <w:pPr>
        <w:pStyle w:val="a4"/>
        <w:ind w:left="0" w:firstLine="709"/>
        <w:rPr>
          <w:rFonts w:ascii="Times New Roman" w:hAnsi="Times New Roman" w:cs="Times New Roman"/>
          <w:sz w:val="28"/>
          <w:szCs w:val="28"/>
        </w:rPr>
      </w:pPr>
      <w:proofErr w:type="gramStart"/>
      <w:r>
        <w:rPr>
          <w:rFonts w:ascii="Times New Roman" w:hAnsi="Times New Roman" w:cs="Times New Roman"/>
          <w:sz w:val="28"/>
          <w:szCs w:val="28"/>
        </w:rPr>
        <w:t xml:space="preserve">3) </w:t>
      </w:r>
      <w:r w:rsidRPr="00BF5763">
        <w:rPr>
          <w:rFonts w:ascii="Times New Roman" w:hAnsi="Times New Roman" w:cs="Times New Roman"/>
          <w:sz w:val="28"/>
          <w:szCs w:val="28"/>
        </w:rPr>
        <w:t>Акты о проведении испытаний на плотность и прочность (гидравлических испытаний) тепловых энергоустановок, включая</w:t>
      </w:r>
      <w:r>
        <w:rPr>
          <w:rFonts w:ascii="Times New Roman" w:hAnsi="Times New Roman" w:cs="Times New Roman"/>
          <w:sz w:val="28"/>
          <w:szCs w:val="28"/>
        </w:rPr>
        <w:t xml:space="preserve"> </w:t>
      </w:r>
      <w:r w:rsidRPr="00BF5763">
        <w:rPr>
          <w:rFonts w:ascii="Times New Roman" w:hAnsi="Times New Roman" w:cs="Times New Roman"/>
          <w:sz w:val="28"/>
          <w:szCs w:val="28"/>
        </w:rPr>
        <w:t>трубопроводы тепловых сетей (при наличии)</w:t>
      </w:r>
      <w:r>
        <w:rPr>
          <w:rFonts w:ascii="Times New Roman" w:hAnsi="Times New Roman" w:cs="Times New Roman"/>
          <w:sz w:val="28"/>
          <w:szCs w:val="28"/>
        </w:rPr>
        <w:t xml:space="preserve">, </w:t>
      </w:r>
      <w:r w:rsidRPr="00BF5763">
        <w:rPr>
          <w:rFonts w:ascii="Times New Roman" w:hAnsi="Times New Roman" w:cs="Times New Roman"/>
          <w:sz w:val="28"/>
          <w:szCs w:val="28"/>
        </w:rPr>
        <w:t>участков тепловых вводов (до вводной запорной арматуры) в гра</w:t>
      </w:r>
      <w:r>
        <w:rPr>
          <w:rFonts w:ascii="Times New Roman" w:hAnsi="Times New Roman" w:cs="Times New Roman"/>
          <w:sz w:val="28"/>
          <w:szCs w:val="28"/>
        </w:rPr>
        <w:t xml:space="preserve">ницах балансовой принадлежности, </w:t>
      </w:r>
      <w:r w:rsidRPr="00BF5763">
        <w:rPr>
          <w:rFonts w:ascii="Times New Roman" w:hAnsi="Times New Roman" w:cs="Times New Roman"/>
          <w:sz w:val="28"/>
          <w:szCs w:val="28"/>
        </w:rPr>
        <w:t>оборудования ИТП</w:t>
      </w:r>
      <w:r>
        <w:rPr>
          <w:rFonts w:ascii="Times New Roman" w:hAnsi="Times New Roman" w:cs="Times New Roman"/>
          <w:sz w:val="28"/>
          <w:szCs w:val="28"/>
        </w:rPr>
        <w:t xml:space="preserve">, </w:t>
      </w:r>
      <w:r w:rsidRPr="00BF5763">
        <w:rPr>
          <w:rFonts w:ascii="Times New Roman" w:hAnsi="Times New Roman" w:cs="Times New Roman"/>
          <w:sz w:val="28"/>
          <w:szCs w:val="28"/>
        </w:rPr>
        <w:t>внутренних систем теплопотребления</w:t>
      </w:r>
      <w:r>
        <w:rPr>
          <w:rFonts w:ascii="Times New Roman" w:hAnsi="Times New Roman" w:cs="Times New Roman"/>
          <w:sz w:val="28"/>
          <w:szCs w:val="28"/>
        </w:rPr>
        <w:t xml:space="preserve"> </w:t>
      </w:r>
      <w:r w:rsidRPr="00BF5763">
        <w:rPr>
          <w:rFonts w:ascii="Times New Roman" w:hAnsi="Times New Roman" w:cs="Times New Roman"/>
          <w:sz w:val="28"/>
          <w:szCs w:val="28"/>
        </w:rPr>
        <w:t xml:space="preserve">в соответствии с требованиями пунктов 9.8, 9.1.59 Правил № 115 и наличие записей о результатах проведенных испытаний в паспорте теплового пункта и (или) </w:t>
      </w:r>
      <w:proofErr w:type="spellStart"/>
      <w:r w:rsidRPr="00BF5763">
        <w:rPr>
          <w:rFonts w:ascii="Times New Roman" w:hAnsi="Times New Roman" w:cs="Times New Roman"/>
          <w:sz w:val="28"/>
          <w:szCs w:val="28"/>
        </w:rPr>
        <w:t>теплопотребляющих</w:t>
      </w:r>
      <w:proofErr w:type="spellEnd"/>
      <w:r w:rsidRPr="00BF5763">
        <w:rPr>
          <w:rFonts w:ascii="Times New Roman" w:hAnsi="Times New Roman" w:cs="Times New Roman"/>
          <w:sz w:val="28"/>
          <w:szCs w:val="28"/>
        </w:rPr>
        <w:t xml:space="preserve"> установок.</w:t>
      </w:r>
      <w:proofErr w:type="gramEnd"/>
    </w:p>
    <w:p w:rsidR="00BF5763" w:rsidRDefault="00BF5763" w:rsidP="00BF5763">
      <w:pPr>
        <w:pStyle w:val="a4"/>
        <w:ind w:left="0" w:firstLine="709"/>
        <w:rPr>
          <w:rFonts w:ascii="Times New Roman" w:hAnsi="Times New Roman" w:cs="Times New Roman"/>
          <w:sz w:val="28"/>
          <w:szCs w:val="28"/>
        </w:rPr>
      </w:pPr>
    </w:p>
    <w:p w:rsidR="006F6FB1" w:rsidRDefault="006F6FB1" w:rsidP="0027653A">
      <w:pPr>
        <w:pStyle w:val="a4"/>
        <w:numPr>
          <w:ilvl w:val="0"/>
          <w:numId w:val="5"/>
        </w:numPr>
        <w:ind w:left="0" w:firstLine="0"/>
        <w:rPr>
          <w:rFonts w:ascii="Times New Roman" w:hAnsi="Times New Roman" w:cs="Times New Roman"/>
          <w:sz w:val="28"/>
          <w:szCs w:val="28"/>
        </w:rPr>
      </w:pPr>
      <w:r>
        <w:rPr>
          <w:rFonts w:ascii="Times New Roman" w:hAnsi="Times New Roman" w:cs="Times New Roman"/>
          <w:sz w:val="28"/>
          <w:szCs w:val="28"/>
        </w:rPr>
        <w:t>В случае выявления замечаний и несоответствия заявленных документов, документы будут направлены потребителю обратно на доработку в течени</w:t>
      </w:r>
      <w:r w:rsidR="00CD07E7">
        <w:rPr>
          <w:rFonts w:ascii="Times New Roman" w:hAnsi="Times New Roman" w:cs="Times New Roman"/>
          <w:sz w:val="28"/>
          <w:szCs w:val="28"/>
        </w:rPr>
        <w:t>е</w:t>
      </w:r>
      <w:r>
        <w:rPr>
          <w:rFonts w:ascii="Times New Roman" w:hAnsi="Times New Roman" w:cs="Times New Roman"/>
          <w:sz w:val="28"/>
          <w:szCs w:val="28"/>
        </w:rPr>
        <w:t xml:space="preserve"> 10 календарных дней со дня регистрации в администрации.</w:t>
      </w:r>
    </w:p>
    <w:p w:rsidR="00A4769E" w:rsidRDefault="00A4769E" w:rsidP="00A4769E">
      <w:pPr>
        <w:pStyle w:val="a4"/>
        <w:ind w:left="0" w:firstLine="0"/>
        <w:rPr>
          <w:rFonts w:ascii="Times New Roman" w:hAnsi="Times New Roman" w:cs="Times New Roman"/>
          <w:sz w:val="28"/>
          <w:szCs w:val="28"/>
        </w:rPr>
      </w:pPr>
    </w:p>
    <w:p w:rsidR="006F6FB1" w:rsidRDefault="006F6FB1" w:rsidP="0027653A">
      <w:pPr>
        <w:pStyle w:val="a4"/>
        <w:numPr>
          <w:ilvl w:val="0"/>
          <w:numId w:val="5"/>
        </w:numPr>
        <w:ind w:left="0" w:firstLine="0"/>
        <w:rPr>
          <w:rFonts w:ascii="Times New Roman" w:hAnsi="Times New Roman" w:cs="Times New Roman"/>
          <w:sz w:val="28"/>
          <w:szCs w:val="28"/>
        </w:rPr>
      </w:pPr>
      <w:r>
        <w:rPr>
          <w:rFonts w:ascii="Times New Roman" w:hAnsi="Times New Roman" w:cs="Times New Roman"/>
          <w:sz w:val="28"/>
          <w:szCs w:val="28"/>
        </w:rPr>
        <w:t xml:space="preserve">По итогам проверки </w:t>
      </w:r>
      <w:r w:rsidR="00EC5FE1">
        <w:rPr>
          <w:rFonts w:ascii="Times New Roman" w:hAnsi="Times New Roman" w:cs="Times New Roman"/>
          <w:sz w:val="28"/>
          <w:szCs w:val="28"/>
        </w:rPr>
        <w:t xml:space="preserve">обеспечения готовности к отопительному периоду </w:t>
      </w:r>
      <w:r>
        <w:rPr>
          <w:rFonts w:ascii="Times New Roman" w:hAnsi="Times New Roman" w:cs="Times New Roman"/>
          <w:sz w:val="28"/>
          <w:szCs w:val="28"/>
        </w:rPr>
        <w:t xml:space="preserve">выдается акт проверки готовности к отопительному периоду и </w:t>
      </w:r>
      <w:r w:rsidR="00096EB4">
        <w:rPr>
          <w:rFonts w:ascii="Times New Roman" w:hAnsi="Times New Roman" w:cs="Times New Roman"/>
          <w:sz w:val="28"/>
          <w:szCs w:val="28"/>
        </w:rPr>
        <w:t>паспорт готовности</w:t>
      </w:r>
      <w:r w:rsidR="00EC5FE1">
        <w:rPr>
          <w:rFonts w:ascii="Times New Roman" w:hAnsi="Times New Roman" w:cs="Times New Roman"/>
          <w:sz w:val="28"/>
          <w:szCs w:val="28"/>
        </w:rPr>
        <w:t xml:space="preserve"> потребителя</w:t>
      </w:r>
      <w:r w:rsidR="00096EB4">
        <w:rPr>
          <w:rFonts w:ascii="Times New Roman" w:hAnsi="Times New Roman" w:cs="Times New Roman"/>
          <w:sz w:val="28"/>
          <w:szCs w:val="28"/>
        </w:rPr>
        <w:t>.</w:t>
      </w:r>
    </w:p>
    <w:p w:rsidR="00EC5FE1" w:rsidRDefault="00EC5FE1" w:rsidP="00EC5FE1">
      <w:pPr>
        <w:pStyle w:val="a4"/>
        <w:ind w:left="0" w:firstLine="0"/>
        <w:rPr>
          <w:rFonts w:ascii="Times New Roman" w:hAnsi="Times New Roman" w:cs="Times New Roman"/>
          <w:sz w:val="28"/>
          <w:szCs w:val="28"/>
        </w:rPr>
      </w:pPr>
    </w:p>
    <w:p w:rsidR="00EC5FE1" w:rsidRPr="00EC5FE1" w:rsidRDefault="00DB22E7" w:rsidP="00EC5FE1">
      <w:pPr>
        <w:pStyle w:val="a4"/>
        <w:numPr>
          <w:ilvl w:val="0"/>
          <w:numId w:val="5"/>
        </w:numPr>
        <w:ind w:left="0" w:firstLine="0"/>
        <w:rPr>
          <w:rFonts w:ascii="Times New Roman" w:hAnsi="Times New Roman" w:cs="Times New Roman"/>
          <w:sz w:val="28"/>
          <w:szCs w:val="28"/>
        </w:rPr>
      </w:pPr>
      <w:r w:rsidRPr="00EC5FE1">
        <w:rPr>
          <w:rFonts w:ascii="Times New Roman" w:hAnsi="Times New Roman" w:cs="Times New Roman"/>
          <w:sz w:val="28"/>
          <w:szCs w:val="28"/>
        </w:rPr>
        <w:t>Информация о потребителя</w:t>
      </w:r>
      <w:r w:rsidR="00EC5FE1">
        <w:rPr>
          <w:rFonts w:ascii="Times New Roman" w:hAnsi="Times New Roman" w:cs="Times New Roman"/>
          <w:sz w:val="28"/>
          <w:szCs w:val="28"/>
        </w:rPr>
        <w:t>х</w:t>
      </w:r>
      <w:r w:rsidR="000A3B3F">
        <w:rPr>
          <w:rFonts w:ascii="Times New Roman" w:hAnsi="Times New Roman" w:cs="Times New Roman"/>
          <w:sz w:val="28"/>
          <w:szCs w:val="28"/>
        </w:rPr>
        <w:t>, не предоставивших</w:t>
      </w:r>
      <w:r w:rsidRPr="00EC5FE1">
        <w:rPr>
          <w:rFonts w:ascii="Times New Roman" w:hAnsi="Times New Roman" w:cs="Times New Roman"/>
          <w:sz w:val="28"/>
          <w:szCs w:val="28"/>
        </w:rPr>
        <w:t xml:space="preserve"> в указанные сроки документы, будет направлена в </w:t>
      </w:r>
      <w:r w:rsidR="00EC5FE1">
        <w:rPr>
          <w:rFonts w:ascii="Times New Roman" w:hAnsi="Times New Roman" w:cs="Times New Roman"/>
          <w:sz w:val="28"/>
          <w:szCs w:val="28"/>
        </w:rPr>
        <w:t>орган</w:t>
      </w:r>
      <w:r w:rsidR="00EC5FE1" w:rsidRPr="00EC5FE1">
        <w:rPr>
          <w:rFonts w:ascii="Times New Roman" w:hAnsi="Times New Roman" w:cs="Times New Roman"/>
          <w:sz w:val="28"/>
          <w:szCs w:val="28"/>
        </w:rPr>
        <w:t xml:space="preserve"> государственной власти субъекта Российской Федерации в области жилищных отношений, осуществляющ</w:t>
      </w:r>
      <w:r w:rsidR="00024998">
        <w:rPr>
          <w:rFonts w:ascii="Times New Roman" w:hAnsi="Times New Roman" w:cs="Times New Roman"/>
          <w:sz w:val="28"/>
          <w:szCs w:val="28"/>
        </w:rPr>
        <w:t>его</w:t>
      </w:r>
      <w:r w:rsidR="00EC5FE1" w:rsidRPr="00EC5FE1">
        <w:rPr>
          <w:rFonts w:ascii="Times New Roman" w:hAnsi="Times New Roman" w:cs="Times New Roman"/>
          <w:sz w:val="28"/>
          <w:szCs w:val="28"/>
        </w:rPr>
        <w:t xml:space="preserve"> региональный государственный жилищный надзор. </w:t>
      </w:r>
    </w:p>
    <w:p w:rsidR="006B7EDB" w:rsidRPr="00EC5FE1" w:rsidRDefault="006B7EDB" w:rsidP="0027653A">
      <w:pPr>
        <w:pStyle w:val="a4"/>
        <w:numPr>
          <w:ilvl w:val="0"/>
          <w:numId w:val="5"/>
        </w:numPr>
        <w:ind w:left="0" w:firstLine="0"/>
        <w:rPr>
          <w:rFonts w:ascii="Times New Roman" w:hAnsi="Times New Roman" w:cs="Times New Roman"/>
          <w:sz w:val="28"/>
          <w:szCs w:val="28"/>
        </w:rPr>
      </w:pPr>
      <w:r w:rsidRPr="00EC5FE1">
        <w:rPr>
          <w:rFonts w:ascii="Times New Roman" w:hAnsi="Times New Roman" w:cs="Times New Roman"/>
          <w:sz w:val="28"/>
          <w:szCs w:val="28"/>
        </w:rPr>
        <w:br w:type="page"/>
      </w:r>
    </w:p>
    <w:p w:rsidR="00A83D6A" w:rsidRDefault="00DB22E7" w:rsidP="0027653A">
      <w:pPr>
        <w:ind w:firstLine="0"/>
        <w:jc w:val="right"/>
        <w:rPr>
          <w:rFonts w:ascii="Times New Roman" w:hAnsi="Times New Roman" w:cs="Times New Roman"/>
          <w:b/>
          <w:sz w:val="28"/>
          <w:szCs w:val="28"/>
        </w:rPr>
      </w:pPr>
      <w:r>
        <w:rPr>
          <w:rFonts w:ascii="Times New Roman" w:hAnsi="Times New Roman" w:cs="Times New Roman"/>
          <w:b/>
          <w:sz w:val="28"/>
          <w:szCs w:val="28"/>
        </w:rPr>
        <w:lastRenderedPageBreak/>
        <w:t xml:space="preserve">Приложение </w:t>
      </w:r>
      <w:r w:rsidR="00A65A9A">
        <w:rPr>
          <w:rFonts w:ascii="Times New Roman" w:hAnsi="Times New Roman" w:cs="Times New Roman"/>
          <w:b/>
          <w:sz w:val="28"/>
          <w:szCs w:val="28"/>
        </w:rPr>
        <w:t xml:space="preserve">№ </w:t>
      </w:r>
      <w:r w:rsidR="00447641">
        <w:rPr>
          <w:rFonts w:ascii="Times New Roman" w:hAnsi="Times New Roman" w:cs="Times New Roman"/>
          <w:b/>
          <w:sz w:val="28"/>
          <w:szCs w:val="28"/>
        </w:rPr>
        <w:t>1</w:t>
      </w:r>
    </w:p>
    <w:p w:rsidR="006B7EDB" w:rsidRDefault="006B7EDB" w:rsidP="0027653A">
      <w:pPr>
        <w:ind w:firstLine="0"/>
        <w:jc w:val="right"/>
        <w:rPr>
          <w:rFonts w:ascii="Times New Roman" w:hAnsi="Times New Roman" w:cs="Times New Roman"/>
          <w:b/>
          <w:sz w:val="28"/>
          <w:szCs w:val="28"/>
        </w:rPr>
      </w:pPr>
    </w:p>
    <w:p w:rsidR="005C5DE7" w:rsidRDefault="00DB22E7" w:rsidP="0027653A">
      <w:pPr>
        <w:ind w:firstLine="0"/>
        <w:jc w:val="center"/>
        <w:rPr>
          <w:rFonts w:ascii="Times New Roman" w:hAnsi="Times New Roman" w:cs="Times New Roman"/>
          <w:b/>
          <w:sz w:val="28"/>
          <w:szCs w:val="28"/>
        </w:rPr>
      </w:pPr>
      <w:r w:rsidRPr="006B7EDB">
        <w:rPr>
          <w:rFonts w:ascii="Times New Roman" w:hAnsi="Times New Roman" w:cs="Times New Roman"/>
          <w:b/>
          <w:sz w:val="28"/>
          <w:szCs w:val="28"/>
        </w:rPr>
        <w:t>П</w:t>
      </w:r>
      <w:r w:rsidR="005C5DE7" w:rsidRPr="006B7EDB">
        <w:rPr>
          <w:rFonts w:ascii="Times New Roman" w:hAnsi="Times New Roman" w:cs="Times New Roman"/>
          <w:b/>
          <w:sz w:val="28"/>
          <w:szCs w:val="28"/>
        </w:rPr>
        <w:t xml:space="preserve">еречень документов с </w:t>
      </w:r>
      <w:r w:rsidR="003007DF">
        <w:rPr>
          <w:rFonts w:ascii="Times New Roman" w:hAnsi="Times New Roman" w:cs="Times New Roman"/>
          <w:b/>
          <w:sz w:val="28"/>
          <w:szCs w:val="28"/>
        </w:rPr>
        <w:t>пояснениями</w:t>
      </w:r>
    </w:p>
    <w:p w:rsidR="006B7EDB" w:rsidRPr="006B7EDB" w:rsidRDefault="006B7EDB" w:rsidP="0027653A">
      <w:pPr>
        <w:ind w:firstLine="0"/>
        <w:jc w:val="center"/>
        <w:rPr>
          <w:rFonts w:ascii="Times New Roman" w:hAnsi="Times New Roman" w:cs="Times New Roman"/>
          <w:b/>
          <w:sz w:val="28"/>
          <w:szCs w:val="28"/>
        </w:rPr>
      </w:pPr>
    </w:p>
    <w:tbl>
      <w:tblPr>
        <w:tblStyle w:val="a3"/>
        <w:tblW w:w="9639" w:type="dxa"/>
        <w:tblCellMar>
          <w:left w:w="57" w:type="dxa"/>
          <w:right w:w="57" w:type="dxa"/>
        </w:tblCellMar>
        <w:tblLook w:val="04A0" w:firstRow="1" w:lastRow="0" w:firstColumn="1" w:lastColumn="0" w:noHBand="0" w:noVBand="1"/>
      </w:tblPr>
      <w:tblGrid>
        <w:gridCol w:w="446"/>
        <w:gridCol w:w="781"/>
        <w:gridCol w:w="4837"/>
        <w:gridCol w:w="3575"/>
      </w:tblGrid>
      <w:tr w:rsidR="005C5DE7" w:rsidRPr="008D76A6" w:rsidTr="008D76A6">
        <w:tc>
          <w:tcPr>
            <w:tcW w:w="446" w:type="dxa"/>
            <w:vAlign w:val="center"/>
          </w:tcPr>
          <w:p w:rsidR="005C5DE7" w:rsidRPr="008D76A6" w:rsidRDefault="005C5DE7" w:rsidP="00A4769E">
            <w:pPr>
              <w:ind w:firstLine="0"/>
              <w:jc w:val="center"/>
              <w:rPr>
                <w:rFonts w:ascii="Times New Roman" w:hAnsi="Times New Roman" w:cs="Times New Roman"/>
                <w:sz w:val="24"/>
                <w:szCs w:val="24"/>
              </w:rPr>
            </w:pPr>
            <w:r w:rsidRPr="008D76A6">
              <w:rPr>
                <w:rFonts w:ascii="Times New Roman" w:hAnsi="Times New Roman" w:cs="Times New Roman"/>
                <w:sz w:val="24"/>
                <w:szCs w:val="24"/>
              </w:rPr>
              <w:t>№</w:t>
            </w:r>
          </w:p>
        </w:tc>
        <w:tc>
          <w:tcPr>
            <w:tcW w:w="781" w:type="dxa"/>
            <w:vAlign w:val="center"/>
          </w:tcPr>
          <w:p w:rsidR="00627AAF" w:rsidRDefault="005C5DE7" w:rsidP="00627AAF">
            <w:pPr>
              <w:ind w:firstLine="0"/>
              <w:jc w:val="center"/>
              <w:rPr>
                <w:rFonts w:ascii="Times New Roman" w:hAnsi="Times New Roman" w:cs="Times New Roman"/>
                <w:sz w:val="24"/>
                <w:szCs w:val="24"/>
              </w:rPr>
            </w:pPr>
            <w:r w:rsidRPr="008D76A6">
              <w:rPr>
                <w:rFonts w:ascii="Times New Roman" w:hAnsi="Times New Roman" w:cs="Times New Roman"/>
                <w:sz w:val="24"/>
                <w:szCs w:val="24"/>
              </w:rPr>
              <w:t xml:space="preserve">№ в </w:t>
            </w:r>
            <w:proofErr w:type="spellStart"/>
            <w:r w:rsidRPr="008D76A6">
              <w:rPr>
                <w:rFonts w:ascii="Times New Roman" w:hAnsi="Times New Roman" w:cs="Times New Roman"/>
                <w:sz w:val="24"/>
                <w:szCs w:val="24"/>
              </w:rPr>
              <w:t>оцен</w:t>
            </w:r>
            <w:proofErr w:type="spellEnd"/>
            <w:r w:rsidRPr="008D76A6">
              <w:rPr>
                <w:rFonts w:ascii="Times New Roman" w:hAnsi="Times New Roman" w:cs="Times New Roman"/>
                <w:sz w:val="24"/>
                <w:szCs w:val="24"/>
              </w:rPr>
              <w:t>.</w:t>
            </w:r>
          </w:p>
          <w:p w:rsidR="005C5DE7" w:rsidRPr="008D76A6" w:rsidRDefault="005C5DE7" w:rsidP="00627AAF">
            <w:pPr>
              <w:ind w:firstLine="0"/>
              <w:jc w:val="center"/>
              <w:rPr>
                <w:rFonts w:ascii="Times New Roman" w:hAnsi="Times New Roman" w:cs="Times New Roman"/>
                <w:sz w:val="24"/>
                <w:szCs w:val="24"/>
              </w:rPr>
            </w:pPr>
            <w:proofErr w:type="gramStart"/>
            <w:r w:rsidRPr="008D76A6">
              <w:rPr>
                <w:rFonts w:ascii="Times New Roman" w:hAnsi="Times New Roman" w:cs="Times New Roman"/>
                <w:sz w:val="24"/>
                <w:szCs w:val="24"/>
              </w:rPr>
              <w:t>листе</w:t>
            </w:r>
            <w:proofErr w:type="gramEnd"/>
          </w:p>
        </w:tc>
        <w:tc>
          <w:tcPr>
            <w:tcW w:w="4837" w:type="dxa"/>
            <w:vAlign w:val="center"/>
          </w:tcPr>
          <w:p w:rsidR="005C5DE7" w:rsidRPr="008D76A6" w:rsidRDefault="005C5DE7" w:rsidP="00A4769E">
            <w:pPr>
              <w:ind w:firstLine="0"/>
              <w:jc w:val="center"/>
              <w:rPr>
                <w:rFonts w:ascii="Times New Roman" w:hAnsi="Times New Roman" w:cs="Times New Roman"/>
                <w:sz w:val="24"/>
                <w:szCs w:val="24"/>
              </w:rPr>
            </w:pPr>
            <w:r w:rsidRPr="008D76A6">
              <w:rPr>
                <w:rFonts w:ascii="Times New Roman" w:hAnsi="Times New Roman" w:cs="Times New Roman"/>
                <w:sz w:val="24"/>
                <w:szCs w:val="24"/>
              </w:rPr>
              <w:t>Наименование документа</w:t>
            </w:r>
          </w:p>
        </w:tc>
        <w:tc>
          <w:tcPr>
            <w:tcW w:w="3575" w:type="dxa"/>
            <w:vAlign w:val="center"/>
          </w:tcPr>
          <w:p w:rsidR="005C5DE7" w:rsidRPr="008D76A6" w:rsidRDefault="005C5DE7" w:rsidP="00A4769E">
            <w:pPr>
              <w:ind w:firstLine="0"/>
              <w:jc w:val="center"/>
              <w:rPr>
                <w:rFonts w:ascii="Times New Roman" w:hAnsi="Times New Roman" w:cs="Times New Roman"/>
                <w:sz w:val="24"/>
                <w:szCs w:val="24"/>
              </w:rPr>
            </w:pPr>
            <w:r w:rsidRPr="008D76A6">
              <w:rPr>
                <w:rFonts w:ascii="Times New Roman" w:hAnsi="Times New Roman" w:cs="Times New Roman"/>
                <w:sz w:val="24"/>
                <w:szCs w:val="24"/>
              </w:rPr>
              <w:t>Примечание</w:t>
            </w:r>
          </w:p>
        </w:tc>
      </w:tr>
      <w:tr w:rsidR="005C5DE7" w:rsidRPr="008D76A6" w:rsidTr="008D76A6">
        <w:tc>
          <w:tcPr>
            <w:tcW w:w="446" w:type="dxa"/>
          </w:tcPr>
          <w:p w:rsidR="005C5DE7" w:rsidRPr="008D76A6" w:rsidRDefault="005C5DE7" w:rsidP="00A4769E">
            <w:pPr>
              <w:ind w:firstLine="0"/>
              <w:jc w:val="center"/>
              <w:rPr>
                <w:rFonts w:ascii="Times New Roman" w:hAnsi="Times New Roman" w:cs="Times New Roman"/>
                <w:sz w:val="24"/>
                <w:szCs w:val="24"/>
              </w:rPr>
            </w:pPr>
            <w:r w:rsidRPr="008D76A6">
              <w:rPr>
                <w:rFonts w:ascii="Times New Roman" w:hAnsi="Times New Roman" w:cs="Times New Roman"/>
                <w:sz w:val="24"/>
                <w:szCs w:val="24"/>
              </w:rPr>
              <w:t>1</w:t>
            </w:r>
          </w:p>
        </w:tc>
        <w:tc>
          <w:tcPr>
            <w:tcW w:w="781" w:type="dxa"/>
          </w:tcPr>
          <w:p w:rsidR="005C5DE7" w:rsidRPr="008D76A6" w:rsidRDefault="005C5DE7" w:rsidP="00A4769E">
            <w:pPr>
              <w:ind w:firstLine="0"/>
              <w:jc w:val="center"/>
              <w:rPr>
                <w:rFonts w:ascii="Times New Roman" w:hAnsi="Times New Roman" w:cs="Times New Roman"/>
                <w:sz w:val="24"/>
                <w:szCs w:val="24"/>
              </w:rPr>
            </w:pPr>
            <w:r w:rsidRPr="008D76A6">
              <w:rPr>
                <w:rFonts w:ascii="Times New Roman" w:hAnsi="Times New Roman" w:cs="Times New Roman"/>
                <w:sz w:val="24"/>
                <w:szCs w:val="24"/>
              </w:rPr>
              <w:t>1.1.1.</w:t>
            </w:r>
          </w:p>
        </w:tc>
        <w:tc>
          <w:tcPr>
            <w:tcW w:w="4837" w:type="dxa"/>
          </w:tcPr>
          <w:p w:rsidR="005C5DE7" w:rsidRPr="00A60D8F" w:rsidRDefault="005C5DE7" w:rsidP="00A710AB">
            <w:pPr>
              <w:ind w:firstLine="0"/>
              <w:jc w:val="left"/>
              <w:rPr>
                <w:rFonts w:ascii="Times New Roman" w:hAnsi="Times New Roman" w:cs="Times New Roman"/>
                <w:sz w:val="24"/>
                <w:szCs w:val="24"/>
              </w:rPr>
            </w:pPr>
            <w:r w:rsidRPr="00A60D8F">
              <w:rPr>
                <w:rFonts w:ascii="Times New Roman" w:hAnsi="Times New Roman" w:cs="Times New Roman"/>
                <w:sz w:val="24"/>
                <w:szCs w:val="24"/>
                <w:shd w:val="clear" w:color="auto" w:fill="FFFFFF"/>
              </w:rPr>
              <w:t xml:space="preserve">Акты промывки </w:t>
            </w:r>
            <w:proofErr w:type="spellStart"/>
            <w:r w:rsidRPr="00A60D8F">
              <w:rPr>
                <w:rFonts w:ascii="Times New Roman" w:hAnsi="Times New Roman" w:cs="Times New Roman"/>
                <w:sz w:val="24"/>
                <w:szCs w:val="24"/>
                <w:shd w:val="clear" w:color="auto" w:fill="FFFFFF"/>
              </w:rPr>
              <w:t>теплопотребляющих</w:t>
            </w:r>
            <w:proofErr w:type="spellEnd"/>
            <w:r w:rsidRPr="00A60D8F">
              <w:rPr>
                <w:rFonts w:ascii="Times New Roman" w:hAnsi="Times New Roman" w:cs="Times New Roman"/>
                <w:sz w:val="24"/>
                <w:szCs w:val="24"/>
                <w:shd w:val="clear" w:color="auto" w:fill="FFFFFF"/>
              </w:rPr>
              <w:t xml:space="preserve"> установок, проведенной в присутствии </w:t>
            </w:r>
            <w:r w:rsidR="00A710AB" w:rsidRPr="00A60D8F">
              <w:rPr>
                <w:rFonts w:ascii="Times New Roman" w:hAnsi="Times New Roman" w:cs="Times New Roman"/>
                <w:sz w:val="24"/>
                <w:szCs w:val="24"/>
                <w:shd w:val="clear" w:color="auto" w:fill="FFFFFF"/>
              </w:rPr>
              <w:t>МУП «СТЭП»</w:t>
            </w:r>
            <w:r w:rsidRPr="00A60D8F">
              <w:rPr>
                <w:rFonts w:ascii="Times New Roman" w:hAnsi="Times New Roman" w:cs="Times New Roman"/>
                <w:sz w:val="24"/>
                <w:szCs w:val="24"/>
                <w:shd w:val="clear" w:color="auto" w:fill="FFFFFF"/>
              </w:rPr>
              <w:t>, установленные требованиями пункта 9.2.9 Правил № 115</w:t>
            </w:r>
            <w:r w:rsidR="00BC67DC" w:rsidRPr="00A60D8F">
              <w:rPr>
                <w:rFonts w:ascii="Times New Roman" w:hAnsi="Times New Roman" w:cs="Times New Roman"/>
                <w:sz w:val="24"/>
                <w:szCs w:val="24"/>
                <w:shd w:val="clear" w:color="auto" w:fill="FFFFFF"/>
              </w:rPr>
              <w:t>.</w:t>
            </w:r>
          </w:p>
        </w:tc>
        <w:tc>
          <w:tcPr>
            <w:tcW w:w="3575" w:type="dxa"/>
          </w:tcPr>
          <w:p w:rsidR="005C5DE7" w:rsidRPr="00A60D8F" w:rsidRDefault="00812BCE" w:rsidP="00447641">
            <w:pPr>
              <w:ind w:firstLine="0"/>
              <w:jc w:val="left"/>
              <w:rPr>
                <w:rFonts w:ascii="Times New Roman" w:hAnsi="Times New Roman" w:cs="Times New Roman"/>
                <w:sz w:val="24"/>
                <w:szCs w:val="24"/>
              </w:rPr>
            </w:pPr>
            <w:r w:rsidRPr="00A60D8F">
              <w:rPr>
                <w:rFonts w:ascii="Times New Roman" w:hAnsi="Times New Roman" w:cs="Times New Roman"/>
                <w:sz w:val="24"/>
                <w:szCs w:val="24"/>
              </w:rPr>
              <w:t>А</w:t>
            </w:r>
            <w:r w:rsidR="005C5DE7" w:rsidRPr="00A60D8F">
              <w:rPr>
                <w:rFonts w:ascii="Times New Roman" w:hAnsi="Times New Roman" w:cs="Times New Roman"/>
                <w:sz w:val="24"/>
                <w:szCs w:val="24"/>
              </w:rPr>
              <w:t xml:space="preserve">кт подписывается совместно с представителем </w:t>
            </w:r>
            <w:r w:rsidR="00A710AB" w:rsidRPr="00A60D8F">
              <w:rPr>
                <w:rFonts w:ascii="Times New Roman" w:hAnsi="Times New Roman" w:cs="Times New Roman"/>
                <w:sz w:val="24"/>
                <w:szCs w:val="24"/>
              </w:rPr>
              <w:t>МУП «СТЭП»</w:t>
            </w:r>
            <w:r w:rsidR="005C5DE7" w:rsidRPr="00A60D8F">
              <w:rPr>
                <w:rFonts w:ascii="Times New Roman" w:hAnsi="Times New Roman" w:cs="Times New Roman"/>
                <w:sz w:val="24"/>
                <w:szCs w:val="24"/>
              </w:rPr>
              <w:t xml:space="preserve"> и </w:t>
            </w:r>
            <w:r w:rsidR="00DC389C" w:rsidRPr="00A60D8F">
              <w:rPr>
                <w:rFonts w:ascii="Times New Roman" w:hAnsi="Times New Roman" w:cs="Times New Roman"/>
                <w:sz w:val="24"/>
                <w:szCs w:val="24"/>
              </w:rPr>
              <w:t>П</w:t>
            </w:r>
            <w:r w:rsidR="00447641">
              <w:rPr>
                <w:rFonts w:ascii="Times New Roman" w:hAnsi="Times New Roman" w:cs="Times New Roman"/>
                <w:sz w:val="24"/>
                <w:szCs w:val="24"/>
              </w:rPr>
              <w:t>отребителя.</w:t>
            </w:r>
          </w:p>
        </w:tc>
      </w:tr>
      <w:tr w:rsidR="005C5DE7" w:rsidRPr="008D76A6" w:rsidTr="008D76A6">
        <w:tc>
          <w:tcPr>
            <w:tcW w:w="446" w:type="dxa"/>
          </w:tcPr>
          <w:p w:rsidR="005C5DE7" w:rsidRPr="008D76A6" w:rsidRDefault="005C5DE7" w:rsidP="00A4769E">
            <w:pPr>
              <w:ind w:firstLine="0"/>
              <w:jc w:val="center"/>
              <w:rPr>
                <w:rFonts w:ascii="Times New Roman" w:hAnsi="Times New Roman" w:cs="Times New Roman"/>
                <w:sz w:val="24"/>
                <w:szCs w:val="24"/>
              </w:rPr>
            </w:pPr>
            <w:r w:rsidRPr="008D76A6">
              <w:rPr>
                <w:rFonts w:ascii="Times New Roman" w:hAnsi="Times New Roman" w:cs="Times New Roman"/>
                <w:sz w:val="24"/>
                <w:szCs w:val="24"/>
              </w:rPr>
              <w:t>2</w:t>
            </w:r>
          </w:p>
        </w:tc>
        <w:tc>
          <w:tcPr>
            <w:tcW w:w="781" w:type="dxa"/>
          </w:tcPr>
          <w:p w:rsidR="005C5DE7" w:rsidRPr="008D76A6" w:rsidRDefault="005C5DE7" w:rsidP="00A4769E">
            <w:pPr>
              <w:ind w:firstLine="0"/>
              <w:jc w:val="center"/>
              <w:rPr>
                <w:rFonts w:ascii="Times New Roman" w:hAnsi="Times New Roman" w:cs="Times New Roman"/>
                <w:sz w:val="24"/>
                <w:szCs w:val="24"/>
              </w:rPr>
            </w:pPr>
            <w:r w:rsidRPr="008D76A6">
              <w:rPr>
                <w:rFonts w:ascii="Times New Roman" w:hAnsi="Times New Roman" w:cs="Times New Roman"/>
                <w:sz w:val="24"/>
                <w:szCs w:val="24"/>
              </w:rPr>
              <w:t>1.1.2.</w:t>
            </w:r>
          </w:p>
        </w:tc>
        <w:tc>
          <w:tcPr>
            <w:tcW w:w="4837" w:type="dxa"/>
          </w:tcPr>
          <w:p w:rsidR="005C5DE7" w:rsidRPr="00A60D8F" w:rsidRDefault="005C5DE7" w:rsidP="00A4769E">
            <w:pPr>
              <w:pStyle w:val="s1"/>
              <w:shd w:val="clear" w:color="auto" w:fill="FFFFFF"/>
              <w:spacing w:before="0" w:beforeAutospacing="0" w:after="0" w:afterAutospacing="0"/>
              <w:rPr>
                <w:rFonts w:eastAsiaTheme="minorHAnsi"/>
                <w:shd w:val="clear" w:color="auto" w:fill="FFFFFF"/>
                <w:lang w:eastAsia="en-US"/>
              </w:rPr>
            </w:pPr>
            <w:r w:rsidRPr="00A60D8F">
              <w:t xml:space="preserve">1. </w:t>
            </w:r>
            <w:r w:rsidRPr="00A60D8F">
              <w:rPr>
                <w:rFonts w:eastAsiaTheme="minorHAnsi"/>
                <w:shd w:val="clear" w:color="auto" w:fill="FFFFFF"/>
                <w:lang w:eastAsia="en-US"/>
              </w:rPr>
              <w:t xml:space="preserve">Акты о проведении наладки режимов потребления тепловой энергии и (или) теплоносителя (в том числе тепловых и гидравлических режимов) ИТП, внутридомовых сетей и </w:t>
            </w:r>
            <w:proofErr w:type="spellStart"/>
            <w:r w:rsidRPr="00A60D8F">
              <w:rPr>
                <w:rFonts w:eastAsiaTheme="minorHAnsi"/>
                <w:shd w:val="clear" w:color="auto" w:fill="FFFFFF"/>
                <w:lang w:eastAsia="en-US"/>
              </w:rPr>
              <w:t>теплопотребляющих</w:t>
            </w:r>
            <w:proofErr w:type="spellEnd"/>
            <w:r w:rsidRPr="00A60D8F">
              <w:rPr>
                <w:rFonts w:eastAsiaTheme="minorHAnsi"/>
                <w:shd w:val="clear" w:color="auto" w:fill="FFFFFF"/>
                <w:lang w:eastAsia="en-US"/>
              </w:rPr>
              <w:t xml:space="preserve"> установок в соответстви</w:t>
            </w:r>
            <w:r w:rsidR="007F11F6" w:rsidRPr="00A60D8F">
              <w:rPr>
                <w:rFonts w:eastAsiaTheme="minorHAnsi"/>
                <w:shd w:val="clear" w:color="auto" w:fill="FFFFFF"/>
                <w:lang w:eastAsia="en-US"/>
              </w:rPr>
              <w:t>и с пунктом 9.3.25 Правил № 115.</w:t>
            </w:r>
          </w:p>
          <w:p w:rsidR="005C5DE7" w:rsidRPr="00A60D8F" w:rsidRDefault="005C5DE7" w:rsidP="00A4769E">
            <w:pPr>
              <w:ind w:firstLine="0"/>
              <w:jc w:val="left"/>
              <w:rPr>
                <w:rFonts w:ascii="Times New Roman" w:hAnsi="Times New Roman" w:cs="Times New Roman"/>
                <w:sz w:val="24"/>
                <w:szCs w:val="24"/>
              </w:rPr>
            </w:pPr>
            <w:r w:rsidRPr="00A60D8F">
              <w:rPr>
                <w:rFonts w:ascii="Times New Roman" w:hAnsi="Times New Roman" w:cs="Times New Roman"/>
                <w:sz w:val="24"/>
                <w:szCs w:val="24"/>
                <w:shd w:val="clear" w:color="auto" w:fill="FFFFFF"/>
              </w:rPr>
              <w:t xml:space="preserve">2. Акты об установке и </w:t>
            </w:r>
            <w:bookmarkStart w:id="2" w:name="_GoBack"/>
            <w:bookmarkEnd w:id="2"/>
            <w:r w:rsidRPr="00A60D8F">
              <w:rPr>
                <w:rFonts w:ascii="Times New Roman" w:hAnsi="Times New Roman" w:cs="Times New Roman"/>
                <w:sz w:val="24"/>
                <w:szCs w:val="24"/>
                <w:shd w:val="clear" w:color="auto" w:fill="FFFFFF"/>
              </w:rPr>
              <w:t>пломбировании дроссельных (ограничительных) устройств во внутренних системах, включая элеваторы и шайбы на линиях рециркуляции горячего водоснабжения в соответствии с пунктом 9.3.25 Правил № 115</w:t>
            </w:r>
            <w:r w:rsidR="00BC67DC" w:rsidRPr="00A60D8F">
              <w:rPr>
                <w:rFonts w:ascii="Times New Roman" w:hAnsi="Times New Roman" w:cs="Times New Roman"/>
                <w:sz w:val="24"/>
                <w:szCs w:val="24"/>
                <w:shd w:val="clear" w:color="auto" w:fill="FFFFFF"/>
              </w:rPr>
              <w:t>.</w:t>
            </w:r>
          </w:p>
        </w:tc>
        <w:tc>
          <w:tcPr>
            <w:tcW w:w="3575" w:type="dxa"/>
          </w:tcPr>
          <w:p w:rsidR="005C5DE7" w:rsidRPr="00A60D8F" w:rsidRDefault="005C5DE7" w:rsidP="00A4769E">
            <w:pPr>
              <w:ind w:firstLine="0"/>
              <w:jc w:val="left"/>
              <w:rPr>
                <w:rFonts w:ascii="Times New Roman" w:hAnsi="Times New Roman" w:cs="Times New Roman"/>
                <w:sz w:val="24"/>
                <w:szCs w:val="24"/>
              </w:rPr>
            </w:pPr>
            <w:r w:rsidRPr="00A60D8F">
              <w:rPr>
                <w:rFonts w:ascii="Times New Roman" w:hAnsi="Times New Roman" w:cs="Times New Roman"/>
                <w:sz w:val="24"/>
                <w:szCs w:val="24"/>
              </w:rPr>
              <w:t xml:space="preserve">1. Акт о проведении наладки </w:t>
            </w:r>
            <w:r w:rsidR="00BC67DC" w:rsidRPr="00A60D8F">
              <w:rPr>
                <w:rFonts w:ascii="Times New Roman" w:hAnsi="Times New Roman" w:cs="Times New Roman"/>
                <w:sz w:val="24"/>
                <w:szCs w:val="24"/>
              </w:rPr>
              <w:t xml:space="preserve">потребления тепловой энергии и теплоносителя заполняет </w:t>
            </w:r>
            <w:r w:rsidR="00DC389C" w:rsidRPr="00A60D8F">
              <w:rPr>
                <w:rFonts w:ascii="Times New Roman" w:hAnsi="Times New Roman" w:cs="Times New Roman"/>
                <w:sz w:val="24"/>
                <w:szCs w:val="24"/>
              </w:rPr>
              <w:t>П</w:t>
            </w:r>
            <w:r w:rsidR="00A65A9A" w:rsidRPr="00A60D8F">
              <w:rPr>
                <w:rFonts w:ascii="Times New Roman" w:hAnsi="Times New Roman" w:cs="Times New Roman"/>
                <w:sz w:val="24"/>
                <w:szCs w:val="24"/>
              </w:rPr>
              <w:t>отребитель</w:t>
            </w:r>
            <w:r w:rsidR="005D1EDB">
              <w:rPr>
                <w:rFonts w:ascii="Times New Roman" w:hAnsi="Times New Roman" w:cs="Times New Roman"/>
                <w:sz w:val="24"/>
                <w:szCs w:val="24"/>
              </w:rPr>
              <w:t xml:space="preserve">, подписывает </w:t>
            </w:r>
            <w:r w:rsidR="005D1EDB" w:rsidRPr="00A60D8F">
              <w:rPr>
                <w:rFonts w:ascii="Times New Roman" w:hAnsi="Times New Roman" w:cs="Times New Roman"/>
                <w:sz w:val="24"/>
                <w:szCs w:val="24"/>
              </w:rPr>
              <w:t>МУП «СТЭП».</w:t>
            </w:r>
          </w:p>
          <w:p w:rsidR="00BC67DC" w:rsidRPr="00A60D8F" w:rsidRDefault="00BC67DC" w:rsidP="00A4769E">
            <w:pPr>
              <w:ind w:firstLine="0"/>
              <w:jc w:val="left"/>
              <w:rPr>
                <w:rFonts w:ascii="Times New Roman" w:hAnsi="Times New Roman" w:cs="Times New Roman"/>
                <w:sz w:val="24"/>
                <w:szCs w:val="24"/>
                <w:shd w:val="clear" w:color="auto" w:fill="FFFFFF"/>
              </w:rPr>
            </w:pPr>
            <w:r w:rsidRPr="00A60D8F">
              <w:rPr>
                <w:rFonts w:ascii="Times New Roman" w:hAnsi="Times New Roman" w:cs="Times New Roman"/>
                <w:sz w:val="24"/>
                <w:szCs w:val="24"/>
              </w:rPr>
              <w:t xml:space="preserve">2. </w:t>
            </w:r>
            <w:r w:rsidRPr="00A60D8F">
              <w:rPr>
                <w:rFonts w:ascii="Times New Roman" w:hAnsi="Times New Roman" w:cs="Times New Roman"/>
                <w:sz w:val="24"/>
                <w:szCs w:val="24"/>
                <w:shd w:val="clear" w:color="auto" w:fill="FFFFFF"/>
              </w:rPr>
              <w:t>Акты об установке и пломбировании дроссельных (ограничительных) устройств</w:t>
            </w:r>
          </w:p>
          <w:p w:rsidR="00BC67DC" w:rsidRPr="00A60D8F" w:rsidRDefault="005D1EDB" w:rsidP="00A710AB">
            <w:pPr>
              <w:ind w:firstLine="0"/>
              <w:jc w:val="left"/>
              <w:rPr>
                <w:rFonts w:ascii="Times New Roman" w:hAnsi="Times New Roman" w:cs="Times New Roman"/>
                <w:sz w:val="24"/>
                <w:szCs w:val="24"/>
              </w:rPr>
            </w:pPr>
            <w:r>
              <w:rPr>
                <w:rFonts w:ascii="Times New Roman" w:hAnsi="Times New Roman" w:cs="Times New Roman"/>
                <w:sz w:val="24"/>
                <w:szCs w:val="24"/>
              </w:rPr>
              <w:t>подписывает</w:t>
            </w:r>
            <w:r w:rsidR="00BC67DC" w:rsidRPr="00A60D8F">
              <w:rPr>
                <w:rFonts w:ascii="Times New Roman" w:hAnsi="Times New Roman" w:cs="Times New Roman"/>
                <w:sz w:val="24"/>
                <w:szCs w:val="24"/>
              </w:rPr>
              <w:t xml:space="preserve"> </w:t>
            </w:r>
            <w:r w:rsidR="00A710AB" w:rsidRPr="00A60D8F">
              <w:rPr>
                <w:rFonts w:ascii="Times New Roman" w:hAnsi="Times New Roman" w:cs="Times New Roman"/>
                <w:sz w:val="24"/>
                <w:szCs w:val="24"/>
              </w:rPr>
              <w:t>МУП «СТЭП»</w:t>
            </w:r>
            <w:r w:rsidR="00BC67DC" w:rsidRPr="00A60D8F">
              <w:rPr>
                <w:rFonts w:ascii="Times New Roman" w:hAnsi="Times New Roman" w:cs="Times New Roman"/>
                <w:sz w:val="24"/>
                <w:szCs w:val="24"/>
              </w:rPr>
              <w:t>.</w:t>
            </w:r>
          </w:p>
        </w:tc>
      </w:tr>
      <w:tr w:rsidR="005C5DE7" w:rsidRPr="008D76A6" w:rsidTr="008D76A6">
        <w:tc>
          <w:tcPr>
            <w:tcW w:w="446" w:type="dxa"/>
          </w:tcPr>
          <w:p w:rsidR="005C5DE7" w:rsidRPr="008D76A6" w:rsidRDefault="00BC67DC" w:rsidP="00A4769E">
            <w:pPr>
              <w:ind w:firstLine="0"/>
              <w:jc w:val="center"/>
              <w:rPr>
                <w:rFonts w:ascii="Times New Roman" w:hAnsi="Times New Roman" w:cs="Times New Roman"/>
                <w:sz w:val="24"/>
                <w:szCs w:val="24"/>
              </w:rPr>
            </w:pPr>
            <w:r w:rsidRPr="008D76A6">
              <w:rPr>
                <w:rFonts w:ascii="Times New Roman" w:hAnsi="Times New Roman" w:cs="Times New Roman"/>
                <w:sz w:val="24"/>
                <w:szCs w:val="24"/>
              </w:rPr>
              <w:t>3</w:t>
            </w:r>
          </w:p>
        </w:tc>
        <w:tc>
          <w:tcPr>
            <w:tcW w:w="781" w:type="dxa"/>
          </w:tcPr>
          <w:p w:rsidR="005C5DE7" w:rsidRPr="008D76A6" w:rsidRDefault="00BC67DC" w:rsidP="00A4769E">
            <w:pPr>
              <w:ind w:firstLine="0"/>
              <w:jc w:val="center"/>
              <w:rPr>
                <w:rFonts w:ascii="Times New Roman" w:hAnsi="Times New Roman" w:cs="Times New Roman"/>
                <w:sz w:val="24"/>
                <w:szCs w:val="24"/>
              </w:rPr>
            </w:pPr>
            <w:r w:rsidRPr="008D76A6">
              <w:rPr>
                <w:rFonts w:ascii="Times New Roman" w:hAnsi="Times New Roman" w:cs="Times New Roman"/>
                <w:sz w:val="24"/>
                <w:szCs w:val="24"/>
              </w:rPr>
              <w:t>1.1.3.</w:t>
            </w:r>
          </w:p>
        </w:tc>
        <w:tc>
          <w:tcPr>
            <w:tcW w:w="4837" w:type="dxa"/>
          </w:tcPr>
          <w:p w:rsidR="00BC67DC" w:rsidRPr="00A60D8F" w:rsidRDefault="00BC67DC" w:rsidP="00A4769E">
            <w:pPr>
              <w:pStyle w:val="s1"/>
              <w:shd w:val="clear" w:color="auto" w:fill="FFFFFF"/>
              <w:spacing w:before="0" w:beforeAutospacing="0" w:after="0" w:afterAutospacing="0"/>
              <w:rPr>
                <w:rFonts w:eastAsiaTheme="minorHAnsi"/>
                <w:shd w:val="clear" w:color="auto" w:fill="FFFFFF"/>
                <w:lang w:eastAsia="en-US"/>
              </w:rPr>
            </w:pPr>
            <w:r w:rsidRPr="00A60D8F">
              <w:rPr>
                <w:rFonts w:eastAsiaTheme="minorHAnsi"/>
                <w:shd w:val="clear" w:color="auto" w:fill="FFFFFF"/>
                <w:lang w:eastAsia="en-US"/>
              </w:rPr>
              <w:t>Акт проверки (осмотра) запорной арматуры, в том числе в высших (воздушники) и низших точках трубопровода (</w:t>
            </w:r>
            <w:proofErr w:type="spellStart"/>
            <w:r w:rsidRPr="00A60D8F">
              <w:rPr>
                <w:rFonts w:eastAsiaTheme="minorHAnsi"/>
                <w:shd w:val="clear" w:color="auto" w:fill="FFFFFF"/>
                <w:lang w:eastAsia="en-US"/>
              </w:rPr>
              <w:t>спускники</w:t>
            </w:r>
            <w:proofErr w:type="spellEnd"/>
            <w:r w:rsidRPr="00A60D8F">
              <w:rPr>
                <w:rFonts w:eastAsiaTheme="minorHAnsi"/>
                <w:shd w:val="clear" w:color="auto" w:fill="FFFFFF"/>
                <w:lang w:eastAsia="en-US"/>
              </w:rPr>
              <w:t>) и арматуры постоянного регулирования на предмет:</w:t>
            </w:r>
          </w:p>
          <w:p w:rsidR="00BC67DC" w:rsidRPr="00A60D8F" w:rsidRDefault="00BC67DC" w:rsidP="00A4769E">
            <w:pPr>
              <w:pStyle w:val="s1"/>
              <w:shd w:val="clear" w:color="auto" w:fill="FFFFFF"/>
              <w:spacing w:before="0" w:beforeAutospacing="0" w:after="0" w:afterAutospacing="0"/>
              <w:rPr>
                <w:rFonts w:eastAsiaTheme="minorHAnsi"/>
                <w:shd w:val="clear" w:color="auto" w:fill="FFFFFF"/>
                <w:lang w:eastAsia="en-US"/>
              </w:rPr>
            </w:pPr>
            <w:r w:rsidRPr="00A60D8F">
              <w:rPr>
                <w:rFonts w:eastAsiaTheme="minorHAnsi"/>
                <w:shd w:val="clear" w:color="auto" w:fill="FFFFFF"/>
                <w:lang w:eastAsia="en-US"/>
              </w:rPr>
              <w:t>1) наличия и работоспособности;</w:t>
            </w:r>
          </w:p>
          <w:p w:rsidR="00BC67DC" w:rsidRPr="00A60D8F" w:rsidRDefault="00BC67DC" w:rsidP="00A4769E">
            <w:pPr>
              <w:pStyle w:val="s1"/>
              <w:shd w:val="clear" w:color="auto" w:fill="FFFFFF"/>
              <w:spacing w:before="0" w:beforeAutospacing="0" w:after="0" w:afterAutospacing="0"/>
              <w:rPr>
                <w:rFonts w:eastAsiaTheme="minorHAnsi"/>
                <w:shd w:val="clear" w:color="auto" w:fill="FFFFFF"/>
                <w:lang w:eastAsia="en-US"/>
              </w:rPr>
            </w:pPr>
            <w:r w:rsidRPr="00A60D8F">
              <w:rPr>
                <w:rFonts w:eastAsiaTheme="minorHAnsi"/>
                <w:shd w:val="clear" w:color="auto" w:fill="FFFFFF"/>
                <w:lang w:eastAsia="en-US"/>
              </w:rPr>
              <w:t>2) плотности (герметичности) сальниковых уплотнений;</w:t>
            </w:r>
          </w:p>
          <w:p w:rsidR="00BC67DC" w:rsidRPr="00A60D8F" w:rsidRDefault="00BC67DC" w:rsidP="00A4769E">
            <w:pPr>
              <w:pStyle w:val="s1"/>
              <w:shd w:val="clear" w:color="auto" w:fill="FFFFFF"/>
              <w:spacing w:before="0" w:beforeAutospacing="0" w:after="0" w:afterAutospacing="0"/>
              <w:rPr>
                <w:rFonts w:eastAsiaTheme="minorHAnsi"/>
                <w:shd w:val="clear" w:color="auto" w:fill="FFFFFF"/>
                <w:lang w:eastAsia="en-US"/>
              </w:rPr>
            </w:pPr>
            <w:r w:rsidRPr="00A60D8F">
              <w:rPr>
                <w:rFonts w:eastAsiaTheme="minorHAnsi"/>
                <w:shd w:val="clear" w:color="auto" w:fill="FFFFFF"/>
                <w:lang w:eastAsia="en-US"/>
              </w:rPr>
              <w:t>3) наличия теплоизоляции в соответствии с проектными решениями;</w:t>
            </w:r>
          </w:p>
          <w:p w:rsidR="005C5DE7" w:rsidRPr="00A60D8F" w:rsidRDefault="00BC67DC" w:rsidP="00A4769E">
            <w:pPr>
              <w:ind w:firstLine="0"/>
              <w:jc w:val="left"/>
              <w:rPr>
                <w:rFonts w:ascii="Times New Roman" w:hAnsi="Times New Roman" w:cs="Times New Roman"/>
                <w:sz w:val="24"/>
                <w:szCs w:val="24"/>
              </w:rPr>
            </w:pPr>
            <w:r w:rsidRPr="00A60D8F">
              <w:rPr>
                <w:rFonts w:ascii="Times New Roman" w:hAnsi="Times New Roman" w:cs="Times New Roman"/>
                <w:sz w:val="24"/>
                <w:szCs w:val="24"/>
                <w:shd w:val="clear" w:color="auto" w:fill="FFFFFF"/>
              </w:rPr>
              <w:t>4) наличия неповрежденных пломб, установленных теплоснабжающими и теплосетевыми организациями.</w:t>
            </w:r>
          </w:p>
        </w:tc>
        <w:tc>
          <w:tcPr>
            <w:tcW w:w="3575" w:type="dxa"/>
          </w:tcPr>
          <w:p w:rsidR="005C5DE7" w:rsidRPr="008D76A6" w:rsidRDefault="00BC67DC" w:rsidP="00A65A9A">
            <w:pPr>
              <w:ind w:firstLine="0"/>
              <w:jc w:val="left"/>
              <w:rPr>
                <w:rFonts w:ascii="Times New Roman" w:hAnsi="Times New Roman" w:cs="Times New Roman"/>
                <w:sz w:val="24"/>
                <w:szCs w:val="24"/>
              </w:rPr>
            </w:pPr>
            <w:r w:rsidRPr="008D76A6">
              <w:rPr>
                <w:rFonts w:ascii="Times New Roman" w:hAnsi="Times New Roman" w:cs="Times New Roman"/>
                <w:sz w:val="24"/>
                <w:szCs w:val="24"/>
                <w:shd w:val="clear" w:color="auto" w:fill="FFFFFF"/>
              </w:rPr>
              <w:t xml:space="preserve">Акт проверки (осмотра) запорной и регулирующей арматуры </w:t>
            </w:r>
            <w:r w:rsidRPr="008D76A6">
              <w:rPr>
                <w:rFonts w:ascii="Times New Roman" w:hAnsi="Times New Roman" w:cs="Times New Roman"/>
                <w:sz w:val="24"/>
                <w:szCs w:val="24"/>
              </w:rPr>
              <w:t xml:space="preserve">заполняет </w:t>
            </w:r>
            <w:r w:rsidR="00DC389C" w:rsidRPr="008D76A6">
              <w:rPr>
                <w:rFonts w:ascii="Times New Roman" w:hAnsi="Times New Roman" w:cs="Times New Roman"/>
                <w:sz w:val="24"/>
                <w:szCs w:val="24"/>
              </w:rPr>
              <w:t>П</w:t>
            </w:r>
            <w:r w:rsidR="00A65A9A">
              <w:rPr>
                <w:rFonts w:ascii="Times New Roman" w:hAnsi="Times New Roman" w:cs="Times New Roman"/>
                <w:sz w:val="24"/>
                <w:szCs w:val="24"/>
              </w:rPr>
              <w:t>отребитель</w:t>
            </w:r>
            <w:r w:rsidR="005D1EDB">
              <w:rPr>
                <w:rFonts w:ascii="Times New Roman" w:hAnsi="Times New Roman" w:cs="Times New Roman"/>
                <w:sz w:val="24"/>
                <w:szCs w:val="24"/>
              </w:rPr>
              <w:t>, подписывает</w:t>
            </w:r>
            <w:r w:rsidR="005D1EDB" w:rsidRPr="00A60D8F">
              <w:rPr>
                <w:rFonts w:ascii="Times New Roman" w:hAnsi="Times New Roman" w:cs="Times New Roman"/>
                <w:sz w:val="24"/>
                <w:szCs w:val="24"/>
              </w:rPr>
              <w:t xml:space="preserve"> МУП «СТЭП»</w:t>
            </w:r>
          </w:p>
        </w:tc>
      </w:tr>
      <w:tr w:rsidR="005C5DE7" w:rsidRPr="008D76A6" w:rsidTr="008D76A6">
        <w:tc>
          <w:tcPr>
            <w:tcW w:w="446" w:type="dxa"/>
          </w:tcPr>
          <w:p w:rsidR="005C5DE7" w:rsidRPr="008D76A6" w:rsidRDefault="000425ED" w:rsidP="00A4769E">
            <w:pPr>
              <w:ind w:firstLine="0"/>
              <w:jc w:val="center"/>
              <w:rPr>
                <w:rFonts w:ascii="Times New Roman" w:hAnsi="Times New Roman" w:cs="Times New Roman"/>
                <w:sz w:val="24"/>
                <w:szCs w:val="24"/>
              </w:rPr>
            </w:pPr>
            <w:r w:rsidRPr="008D76A6">
              <w:rPr>
                <w:rFonts w:ascii="Times New Roman" w:hAnsi="Times New Roman" w:cs="Times New Roman"/>
                <w:sz w:val="24"/>
                <w:szCs w:val="24"/>
              </w:rPr>
              <w:t>4</w:t>
            </w:r>
          </w:p>
        </w:tc>
        <w:tc>
          <w:tcPr>
            <w:tcW w:w="781" w:type="dxa"/>
          </w:tcPr>
          <w:p w:rsidR="005C5DE7" w:rsidRPr="008D76A6" w:rsidRDefault="000425ED" w:rsidP="00A4769E">
            <w:pPr>
              <w:ind w:firstLine="0"/>
              <w:jc w:val="center"/>
              <w:rPr>
                <w:rFonts w:ascii="Times New Roman" w:hAnsi="Times New Roman" w:cs="Times New Roman"/>
                <w:sz w:val="24"/>
                <w:szCs w:val="24"/>
              </w:rPr>
            </w:pPr>
            <w:r w:rsidRPr="008D76A6">
              <w:rPr>
                <w:rFonts w:ascii="Times New Roman" w:hAnsi="Times New Roman" w:cs="Times New Roman"/>
                <w:sz w:val="24"/>
                <w:szCs w:val="24"/>
              </w:rPr>
              <w:t>1.1.4.</w:t>
            </w:r>
          </w:p>
        </w:tc>
        <w:tc>
          <w:tcPr>
            <w:tcW w:w="4837" w:type="dxa"/>
          </w:tcPr>
          <w:p w:rsidR="000425ED" w:rsidRPr="00A60D8F" w:rsidRDefault="000425ED" w:rsidP="00A4769E">
            <w:pPr>
              <w:pStyle w:val="s1"/>
              <w:shd w:val="clear" w:color="auto" w:fill="FFFFFF"/>
              <w:spacing w:before="0" w:beforeAutospacing="0" w:after="0" w:afterAutospacing="0"/>
              <w:rPr>
                <w:rFonts w:eastAsiaTheme="minorHAnsi"/>
                <w:shd w:val="clear" w:color="auto" w:fill="FFFFFF"/>
                <w:lang w:eastAsia="en-US"/>
              </w:rPr>
            </w:pPr>
            <w:r w:rsidRPr="00A60D8F">
              <w:rPr>
                <w:rFonts w:eastAsiaTheme="minorHAnsi"/>
                <w:shd w:val="clear" w:color="auto" w:fill="FFFFFF"/>
                <w:lang w:eastAsia="en-US"/>
              </w:rPr>
              <w:t>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являющихся ОПО, в соответствии с пунктами 2.1.2, 2.1.3 Правил № 115:</w:t>
            </w:r>
          </w:p>
          <w:p w:rsidR="005C5DE7" w:rsidRPr="00A60D8F" w:rsidRDefault="000425ED" w:rsidP="00A4769E">
            <w:pPr>
              <w:ind w:firstLine="0"/>
              <w:rPr>
                <w:rFonts w:ascii="Times New Roman" w:hAnsi="Times New Roman" w:cs="Times New Roman"/>
                <w:sz w:val="24"/>
                <w:szCs w:val="24"/>
              </w:rPr>
            </w:pPr>
            <w:r w:rsidRPr="00A60D8F">
              <w:rPr>
                <w:rFonts w:ascii="Times New Roman" w:hAnsi="Times New Roman" w:cs="Times New Roman"/>
                <w:sz w:val="24"/>
                <w:szCs w:val="24"/>
                <w:shd w:val="clear" w:color="auto" w:fill="FFFFFF"/>
              </w:rPr>
              <w:t>приказ о назначении ответственных лиц за безопасную эксплуатацию тепловых энергоустановок</w:t>
            </w:r>
            <w:r w:rsidR="007F11F6" w:rsidRPr="00A60D8F">
              <w:rPr>
                <w:rFonts w:ascii="Times New Roman" w:hAnsi="Times New Roman" w:cs="Times New Roman"/>
                <w:sz w:val="24"/>
                <w:szCs w:val="24"/>
                <w:shd w:val="clear" w:color="auto" w:fill="FFFFFF"/>
              </w:rPr>
              <w:t>.</w:t>
            </w:r>
          </w:p>
        </w:tc>
        <w:tc>
          <w:tcPr>
            <w:tcW w:w="3575" w:type="dxa"/>
          </w:tcPr>
          <w:p w:rsidR="005C5DE7" w:rsidRPr="008D76A6" w:rsidRDefault="000425ED" w:rsidP="00A4769E">
            <w:pPr>
              <w:ind w:firstLine="0"/>
              <w:jc w:val="left"/>
              <w:rPr>
                <w:rFonts w:ascii="Times New Roman" w:hAnsi="Times New Roman" w:cs="Times New Roman"/>
                <w:sz w:val="24"/>
                <w:szCs w:val="24"/>
              </w:rPr>
            </w:pPr>
            <w:r w:rsidRPr="008D76A6">
              <w:rPr>
                <w:rFonts w:ascii="Times New Roman" w:hAnsi="Times New Roman" w:cs="Times New Roman"/>
                <w:sz w:val="24"/>
                <w:szCs w:val="24"/>
                <w:shd w:val="clear" w:color="auto" w:fill="FFFFFF"/>
              </w:rPr>
              <w:t xml:space="preserve">Приказ о назначении ответственных лиц за безопасную эксплуатацию тепловых энергоустановок предоставляет </w:t>
            </w:r>
            <w:r w:rsidR="00DC389C" w:rsidRPr="008D76A6">
              <w:rPr>
                <w:rFonts w:ascii="Times New Roman" w:hAnsi="Times New Roman" w:cs="Times New Roman"/>
                <w:sz w:val="24"/>
                <w:szCs w:val="24"/>
                <w:shd w:val="clear" w:color="auto" w:fill="FFFFFF"/>
              </w:rPr>
              <w:t>П</w:t>
            </w:r>
            <w:r w:rsidRPr="008D76A6">
              <w:rPr>
                <w:rFonts w:ascii="Times New Roman" w:hAnsi="Times New Roman" w:cs="Times New Roman"/>
                <w:sz w:val="24"/>
                <w:szCs w:val="24"/>
                <w:shd w:val="clear" w:color="auto" w:fill="FFFFFF"/>
              </w:rPr>
              <w:t>отребитель в произвольной форме.</w:t>
            </w:r>
          </w:p>
        </w:tc>
      </w:tr>
      <w:tr w:rsidR="005C5DE7" w:rsidRPr="008D76A6" w:rsidTr="008D76A6">
        <w:tc>
          <w:tcPr>
            <w:tcW w:w="446" w:type="dxa"/>
          </w:tcPr>
          <w:p w:rsidR="005C5DE7" w:rsidRPr="008D76A6" w:rsidRDefault="000425ED" w:rsidP="00A4769E">
            <w:pPr>
              <w:ind w:firstLine="0"/>
              <w:jc w:val="center"/>
              <w:rPr>
                <w:rFonts w:ascii="Times New Roman" w:hAnsi="Times New Roman" w:cs="Times New Roman"/>
                <w:sz w:val="24"/>
                <w:szCs w:val="24"/>
              </w:rPr>
            </w:pPr>
            <w:r w:rsidRPr="008D76A6">
              <w:rPr>
                <w:rFonts w:ascii="Times New Roman" w:hAnsi="Times New Roman" w:cs="Times New Roman"/>
                <w:sz w:val="24"/>
                <w:szCs w:val="24"/>
              </w:rPr>
              <w:t>5</w:t>
            </w:r>
          </w:p>
        </w:tc>
        <w:tc>
          <w:tcPr>
            <w:tcW w:w="781" w:type="dxa"/>
          </w:tcPr>
          <w:p w:rsidR="005C5DE7" w:rsidRPr="008D76A6" w:rsidRDefault="000425ED" w:rsidP="00A4769E">
            <w:pPr>
              <w:ind w:firstLine="0"/>
              <w:jc w:val="center"/>
              <w:rPr>
                <w:rFonts w:ascii="Times New Roman" w:hAnsi="Times New Roman" w:cs="Times New Roman"/>
                <w:sz w:val="24"/>
                <w:szCs w:val="24"/>
              </w:rPr>
            </w:pPr>
            <w:r w:rsidRPr="008D76A6">
              <w:rPr>
                <w:rFonts w:ascii="Times New Roman" w:hAnsi="Times New Roman" w:cs="Times New Roman"/>
                <w:sz w:val="24"/>
                <w:szCs w:val="24"/>
              </w:rPr>
              <w:t>1.1.5.</w:t>
            </w:r>
          </w:p>
        </w:tc>
        <w:tc>
          <w:tcPr>
            <w:tcW w:w="4837" w:type="dxa"/>
          </w:tcPr>
          <w:p w:rsidR="000425ED" w:rsidRPr="00A60D8F" w:rsidRDefault="000425ED" w:rsidP="00A4769E">
            <w:pPr>
              <w:pStyle w:val="s1"/>
              <w:shd w:val="clear" w:color="auto" w:fill="FFFFFF"/>
              <w:spacing w:before="0" w:beforeAutospacing="0" w:after="0" w:afterAutospacing="0"/>
              <w:rPr>
                <w:rFonts w:eastAsiaTheme="minorHAnsi"/>
                <w:shd w:val="clear" w:color="auto" w:fill="FFFFFF"/>
                <w:lang w:eastAsia="en-US"/>
              </w:rPr>
            </w:pPr>
            <w:r w:rsidRPr="00A60D8F">
              <w:rPr>
                <w:rFonts w:eastAsiaTheme="minorHAnsi"/>
                <w:shd w:val="clear" w:color="auto" w:fill="FFFFFF"/>
                <w:lang w:eastAsia="en-US"/>
              </w:rPr>
              <w:t>Акты о проведении испытаний на плотность и прочность (гидравлических испытаний) тепловых энергоустановок, включая:</w:t>
            </w:r>
          </w:p>
          <w:p w:rsidR="000425ED" w:rsidRPr="00A60D8F" w:rsidRDefault="000425ED" w:rsidP="00A4769E">
            <w:pPr>
              <w:pStyle w:val="s1"/>
              <w:shd w:val="clear" w:color="auto" w:fill="FFFFFF"/>
              <w:spacing w:before="0" w:beforeAutospacing="0" w:after="0" w:afterAutospacing="0"/>
              <w:rPr>
                <w:rFonts w:eastAsiaTheme="minorHAnsi"/>
                <w:shd w:val="clear" w:color="auto" w:fill="FFFFFF"/>
                <w:lang w:eastAsia="en-US"/>
              </w:rPr>
            </w:pPr>
            <w:r w:rsidRPr="00A60D8F">
              <w:rPr>
                <w:rFonts w:eastAsiaTheme="minorHAnsi"/>
                <w:shd w:val="clear" w:color="auto" w:fill="FFFFFF"/>
                <w:lang w:eastAsia="en-US"/>
              </w:rPr>
              <w:t xml:space="preserve">1) трубопроводы тепловых сетей (при </w:t>
            </w:r>
            <w:r w:rsidRPr="00A60D8F">
              <w:rPr>
                <w:rFonts w:eastAsiaTheme="minorHAnsi"/>
                <w:shd w:val="clear" w:color="auto" w:fill="FFFFFF"/>
                <w:lang w:eastAsia="en-US"/>
              </w:rPr>
              <w:lastRenderedPageBreak/>
              <w:t>наличии);</w:t>
            </w:r>
          </w:p>
          <w:p w:rsidR="000425ED" w:rsidRPr="00A60D8F" w:rsidRDefault="008D76A6" w:rsidP="00A4769E">
            <w:pPr>
              <w:pStyle w:val="s1"/>
              <w:shd w:val="clear" w:color="auto" w:fill="FFFFFF"/>
              <w:spacing w:before="0" w:beforeAutospacing="0" w:after="0" w:afterAutospacing="0"/>
              <w:rPr>
                <w:rFonts w:eastAsiaTheme="minorHAnsi"/>
                <w:shd w:val="clear" w:color="auto" w:fill="FFFFFF"/>
                <w:lang w:eastAsia="en-US"/>
              </w:rPr>
            </w:pPr>
            <w:r w:rsidRPr="00A60D8F">
              <w:rPr>
                <w:rFonts w:eastAsiaTheme="minorHAnsi"/>
                <w:shd w:val="clear" w:color="auto" w:fill="FFFFFF"/>
                <w:lang w:eastAsia="en-US"/>
              </w:rPr>
              <w:t xml:space="preserve">2) </w:t>
            </w:r>
            <w:r w:rsidR="000425ED" w:rsidRPr="00A60D8F">
              <w:rPr>
                <w:rFonts w:eastAsiaTheme="minorHAnsi"/>
                <w:shd w:val="clear" w:color="auto" w:fill="FFFFFF"/>
                <w:lang w:eastAsia="en-US"/>
              </w:rPr>
              <w:t>участков тепловых вводов (до вводной запорной арматуры) в границах балансовой принадлежности;</w:t>
            </w:r>
          </w:p>
          <w:p w:rsidR="000425ED" w:rsidRPr="00A60D8F" w:rsidRDefault="000425ED" w:rsidP="00A4769E">
            <w:pPr>
              <w:pStyle w:val="s1"/>
              <w:shd w:val="clear" w:color="auto" w:fill="FFFFFF"/>
              <w:spacing w:before="0" w:beforeAutospacing="0" w:after="0" w:afterAutospacing="0"/>
              <w:rPr>
                <w:rFonts w:eastAsiaTheme="minorHAnsi"/>
                <w:shd w:val="clear" w:color="auto" w:fill="FFFFFF"/>
                <w:lang w:eastAsia="en-US"/>
              </w:rPr>
            </w:pPr>
            <w:r w:rsidRPr="00A60D8F">
              <w:rPr>
                <w:rFonts w:eastAsiaTheme="minorHAnsi"/>
                <w:shd w:val="clear" w:color="auto" w:fill="FFFFFF"/>
                <w:lang w:eastAsia="en-US"/>
              </w:rPr>
              <w:t>3) оборудования ИТП;</w:t>
            </w:r>
          </w:p>
          <w:p w:rsidR="000425ED" w:rsidRPr="00A60D8F" w:rsidRDefault="000425ED" w:rsidP="00A4769E">
            <w:pPr>
              <w:pStyle w:val="s1"/>
              <w:shd w:val="clear" w:color="auto" w:fill="FFFFFF"/>
              <w:spacing w:before="0" w:beforeAutospacing="0" w:after="0" w:afterAutospacing="0"/>
              <w:rPr>
                <w:rFonts w:eastAsiaTheme="minorHAnsi"/>
                <w:shd w:val="clear" w:color="auto" w:fill="FFFFFF"/>
                <w:lang w:eastAsia="en-US"/>
              </w:rPr>
            </w:pPr>
            <w:r w:rsidRPr="00A60D8F">
              <w:rPr>
                <w:rFonts w:eastAsiaTheme="minorHAnsi"/>
                <w:shd w:val="clear" w:color="auto" w:fill="FFFFFF"/>
                <w:lang w:eastAsia="en-US"/>
              </w:rPr>
              <w:t>4) внутренних систем теплопотребления</w:t>
            </w:r>
          </w:p>
          <w:p w:rsidR="005C5DE7" w:rsidRPr="00A60D8F" w:rsidRDefault="000425ED" w:rsidP="00A4769E">
            <w:pPr>
              <w:ind w:firstLine="0"/>
              <w:rPr>
                <w:rFonts w:ascii="Times New Roman" w:hAnsi="Times New Roman" w:cs="Times New Roman"/>
                <w:sz w:val="24"/>
                <w:szCs w:val="24"/>
              </w:rPr>
            </w:pPr>
            <w:r w:rsidRPr="00A60D8F">
              <w:rPr>
                <w:rFonts w:ascii="Times New Roman" w:hAnsi="Times New Roman" w:cs="Times New Roman"/>
                <w:sz w:val="24"/>
                <w:szCs w:val="24"/>
                <w:shd w:val="clear" w:color="auto" w:fill="FFFFFF"/>
              </w:rPr>
              <w:t xml:space="preserve">в соответствии с требованиями пунктов 9.8, 9.1.59 Правил № 115 и наличие записей о результатах проведенных испытаний в паспорте теплового пункта и (или) </w:t>
            </w:r>
            <w:proofErr w:type="spellStart"/>
            <w:r w:rsidRPr="00A60D8F">
              <w:rPr>
                <w:rFonts w:ascii="Times New Roman" w:hAnsi="Times New Roman" w:cs="Times New Roman"/>
                <w:sz w:val="24"/>
                <w:szCs w:val="24"/>
                <w:shd w:val="clear" w:color="auto" w:fill="FFFFFF"/>
              </w:rPr>
              <w:t>теплопотребляющих</w:t>
            </w:r>
            <w:proofErr w:type="spellEnd"/>
            <w:r w:rsidRPr="00A60D8F">
              <w:rPr>
                <w:rFonts w:ascii="Times New Roman" w:hAnsi="Times New Roman" w:cs="Times New Roman"/>
                <w:sz w:val="24"/>
                <w:szCs w:val="24"/>
                <w:shd w:val="clear" w:color="auto" w:fill="FFFFFF"/>
              </w:rPr>
              <w:t xml:space="preserve"> установок</w:t>
            </w:r>
            <w:r w:rsidR="007F11F6" w:rsidRPr="00A60D8F">
              <w:rPr>
                <w:rFonts w:ascii="Times New Roman" w:hAnsi="Times New Roman" w:cs="Times New Roman"/>
                <w:sz w:val="24"/>
                <w:szCs w:val="24"/>
                <w:shd w:val="clear" w:color="auto" w:fill="FFFFFF"/>
              </w:rPr>
              <w:t>.</w:t>
            </w:r>
          </w:p>
        </w:tc>
        <w:tc>
          <w:tcPr>
            <w:tcW w:w="3575" w:type="dxa"/>
          </w:tcPr>
          <w:p w:rsidR="005C5DE7" w:rsidRPr="00A65A9A" w:rsidRDefault="000A3B3F" w:rsidP="005D1EDB">
            <w:pPr>
              <w:ind w:firstLine="0"/>
              <w:jc w:val="left"/>
              <w:rPr>
                <w:rFonts w:ascii="Times New Roman" w:hAnsi="Times New Roman" w:cs="Times New Roman"/>
                <w:sz w:val="24"/>
                <w:szCs w:val="24"/>
                <w:highlight w:val="yellow"/>
              </w:rPr>
            </w:pPr>
            <w:r w:rsidRPr="00A60D8F">
              <w:rPr>
                <w:rFonts w:ascii="Times New Roman" w:hAnsi="Times New Roman" w:cs="Times New Roman"/>
                <w:sz w:val="24"/>
                <w:szCs w:val="24"/>
              </w:rPr>
              <w:lastRenderedPageBreak/>
              <w:t>А</w:t>
            </w:r>
            <w:r w:rsidR="000425ED" w:rsidRPr="00A60D8F">
              <w:rPr>
                <w:rFonts w:ascii="Times New Roman" w:hAnsi="Times New Roman" w:cs="Times New Roman"/>
                <w:sz w:val="24"/>
                <w:szCs w:val="24"/>
              </w:rPr>
              <w:t>кт подписывается с</w:t>
            </w:r>
            <w:r w:rsidR="00DC389C" w:rsidRPr="00A60D8F">
              <w:rPr>
                <w:rFonts w:ascii="Times New Roman" w:hAnsi="Times New Roman" w:cs="Times New Roman"/>
                <w:sz w:val="24"/>
                <w:szCs w:val="24"/>
              </w:rPr>
              <w:t xml:space="preserve">овместно с представителем </w:t>
            </w:r>
            <w:r w:rsidR="00A710AB" w:rsidRPr="00A60D8F">
              <w:rPr>
                <w:rFonts w:ascii="Times New Roman" w:hAnsi="Times New Roman" w:cs="Times New Roman"/>
                <w:sz w:val="24"/>
                <w:szCs w:val="24"/>
              </w:rPr>
              <w:t>МУП «СТЭП»</w:t>
            </w:r>
            <w:r w:rsidR="00DC389C" w:rsidRPr="00A60D8F">
              <w:rPr>
                <w:rFonts w:ascii="Times New Roman" w:hAnsi="Times New Roman" w:cs="Times New Roman"/>
                <w:sz w:val="24"/>
                <w:szCs w:val="24"/>
              </w:rPr>
              <w:t xml:space="preserve"> и П</w:t>
            </w:r>
            <w:r w:rsidR="005D1EDB">
              <w:rPr>
                <w:rFonts w:ascii="Times New Roman" w:hAnsi="Times New Roman" w:cs="Times New Roman"/>
                <w:sz w:val="24"/>
                <w:szCs w:val="24"/>
              </w:rPr>
              <w:t>отребителя.</w:t>
            </w:r>
          </w:p>
        </w:tc>
      </w:tr>
      <w:tr w:rsidR="005C5DE7" w:rsidRPr="008D76A6" w:rsidTr="008D76A6">
        <w:tc>
          <w:tcPr>
            <w:tcW w:w="446" w:type="dxa"/>
          </w:tcPr>
          <w:p w:rsidR="005C5DE7" w:rsidRPr="008D76A6" w:rsidRDefault="000425ED" w:rsidP="00A4769E">
            <w:pPr>
              <w:ind w:firstLine="0"/>
              <w:jc w:val="center"/>
              <w:rPr>
                <w:rFonts w:ascii="Times New Roman" w:hAnsi="Times New Roman" w:cs="Times New Roman"/>
                <w:sz w:val="24"/>
                <w:szCs w:val="24"/>
              </w:rPr>
            </w:pPr>
            <w:r w:rsidRPr="008D76A6">
              <w:rPr>
                <w:rFonts w:ascii="Times New Roman" w:hAnsi="Times New Roman" w:cs="Times New Roman"/>
                <w:sz w:val="24"/>
                <w:szCs w:val="24"/>
              </w:rPr>
              <w:lastRenderedPageBreak/>
              <w:t>6</w:t>
            </w:r>
          </w:p>
        </w:tc>
        <w:tc>
          <w:tcPr>
            <w:tcW w:w="781" w:type="dxa"/>
          </w:tcPr>
          <w:p w:rsidR="005C5DE7" w:rsidRPr="008D76A6" w:rsidRDefault="000425ED" w:rsidP="00A4769E">
            <w:pPr>
              <w:ind w:firstLine="0"/>
              <w:jc w:val="center"/>
              <w:rPr>
                <w:rFonts w:ascii="Times New Roman" w:hAnsi="Times New Roman" w:cs="Times New Roman"/>
                <w:sz w:val="24"/>
                <w:szCs w:val="24"/>
              </w:rPr>
            </w:pPr>
            <w:r w:rsidRPr="008D76A6">
              <w:rPr>
                <w:rFonts w:ascii="Times New Roman" w:hAnsi="Times New Roman" w:cs="Times New Roman"/>
                <w:sz w:val="24"/>
                <w:szCs w:val="24"/>
              </w:rPr>
              <w:t>1.1.6.</w:t>
            </w:r>
          </w:p>
        </w:tc>
        <w:tc>
          <w:tcPr>
            <w:tcW w:w="4837" w:type="dxa"/>
          </w:tcPr>
          <w:p w:rsidR="005C5DE7" w:rsidRPr="00A60D8F" w:rsidRDefault="000425ED" w:rsidP="008D76A6">
            <w:pPr>
              <w:ind w:firstLine="0"/>
              <w:jc w:val="left"/>
              <w:rPr>
                <w:rFonts w:ascii="Times New Roman" w:hAnsi="Times New Roman" w:cs="Times New Roman"/>
                <w:sz w:val="24"/>
                <w:szCs w:val="24"/>
              </w:rPr>
            </w:pPr>
            <w:r w:rsidRPr="00A60D8F">
              <w:rPr>
                <w:rFonts w:ascii="Times New Roman" w:hAnsi="Times New Roman" w:cs="Times New Roman"/>
                <w:sz w:val="24"/>
                <w:szCs w:val="24"/>
                <w:shd w:val="clear" w:color="auto" w:fill="FFFFFF"/>
              </w:rPr>
              <w:t>Организационно-распорядительные документы об утверждении перечня документации эксплуатирующей организации для объектов, не являющихся ОПО, разработанного в соответствии с пунктом 2.8.2 Правил № 115.</w:t>
            </w:r>
          </w:p>
        </w:tc>
        <w:tc>
          <w:tcPr>
            <w:tcW w:w="3575" w:type="dxa"/>
          </w:tcPr>
          <w:p w:rsidR="005C5DE7" w:rsidRPr="008D76A6" w:rsidRDefault="000425ED" w:rsidP="00A4769E">
            <w:pPr>
              <w:ind w:firstLine="0"/>
              <w:jc w:val="left"/>
              <w:rPr>
                <w:rFonts w:ascii="Times New Roman" w:hAnsi="Times New Roman" w:cs="Times New Roman"/>
                <w:sz w:val="24"/>
                <w:szCs w:val="24"/>
              </w:rPr>
            </w:pPr>
            <w:r w:rsidRPr="008D76A6">
              <w:rPr>
                <w:rFonts w:ascii="Times New Roman" w:hAnsi="Times New Roman" w:cs="Times New Roman"/>
                <w:sz w:val="24"/>
                <w:szCs w:val="24"/>
                <w:shd w:val="clear" w:color="auto" w:fill="FFFFFF"/>
              </w:rPr>
              <w:t xml:space="preserve">Приказ об утверждении перечня документации </w:t>
            </w:r>
            <w:r w:rsidR="007F11F6" w:rsidRPr="008D76A6">
              <w:rPr>
                <w:rFonts w:ascii="Times New Roman" w:hAnsi="Times New Roman" w:cs="Times New Roman"/>
                <w:sz w:val="24"/>
                <w:szCs w:val="24"/>
                <w:shd w:val="clear" w:color="auto" w:fill="FFFFFF"/>
              </w:rPr>
              <w:t xml:space="preserve">по эксплуатации </w:t>
            </w:r>
            <w:proofErr w:type="spellStart"/>
            <w:r w:rsidR="007F11F6" w:rsidRPr="008D76A6">
              <w:rPr>
                <w:rFonts w:ascii="Times New Roman" w:hAnsi="Times New Roman" w:cs="Times New Roman"/>
                <w:sz w:val="24"/>
                <w:szCs w:val="24"/>
                <w:shd w:val="clear" w:color="auto" w:fill="FFFFFF"/>
              </w:rPr>
              <w:t>тепло</w:t>
            </w:r>
            <w:r w:rsidRPr="008D76A6">
              <w:rPr>
                <w:rFonts w:ascii="Times New Roman" w:hAnsi="Times New Roman" w:cs="Times New Roman"/>
                <w:sz w:val="24"/>
                <w:szCs w:val="24"/>
                <w:shd w:val="clear" w:color="auto" w:fill="FFFFFF"/>
              </w:rPr>
              <w:t>потребляющих</w:t>
            </w:r>
            <w:proofErr w:type="spellEnd"/>
            <w:r w:rsidRPr="008D76A6">
              <w:rPr>
                <w:rFonts w:ascii="Times New Roman" w:hAnsi="Times New Roman" w:cs="Times New Roman"/>
                <w:sz w:val="24"/>
                <w:szCs w:val="24"/>
                <w:shd w:val="clear" w:color="auto" w:fill="FFFFFF"/>
              </w:rPr>
              <w:t xml:space="preserve"> установок   предоставляет </w:t>
            </w:r>
            <w:r w:rsidR="00DC389C" w:rsidRPr="008D76A6">
              <w:rPr>
                <w:rFonts w:ascii="Times New Roman" w:hAnsi="Times New Roman" w:cs="Times New Roman"/>
                <w:sz w:val="24"/>
                <w:szCs w:val="24"/>
                <w:shd w:val="clear" w:color="auto" w:fill="FFFFFF"/>
              </w:rPr>
              <w:t>П</w:t>
            </w:r>
            <w:r w:rsidRPr="008D76A6">
              <w:rPr>
                <w:rFonts w:ascii="Times New Roman" w:hAnsi="Times New Roman" w:cs="Times New Roman"/>
                <w:sz w:val="24"/>
                <w:szCs w:val="24"/>
                <w:shd w:val="clear" w:color="auto" w:fill="FFFFFF"/>
              </w:rPr>
              <w:t>отребитель в произвольной форме.</w:t>
            </w:r>
          </w:p>
        </w:tc>
      </w:tr>
      <w:tr w:rsidR="005C5DE7" w:rsidRPr="008D76A6" w:rsidTr="008D76A6">
        <w:trPr>
          <w:trHeight w:val="305"/>
        </w:trPr>
        <w:tc>
          <w:tcPr>
            <w:tcW w:w="446" w:type="dxa"/>
            <w:tcBorders>
              <w:bottom w:val="single" w:sz="4" w:space="0" w:color="auto"/>
            </w:tcBorders>
          </w:tcPr>
          <w:p w:rsidR="005C5DE7" w:rsidRPr="008D76A6" w:rsidRDefault="00366C86" w:rsidP="00A4769E">
            <w:pPr>
              <w:ind w:firstLine="0"/>
              <w:jc w:val="center"/>
              <w:rPr>
                <w:rFonts w:ascii="Times New Roman" w:hAnsi="Times New Roman" w:cs="Times New Roman"/>
                <w:sz w:val="24"/>
                <w:szCs w:val="24"/>
              </w:rPr>
            </w:pPr>
            <w:r w:rsidRPr="008D76A6">
              <w:rPr>
                <w:rFonts w:ascii="Times New Roman" w:hAnsi="Times New Roman" w:cs="Times New Roman"/>
                <w:sz w:val="24"/>
                <w:szCs w:val="24"/>
              </w:rPr>
              <w:t>7</w:t>
            </w:r>
          </w:p>
        </w:tc>
        <w:tc>
          <w:tcPr>
            <w:tcW w:w="781" w:type="dxa"/>
            <w:tcBorders>
              <w:bottom w:val="single" w:sz="4" w:space="0" w:color="auto"/>
            </w:tcBorders>
          </w:tcPr>
          <w:p w:rsidR="005C5DE7" w:rsidRPr="008D76A6" w:rsidRDefault="00366C86" w:rsidP="00A4769E">
            <w:pPr>
              <w:ind w:firstLine="0"/>
              <w:jc w:val="center"/>
              <w:rPr>
                <w:rFonts w:ascii="Times New Roman" w:hAnsi="Times New Roman" w:cs="Times New Roman"/>
                <w:sz w:val="24"/>
                <w:szCs w:val="24"/>
              </w:rPr>
            </w:pPr>
            <w:r w:rsidRPr="008D76A6">
              <w:rPr>
                <w:rFonts w:ascii="Times New Roman" w:hAnsi="Times New Roman" w:cs="Times New Roman"/>
                <w:sz w:val="24"/>
                <w:szCs w:val="24"/>
              </w:rPr>
              <w:t>1.1.7.</w:t>
            </w:r>
          </w:p>
        </w:tc>
        <w:tc>
          <w:tcPr>
            <w:tcW w:w="4837" w:type="dxa"/>
            <w:tcBorders>
              <w:bottom w:val="single" w:sz="4" w:space="0" w:color="auto"/>
            </w:tcBorders>
          </w:tcPr>
          <w:p w:rsidR="005C5DE7" w:rsidRPr="008D76A6" w:rsidRDefault="00366C86" w:rsidP="008D76A6">
            <w:pPr>
              <w:ind w:firstLine="0"/>
              <w:jc w:val="left"/>
              <w:rPr>
                <w:rFonts w:ascii="Times New Roman" w:hAnsi="Times New Roman" w:cs="Times New Roman"/>
                <w:sz w:val="24"/>
                <w:szCs w:val="24"/>
              </w:rPr>
            </w:pPr>
            <w:r w:rsidRPr="008D76A6">
              <w:rPr>
                <w:rFonts w:ascii="Times New Roman" w:hAnsi="Times New Roman" w:cs="Times New Roman"/>
                <w:sz w:val="24"/>
                <w:szCs w:val="24"/>
                <w:shd w:val="clear" w:color="auto" w:fill="FFFFFF"/>
              </w:rPr>
              <w:t>Утвержденные в соответствии с требованиями пункта 2.2 Правил № 115 эксплуатационные инструкции объектов теплоснабжения</w:t>
            </w:r>
            <w:r w:rsidR="007F11F6" w:rsidRPr="008D76A6">
              <w:rPr>
                <w:rFonts w:ascii="Times New Roman" w:hAnsi="Times New Roman" w:cs="Times New Roman"/>
                <w:sz w:val="24"/>
                <w:szCs w:val="24"/>
                <w:shd w:val="clear" w:color="auto" w:fill="FFFFFF"/>
              </w:rPr>
              <w:t>.</w:t>
            </w:r>
          </w:p>
        </w:tc>
        <w:tc>
          <w:tcPr>
            <w:tcW w:w="3575" w:type="dxa"/>
            <w:tcBorders>
              <w:bottom w:val="single" w:sz="4" w:space="0" w:color="auto"/>
            </w:tcBorders>
          </w:tcPr>
          <w:p w:rsidR="005C5DE7" w:rsidRPr="008D76A6" w:rsidRDefault="00366C86" w:rsidP="008D76A6">
            <w:pPr>
              <w:ind w:firstLine="0"/>
              <w:jc w:val="left"/>
              <w:rPr>
                <w:rFonts w:ascii="Times New Roman" w:hAnsi="Times New Roman" w:cs="Times New Roman"/>
                <w:sz w:val="24"/>
                <w:szCs w:val="24"/>
              </w:rPr>
            </w:pPr>
            <w:r w:rsidRPr="008D76A6">
              <w:rPr>
                <w:rFonts w:ascii="Times New Roman" w:hAnsi="Times New Roman" w:cs="Times New Roman"/>
                <w:sz w:val="24"/>
                <w:szCs w:val="24"/>
                <w:shd w:val="clear" w:color="auto" w:fill="FFFFFF"/>
              </w:rPr>
              <w:t>Копии инструкций по эксплуатац</w:t>
            </w:r>
            <w:r w:rsidR="008D76A6">
              <w:rPr>
                <w:rFonts w:ascii="Times New Roman" w:hAnsi="Times New Roman" w:cs="Times New Roman"/>
                <w:sz w:val="24"/>
                <w:szCs w:val="24"/>
                <w:shd w:val="clear" w:color="auto" w:fill="FFFFFF"/>
              </w:rPr>
              <w:t xml:space="preserve">ии </w:t>
            </w:r>
            <w:proofErr w:type="spellStart"/>
            <w:r w:rsidR="008D76A6">
              <w:rPr>
                <w:rFonts w:ascii="Times New Roman" w:hAnsi="Times New Roman" w:cs="Times New Roman"/>
                <w:sz w:val="24"/>
                <w:szCs w:val="24"/>
                <w:shd w:val="clear" w:color="auto" w:fill="FFFFFF"/>
              </w:rPr>
              <w:t>теплопотребляющих</w:t>
            </w:r>
            <w:proofErr w:type="spellEnd"/>
            <w:r w:rsidR="008D76A6">
              <w:rPr>
                <w:rFonts w:ascii="Times New Roman" w:hAnsi="Times New Roman" w:cs="Times New Roman"/>
                <w:sz w:val="24"/>
                <w:szCs w:val="24"/>
                <w:shd w:val="clear" w:color="auto" w:fill="FFFFFF"/>
              </w:rPr>
              <w:t xml:space="preserve"> установок </w:t>
            </w:r>
            <w:r w:rsidRPr="008D76A6">
              <w:rPr>
                <w:rFonts w:ascii="Times New Roman" w:hAnsi="Times New Roman" w:cs="Times New Roman"/>
                <w:sz w:val="24"/>
                <w:szCs w:val="24"/>
                <w:shd w:val="clear" w:color="auto" w:fill="FFFFFF"/>
              </w:rPr>
              <w:t xml:space="preserve">предоставляет </w:t>
            </w:r>
            <w:r w:rsidR="00DC389C" w:rsidRPr="008D76A6">
              <w:rPr>
                <w:rFonts w:ascii="Times New Roman" w:hAnsi="Times New Roman" w:cs="Times New Roman"/>
                <w:sz w:val="24"/>
                <w:szCs w:val="24"/>
                <w:shd w:val="clear" w:color="auto" w:fill="FFFFFF"/>
              </w:rPr>
              <w:t>П</w:t>
            </w:r>
            <w:r w:rsidRPr="008D76A6">
              <w:rPr>
                <w:rFonts w:ascii="Times New Roman" w:hAnsi="Times New Roman" w:cs="Times New Roman"/>
                <w:sz w:val="24"/>
                <w:szCs w:val="24"/>
                <w:shd w:val="clear" w:color="auto" w:fill="FFFFFF"/>
              </w:rPr>
              <w:t>отребитель в соответствии с Правилами № 115.</w:t>
            </w:r>
          </w:p>
        </w:tc>
      </w:tr>
      <w:tr w:rsidR="00CC4E36" w:rsidRPr="008D76A6" w:rsidTr="00627AAF">
        <w:trPr>
          <w:trHeight w:val="1458"/>
        </w:trPr>
        <w:tc>
          <w:tcPr>
            <w:tcW w:w="446" w:type="dxa"/>
            <w:tcBorders>
              <w:top w:val="single" w:sz="4" w:space="0" w:color="auto"/>
              <w:bottom w:val="single" w:sz="4" w:space="0" w:color="auto"/>
            </w:tcBorders>
          </w:tcPr>
          <w:p w:rsidR="00CC4E36" w:rsidRPr="008D76A6" w:rsidRDefault="00366C86" w:rsidP="00A4769E">
            <w:pPr>
              <w:ind w:firstLine="0"/>
              <w:jc w:val="center"/>
              <w:rPr>
                <w:rFonts w:ascii="Times New Roman" w:hAnsi="Times New Roman" w:cs="Times New Roman"/>
                <w:sz w:val="24"/>
                <w:szCs w:val="24"/>
              </w:rPr>
            </w:pPr>
            <w:r w:rsidRPr="008D76A6">
              <w:rPr>
                <w:rFonts w:ascii="Times New Roman" w:hAnsi="Times New Roman" w:cs="Times New Roman"/>
                <w:sz w:val="24"/>
                <w:szCs w:val="24"/>
              </w:rPr>
              <w:t>8</w:t>
            </w:r>
          </w:p>
        </w:tc>
        <w:tc>
          <w:tcPr>
            <w:tcW w:w="781" w:type="dxa"/>
            <w:tcBorders>
              <w:top w:val="single" w:sz="4" w:space="0" w:color="auto"/>
              <w:bottom w:val="single" w:sz="4" w:space="0" w:color="auto"/>
            </w:tcBorders>
          </w:tcPr>
          <w:p w:rsidR="00CC4E36" w:rsidRPr="008D76A6" w:rsidRDefault="00366C86" w:rsidP="00A4769E">
            <w:pPr>
              <w:ind w:firstLine="0"/>
              <w:jc w:val="center"/>
              <w:rPr>
                <w:rFonts w:ascii="Times New Roman" w:hAnsi="Times New Roman" w:cs="Times New Roman"/>
                <w:sz w:val="24"/>
                <w:szCs w:val="24"/>
              </w:rPr>
            </w:pPr>
            <w:r w:rsidRPr="008D76A6">
              <w:rPr>
                <w:rFonts w:ascii="Times New Roman" w:hAnsi="Times New Roman" w:cs="Times New Roman"/>
                <w:sz w:val="24"/>
                <w:szCs w:val="24"/>
              </w:rPr>
              <w:t>1.1.8.</w:t>
            </w:r>
          </w:p>
        </w:tc>
        <w:tc>
          <w:tcPr>
            <w:tcW w:w="4837" w:type="dxa"/>
            <w:tcBorders>
              <w:top w:val="single" w:sz="4" w:space="0" w:color="auto"/>
              <w:bottom w:val="single" w:sz="4" w:space="0" w:color="auto"/>
            </w:tcBorders>
          </w:tcPr>
          <w:p w:rsidR="00CC4E36" w:rsidRPr="008D76A6" w:rsidRDefault="009B2F80" w:rsidP="00A4769E">
            <w:pPr>
              <w:ind w:firstLine="0"/>
              <w:jc w:val="left"/>
              <w:rPr>
                <w:rFonts w:ascii="Times New Roman" w:hAnsi="Times New Roman" w:cs="Times New Roman"/>
                <w:sz w:val="24"/>
                <w:szCs w:val="24"/>
                <w:shd w:val="clear" w:color="auto" w:fill="FFFFFF"/>
              </w:rPr>
            </w:pPr>
            <w:r w:rsidRPr="008D76A6">
              <w:rPr>
                <w:rFonts w:ascii="Times New Roman" w:hAnsi="Times New Roman" w:cs="Times New Roman"/>
                <w:sz w:val="24"/>
                <w:szCs w:val="24"/>
                <w:shd w:val="clear" w:color="auto" w:fill="FFFFFF"/>
              </w:rPr>
              <w:t>Копии паспортов ИТП в соответствии с пунктом 9.1.5 Правил № 115, а также проектно-техническая док</w:t>
            </w:r>
            <w:r w:rsidR="00627AAF">
              <w:rPr>
                <w:rFonts w:ascii="Times New Roman" w:hAnsi="Times New Roman" w:cs="Times New Roman"/>
                <w:sz w:val="24"/>
                <w:szCs w:val="24"/>
                <w:shd w:val="clear" w:color="auto" w:fill="FFFFFF"/>
              </w:rPr>
              <w:t>ументация на здание</w:t>
            </w:r>
            <w:r w:rsidRPr="008D76A6">
              <w:rPr>
                <w:rFonts w:ascii="Times New Roman" w:hAnsi="Times New Roman" w:cs="Times New Roman"/>
                <w:sz w:val="24"/>
                <w:szCs w:val="24"/>
                <w:shd w:val="clear" w:color="auto" w:fill="FFFFFF"/>
              </w:rPr>
              <w:t xml:space="preserve"> в части внутренних систем теплоснабжения по </w:t>
            </w:r>
            <w:proofErr w:type="spellStart"/>
            <w:r w:rsidRPr="008D76A6">
              <w:rPr>
                <w:rFonts w:ascii="Times New Roman" w:hAnsi="Times New Roman" w:cs="Times New Roman"/>
                <w:sz w:val="24"/>
                <w:szCs w:val="24"/>
                <w:shd w:val="clear" w:color="auto" w:fill="FFFFFF"/>
              </w:rPr>
              <w:t>теплопотребляющим</w:t>
            </w:r>
            <w:proofErr w:type="spellEnd"/>
            <w:r w:rsidRPr="008D76A6">
              <w:rPr>
                <w:rFonts w:ascii="Times New Roman" w:hAnsi="Times New Roman" w:cs="Times New Roman"/>
                <w:sz w:val="24"/>
                <w:szCs w:val="24"/>
                <w:shd w:val="clear" w:color="auto" w:fill="FFFFFF"/>
              </w:rPr>
              <w:t xml:space="preserve"> установкам, установленным в здании</w:t>
            </w:r>
            <w:r w:rsidR="00A65A9A">
              <w:rPr>
                <w:rFonts w:ascii="Times New Roman" w:hAnsi="Times New Roman" w:cs="Times New Roman"/>
                <w:sz w:val="24"/>
                <w:szCs w:val="24"/>
                <w:shd w:val="clear" w:color="auto" w:fill="FFFFFF"/>
              </w:rPr>
              <w:t>.</w:t>
            </w:r>
            <w:r w:rsidRPr="008D76A6">
              <w:rPr>
                <w:rFonts w:ascii="Times New Roman" w:hAnsi="Times New Roman" w:cs="Times New Roman"/>
                <w:sz w:val="24"/>
                <w:szCs w:val="24"/>
                <w:shd w:val="clear" w:color="auto" w:fill="FFFFFF"/>
              </w:rPr>
              <w:t xml:space="preserve"> </w:t>
            </w:r>
          </w:p>
        </w:tc>
        <w:tc>
          <w:tcPr>
            <w:tcW w:w="3575" w:type="dxa"/>
            <w:tcBorders>
              <w:top w:val="single" w:sz="4" w:space="0" w:color="auto"/>
              <w:bottom w:val="single" w:sz="4" w:space="0" w:color="auto"/>
            </w:tcBorders>
          </w:tcPr>
          <w:p w:rsidR="00CC4E36" w:rsidRPr="008D76A6" w:rsidRDefault="00627AAF" w:rsidP="00A4769E">
            <w:pPr>
              <w:ind w:firstLine="0"/>
              <w:jc w:val="left"/>
              <w:rPr>
                <w:rFonts w:ascii="Times New Roman" w:hAnsi="Times New Roman" w:cs="Times New Roman"/>
                <w:sz w:val="24"/>
                <w:szCs w:val="24"/>
                <w:shd w:val="clear" w:color="auto" w:fill="FFFFFF"/>
              </w:rPr>
            </w:pPr>
            <w:r>
              <w:rPr>
                <w:rFonts w:ascii="Times New Roman" w:hAnsi="Times New Roman" w:cs="Times New Roman"/>
                <w:sz w:val="24"/>
                <w:szCs w:val="24"/>
              </w:rPr>
              <w:t>Копии паспортов ИТП согласно требованиям</w:t>
            </w:r>
            <w:r w:rsidR="009B2F80" w:rsidRPr="008D76A6">
              <w:rPr>
                <w:rFonts w:ascii="Times New Roman" w:hAnsi="Times New Roman" w:cs="Times New Roman"/>
                <w:sz w:val="24"/>
                <w:szCs w:val="24"/>
                <w:shd w:val="clear" w:color="auto" w:fill="FFFFFF"/>
              </w:rPr>
              <w:t xml:space="preserve"> Правил № 115</w:t>
            </w:r>
            <w:r w:rsidR="00DC389C" w:rsidRPr="008D76A6">
              <w:rPr>
                <w:rFonts w:ascii="Times New Roman" w:hAnsi="Times New Roman" w:cs="Times New Roman"/>
                <w:sz w:val="24"/>
                <w:szCs w:val="24"/>
                <w:shd w:val="clear" w:color="auto" w:fill="FFFFFF"/>
              </w:rPr>
              <w:t xml:space="preserve"> предоставляет П</w:t>
            </w:r>
            <w:r w:rsidR="009B2F80" w:rsidRPr="008D76A6">
              <w:rPr>
                <w:rFonts w:ascii="Times New Roman" w:hAnsi="Times New Roman" w:cs="Times New Roman"/>
                <w:sz w:val="24"/>
                <w:szCs w:val="24"/>
                <w:shd w:val="clear" w:color="auto" w:fill="FFFFFF"/>
              </w:rPr>
              <w:t>отребитель.</w:t>
            </w:r>
          </w:p>
          <w:p w:rsidR="009B2F80" w:rsidRPr="008D76A6" w:rsidRDefault="00DC389C" w:rsidP="00A4769E">
            <w:pPr>
              <w:ind w:firstLine="0"/>
              <w:jc w:val="left"/>
              <w:rPr>
                <w:rFonts w:ascii="Times New Roman" w:hAnsi="Times New Roman" w:cs="Times New Roman"/>
                <w:sz w:val="24"/>
                <w:szCs w:val="24"/>
              </w:rPr>
            </w:pPr>
            <w:r w:rsidRPr="008D76A6">
              <w:rPr>
                <w:rFonts w:ascii="Times New Roman" w:hAnsi="Times New Roman" w:cs="Times New Roman"/>
                <w:sz w:val="24"/>
                <w:szCs w:val="24"/>
              </w:rPr>
              <w:t>Копию</w:t>
            </w:r>
            <w:r w:rsidR="009B2F80" w:rsidRPr="008D76A6">
              <w:rPr>
                <w:rFonts w:ascii="Times New Roman" w:hAnsi="Times New Roman" w:cs="Times New Roman"/>
                <w:sz w:val="24"/>
                <w:szCs w:val="24"/>
              </w:rPr>
              <w:t xml:space="preserve"> проектной документации предоставляет </w:t>
            </w:r>
            <w:r w:rsidRPr="008D76A6">
              <w:rPr>
                <w:rFonts w:ascii="Times New Roman" w:hAnsi="Times New Roman" w:cs="Times New Roman"/>
                <w:sz w:val="24"/>
                <w:szCs w:val="24"/>
              </w:rPr>
              <w:t>П</w:t>
            </w:r>
            <w:r w:rsidR="009B2F80" w:rsidRPr="008D76A6">
              <w:rPr>
                <w:rFonts w:ascii="Times New Roman" w:hAnsi="Times New Roman" w:cs="Times New Roman"/>
                <w:sz w:val="24"/>
                <w:szCs w:val="24"/>
              </w:rPr>
              <w:t>отребитель при ее наличии</w:t>
            </w:r>
            <w:r w:rsidRPr="008D76A6">
              <w:rPr>
                <w:rFonts w:ascii="Times New Roman" w:hAnsi="Times New Roman" w:cs="Times New Roman"/>
                <w:sz w:val="24"/>
                <w:szCs w:val="24"/>
              </w:rPr>
              <w:t>.</w:t>
            </w:r>
          </w:p>
        </w:tc>
      </w:tr>
      <w:tr w:rsidR="00CC4E36" w:rsidRPr="008D76A6" w:rsidTr="008D76A6">
        <w:trPr>
          <w:trHeight w:val="450"/>
        </w:trPr>
        <w:tc>
          <w:tcPr>
            <w:tcW w:w="446" w:type="dxa"/>
            <w:tcBorders>
              <w:top w:val="single" w:sz="4" w:space="0" w:color="auto"/>
              <w:bottom w:val="single" w:sz="4" w:space="0" w:color="auto"/>
            </w:tcBorders>
          </w:tcPr>
          <w:p w:rsidR="00CC4E36" w:rsidRPr="008D76A6" w:rsidRDefault="00DC389C" w:rsidP="00A4769E">
            <w:pPr>
              <w:ind w:firstLine="0"/>
              <w:jc w:val="center"/>
              <w:rPr>
                <w:rFonts w:ascii="Times New Roman" w:hAnsi="Times New Roman" w:cs="Times New Roman"/>
                <w:sz w:val="24"/>
                <w:szCs w:val="24"/>
              </w:rPr>
            </w:pPr>
            <w:r w:rsidRPr="008D76A6">
              <w:rPr>
                <w:rFonts w:ascii="Times New Roman" w:hAnsi="Times New Roman" w:cs="Times New Roman"/>
                <w:sz w:val="24"/>
                <w:szCs w:val="24"/>
              </w:rPr>
              <w:t>9</w:t>
            </w:r>
          </w:p>
        </w:tc>
        <w:tc>
          <w:tcPr>
            <w:tcW w:w="781" w:type="dxa"/>
            <w:tcBorders>
              <w:top w:val="single" w:sz="4" w:space="0" w:color="auto"/>
              <w:bottom w:val="single" w:sz="4" w:space="0" w:color="auto"/>
            </w:tcBorders>
          </w:tcPr>
          <w:p w:rsidR="00CC4E36" w:rsidRPr="008D76A6" w:rsidRDefault="00DC389C" w:rsidP="00A4769E">
            <w:pPr>
              <w:ind w:firstLine="0"/>
              <w:jc w:val="center"/>
              <w:rPr>
                <w:rFonts w:ascii="Times New Roman" w:hAnsi="Times New Roman" w:cs="Times New Roman"/>
                <w:sz w:val="24"/>
                <w:szCs w:val="24"/>
              </w:rPr>
            </w:pPr>
            <w:r w:rsidRPr="008D76A6">
              <w:rPr>
                <w:rFonts w:ascii="Times New Roman" w:hAnsi="Times New Roman" w:cs="Times New Roman"/>
                <w:sz w:val="24"/>
                <w:szCs w:val="24"/>
              </w:rPr>
              <w:t>1.1.9.</w:t>
            </w:r>
          </w:p>
        </w:tc>
        <w:tc>
          <w:tcPr>
            <w:tcW w:w="4837" w:type="dxa"/>
            <w:tcBorders>
              <w:top w:val="single" w:sz="4" w:space="0" w:color="auto"/>
              <w:bottom w:val="single" w:sz="4" w:space="0" w:color="auto"/>
            </w:tcBorders>
          </w:tcPr>
          <w:p w:rsidR="00CC4E36" w:rsidRPr="008D76A6" w:rsidRDefault="00DC389C" w:rsidP="00627AAF">
            <w:pPr>
              <w:ind w:firstLine="0"/>
              <w:jc w:val="left"/>
              <w:rPr>
                <w:rFonts w:ascii="Times New Roman" w:hAnsi="Times New Roman" w:cs="Times New Roman"/>
                <w:sz w:val="24"/>
                <w:szCs w:val="24"/>
                <w:shd w:val="clear" w:color="auto" w:fill="FFFFFF"/>
              </w:rPr>
            </w:pPr>
            <w:r w:rsidRPr="008D76A6">
              <w:rPr>
                <w:rFonts w:ascii="Times New Roman" w:hAnsi="Times New Roman" w:cs="Times New Roman"/>
                <w:sz w:val="24"/>
                <w:szCs w:val="24"/>
                <w:shd w:val="clear" w:color="auto" w:fill="FFFFFF"/>
              </w:rPr>
              <w:t>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документы на техническое обслуживание</w:t>
            </w:r>
            <w:r w:rsidR="00A65A9A">
              <w:rPr>
                <w:rFonts w:ascii="Times New Roman" w:hAnsi="Times New Roman" w:cs="Times New Roman"/>
                <w:sz w:val="24"/>
                <w:szCs w:val="24"/>
                <w:shd w:val="clear" w:color="auto" w:fill="FFFFFF"/>
              </w:rPr>
              <w:t>.</w:t>
            </w:r>
          </w:p>
        </w:tc>
        <w:tc>
          <w:tcPr>
            <w:tcW w:w="3575" w:type="dxa"/>
            <w:tcBorders>
              <w:top w:val="single" w:sz="4" w:space="0" w:color="auto"/>
              <w:bottom w:val="single" w:sz="4" w:space="0" w:color="auto"/>
            </w:tcBorders>
          </w:tcPr>
          <w:p w:rsidR="00CC4E36" w:rsidRPr="008D76A6" w:rsidRDefault="00DC389C" w:rsidP="00A4769E">
            <w:pPr>
              <w:ind w:firstLine="0"/>
              <w:jc w:val="left"/>
              <w:rPr>
                <w:rFonts w:ascii="Times New Roman" w:hAnsi="Times New Roman" w:cs="Times New Roman"/>
                <w:sz w:val="24"/>
                <w:szCs w:val="24"/>
              </w:rPr>
            </w:pPr>
            <w:r w:rsidRPr="008D76A6">
              <w:rPr>
                <w:rFonts w:ascii="Times New Roman" w:hAnsi="Times New Roman" w:cs="Times New Roman"/>
                <w:sz w:val="24"/>
                <w:szCs w:val="24"/>
              </w:rPr>
              <w:t xml:space="preserve">Копию штатного расписания при наличии соответствующего персонала Потребителя или копию договора на аварийное и техническое обслуживание предоставляет Потребитель. </w:t>
            </w:r>
          </w:p>
        </w:tc>
      </w:tr>
      <w:tr w:rsidR="00CC4E36" w:rsidRPr="008D76A6" w:rsidTr="008D76A6">
        <w:trPr>
          <w:trHeight w:val="285"/>
        </w:trPr>
        <w:tc>
          <w:tcPr>
            <w:tcW w:w="446" w:type="dxa"/>
            <w:tcBorders>
              <w:top w:val="single" w:sz="4" w:space="0" w:color="auto"/>
              <w:bottom w:val="single" w:sz="4" w:space="0" w:color="auto"/>
            </w:tcBorders>
          </w:tcPr>
          <w:p w:rsidR="00CC4E36" w:rsidRPr="008D76A6" w:rsidRDefault="00DC389C" w:rsidP="00A4769E">
            <w:pPr>
              <w:ind w:firstLine="0"/>
              <w:jc w:val="center"/>
              <w:rPr>
                <w:rFonts w:ascii="Times New Roman" w:hAnsi="Times New Roman" w:cs="Times New Roman"/>
                <w:sz w:val="24"/>
                <w:szCs w:val="24"/>
              </w:rPr>
            </w:pPr>
            <w:r w:rsidRPr="008D76A6">
              <w:rPr>
                <w:rFonts w:ascii="Times New Roman" w:hAnsi="Times New Roman" w:cs="Times New Roman"/>
                <w:sz w:val="24"/>
                <w:szCs w:val="24"/>
              </w:rPr>
              <w:t>10</w:t>
            </w:r>
          </w:p>
        </w:tc>
        <w:tc>
          <w:tcPr>
            <w:tcW w:w="781" w:type="dxa"/>
            <w:tcBorders>
              <w:top w:val="single" w:sz="4" w:space="0" w:color="auto"/>
              <w:bottom w:val="single" w:sz="4" w:space="0" w:color="auto"/>
            </w:tcBorders>
          </w:tcPr>
          <w:p w:rsidR="00CC4E36" w:rsidRPr="008D76A6" w:rsidRDefault="00DC389C" w:rsidP="00A4769E">
            <w:pPr>
              <w:ind w:firstLine="0"/>
              <w:jc w:val="center"/>
              <w:rPr>
                <w:rFonts w:ascii="Times New Roman" w:hAnsi="Times New Roman" w:cs="Times New Roman"/>
                <w:sz w:val="24"/>
                <w:szCs w:val="24"/>
              </w:rPr>
            </w:pPr>
            <w:r w:rsidRPr="008D76A6">
              <w:rPr>
                <w:rFonts w:ascii="Times New Roman" w:hAnsi="Times New Roman" w:cs="Times New Roman"/>
                <w:sz w:val="24"/>
                <w:szCs w:val="24"/>
              </w:rPr>
              <w:t>1.1.10.</w:t>
            </w:r>
          </w:p>
        </w:tc>
        <w:tc>
          <w:tcPr>
            <w:tcW w:w="4837" w:type="dxa"/>
            <w:tcBorders>
              <w:top w:val="single" w:sz="4" w:space="0" w:color="auto"/>
              <w:bottom w:val="single" w:sz="4" w:space="0" w:color="auto"/>
            </w:tcBorders>
          </w:tcPr>
          <w:p w:rsidR="00DC389C" w:rsidRPr="008D76A6" w:rsidRDefault="00DC389C" w:rsidP="00A4769E">
            <w:pPr>
              <w:pStyle w:val="s1"/>
              <w:shd w:val="clear" w:color="auto" w:fill="FFFFFF"/>
              <w:spacing w:before="0" w:beforeAutospacing="0" w:after="0" w:afterAutospacing="0"/>
              <w:rPr>
                <w:rFonts w:eastAsiaTheme="minorHAnsi"/>
                <w:shd w:val="clear" w:color="auto" w:fill="FFFFFF"/>
                <w:lang w:eastAsia="en-US"/>
              </w:rPr>
            </w:pPr>
            <w:r w:rsidRPr="008D76A6">
              <w:rPr>
                <w:rFonts w:eastAsiaTheme="minorHAnsi"/>
                <w:shd w:val="clear" w:color="auto" w:fill="FFFFFF"/>
                <w:lang w:eastAsia="en-US"/>
              </w:rPr>
              <w:t>Акты или документы, подтверждающие:</w:t>
            </w:r>
            <w:r w:rsidRPr="008D76A6">
              <w:rPr>
                <w:rFonts w:eastAsiaTheme="minorHAnsi"/>
                <w:shd w:val="clear" w:color="auto" w:fill="FFFFFF"/>
                <w:lang w:eastAsia="en-US"/>
              </w:rPr>
              <w:br/>
              <w:t>1) проверку работоспособности автоматических регуляторов температуры воды, подаваемой в системы ГВС (при наличии);</w:t>
            </w:r>
          </w:p>
          <w:p w:rsidR="00CC4E36" w:rsidRPr="008D76A6" w:rsidRDefault="00DC389C" w:rsidP="008D76A6">
            <w:pPr>
              <w:ind w:firstLine="0"/>
              <w:jc w:val="left"/>
              <w:rPr>
                <w:rFonts w:ascii="Times New Roman" w:hAnsi="Times New Roman" w:cs="Times New Roman"/>
                <w:sz w:val="24"/>
                <w:szCs w:val="24"/>
                <w:shd w:val="clear" w:color="auto" w:fill="FFFFFF"/>
              </w:rPr>
            </w:pPr>
            <w:r w:rsidRPr="008D76A6">
              <w:rPr>
                <w:rFonts w:ascii="Times New Roman" w:hAnsi="Times New Roman" w:cs="Times New Roman"/>
                <w:sz w:val="24"/>
                <w:szCs w:val="24"/>
                <w:shd w:val="clear" w:color="auto" w:fill="FFFFFF"/>
              </w:rPr>
              <w:t>2) проверку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ГВС, ограничения расхода сетевой воды через тепловой пункт (при наличии) в соответствии с пунктами 9.3.22, 9.4.18 Правил № 115.</w:t>
            </w:r>
          </w:p>
        </w:tc>
        <w:tc>
          <w:tcPr>
            <w:tcW w:w="3575" w:type="dxa"/>
            <w:tcBorders>
              <w:top w:val="single" w:sz="4" w:space="0" w:color="auto"/>
              <w:bottom w:val="single" w:sz="4" w:space="0" w:color="auto"/>
            </w:tcBorders>
          </w:tcPr>
          <w:p w:rsidR="00DC389C" w:rsidRPr="008D76A6" w:rsidRDefault="00DC389C" w:rsidP="00A4769E">
            <w:pPr>
              <w:ind w:firstLine="0"/>
              <w:jc w:val="left"/>
              <w:rPr>
                <w:rFonts w:ascii="Times New Roman" w:hAnsi="Times New Roman" w:cs="Times New Roman"/>
                <w:sz w:val="24"/>
                <w:szCs w:val="24"/>
              </w:rPr>
            </w:pPr>
            <w:r w:rsidRPr="008D76A6">
              <w:rPr>
                <w:rFonts w:ascii="Times New Roman" w:hAnsi="Times New Roman" w:cs="Times New Roman"/>
                <w:sz w:val="24"/>
                <w:szCs w:val="24"/>
              </w:rPr>
              <w:t xml:space="preserve">Акт </w:t>
            </w:r>
            <w:proofErr w:type="gramStart"/>
            <w:r w:rsidRPr="008D76A6">
              <w:rPr>
                <w:rFonts w:ascii="Times New Roman" w:hAnsi="Times New Roman" w:cs="Times New Roman"/>
                <w:sz w:val="24"/>
                <w:szCs w:val="24"/>
              </w:rPr>
              <w:t>проверки работоспособности автоматических регуляторов систем теплопотребления</w:t>
            </w:r>
            <w:proofErr w:type="gramEnd"/>
            <w:r w:rsidRPr="008D76A6">
              <w:rPr>
                <w:rFonts w:ascii="Times New Roman" w:hAnsi="Times New Roman" w:cs="Times New Roman"/>
                <w:sz w:val="24"/>
                <w:szCs w:val="24"/>
              </w:rPr>
              <w:t xml:space="preserve"> заполняется Потребителем</w:t>
            </w:r>
            <w:r w:rsidR="00A65A9A">
              <w:rPr>
                <w:rFonts w:ascii="Times New Roman" w:hAnsi="Times New Roman" w:cs="Times New Roman"/>
                <w:sz w:val="24"/>
                <w:szCs w:val="24"/>
              </w:rPr>
              <w:t xml:space="preserve"> или обслуживающей организацией</w:t>
            </w:r>
            <w:r w:rsidRPr="008D76A6">
              <w:rPr>
                <w:rFonts w:ascii="Times New Roman" w:hAnsi="Times New Roman" w:cs="Times New Roman"/>
                <w:sz w:val="24"/>
                <w:szCs w:val="24"/>
              </w:rPr>
              <w:t>.</w:t>
            </w:r>
          </w:p>
          <w:p w:rsidR="00CC4E36" w:rsidRPr="008D76A6" w:rsidRDefault="00CC4E36" w:rsidP="00A4769E">
            <w:pPr>
              <w:ind w:firstLine="0"/>
              <w:jc w:val="left"/>
              <w:rPr>
                <w:rFonts w:ascii="Times New Roman" w:hAnsi="Times New Roman" w:cs="Times New Roman"/>
                <w:sz w:val="24"/>
                <w:szCs w:val="24"/>
              </w:rPr>
            </w:pPr>
          </w:p>
        </w:tc>
      </w:tr>
      <w:tr w:rsidR="00CC4E36" w:rsidRPr="008D76A6" w:rsidTr="008D76A6">
        <w:trPr>
          <w:trHeight w:val="300"/>
        </w:trPr>
        <w:tc>
          <w:tcPr>
            <w:tcW w:w="446" w:type="dxa"/>
            <w:tcBorders>
              <w:top w:val="single" w:sz="4" w:space="0" w:color="auto"/>
              <w:bottom w:val="single" w:sz="4" w:space="0" w:color="auto"/>
            </w:tcBorders>
          </w:tcPr>
          <w:p w:rsidR="00CC4E36" w:rsidRPr="008D76A6" w:rsidRDefault="003B50ED" w:rsidP="00A4769E">
            <w:pPr>
              <w:ind w:firstLine="0"/>
              <w:jc w:val="center"/>
              <w:rPr>
                <w:rFonts w:ascii="Times New Roman" w:hAnsi="Times New Roman" w:cs="Times New Roman"/>
                <w:sz w:val="24"/>
                <w:szCs w:val="24"/>
              </w:rPr>
            </w:pPr>
            <w:r w:rsidRPr="008D76A6">
              <w:rPr>
                <w:rFonts w:ascii="Times New Roman" w:hAnsi="Times New Roman" w:cs="Times New Roman"/>
                <w:sz w:val="24"/>
                <w:szCs w:val="24"/>
              </w:rPr>
              <w:t>11</w:t>
            </w:r>
          </w:p>
        </w:tc>
        <w:tc>
          <w:tcPr>
            <w:tcW w:w="781" w:type="dxa"/>
            <w:tcBorders>
              <w:top w:val="single" w:sz="4" w:space="0" w:color="auto"/>
              <w:bottom w:val="single" w:sz="4" w:space="0" w:color="auto"/>
            </w:tcBorders>
          </w:tcPr>
          <w:p w:rsidR="00CC4E36" w:rsidRPr="00A60D8F" w:rsidRDefault="003B50ED" w:rsidP="00A4769E">
            <w:pPr>
              <w:ind w:firstLine="0"/>
              <w:jc w:val="center"/>
              <w:rPr>
                <w:rFonts w:ascii="Times New Roman" w:hAnsi="Times New Roman" w:cs="Times New Roman"/>
                <w:sz w:val="24"/>
                <w:szCs w:val="24"/>
              </w:rPr>
            </w:pPr>
            <w:r w:rsidRPr="00A60D8F">
              <w:rPr>
                <w:rFonts w:ascii="Times New Roman" w:hAnsi="Times New Roman" w:cs="Times New Roman"/>
                <w:sz w:val="24"/>
                <w:szCs w:val="24"/>
              </w:rPr>
              <w:t>1.2.1.</w:t>
            </w:r>
          </w:p>
        </w:tc>
        <w:tc>
          <w:tcPr>
            <w:tcW w:w="4837" w:type="dxa"/>
            <w:tcBorders>
              <w:top w:val="single" w:sz="4" w:space="0" w:color="auto"/>
              <w:bottom w:val="single" w:sz="4" w:space="0" w:color="auto"/>
            </w:tcBorders>
          </w:tcPr>
          <w:p w:rsidR="003B50ED" w:rsidRPr="00A60D8F" w:rsidRDefault="003B50ED" w:rsidP="00A4769E">
            <w:pPr>
              <w:pStyle w:val="s1"/>
              <w:shd w:val="clear" w:color="auto" w:fill="FFFFFF"/>
              <w:spacing w:before="0" w:beforeAutospacing="0" w:after="0" w:afterAutospacing="0"/>
              <w:rPr>
                <w:rFonts w:eastAsiaTheme="minorHAnsi"/>
                <w:shd w:val="clear" w:color="auto" w:fill="FFFFFF"/>
                <w:lang w:eastAsia="en-US"/>
              </w:rPr>
            </w:pPr>
            <w:r w:rsidRPr="00A60D8F">
              <w:rPr>
                <w:rFonts w:eastAsiaTheme="minorHAnsi"/>
                <w:shd w:val="clear" w:color="auto" w:fill="FFFFFF"/>
                <w:lang w:eastAsia="en-US"/>
              </w:rPr>
              <w:t xml:space="preserve">Акты осмотра объектов теплоснабжения и </w:t>
            </w:r>
            <w:proofErr w:type="spellStart"/>
            <w:r w:rsidRPr="00A60D8F">
              <w:rPr>
                <w:rFonts w:eastAsiaTheme="minorHAnsi"/>
                <w:shd w:val="clear" w:color="auto" w:fill="FFFFFF"/>
                <w:lang w:eastAsia="en-US"/>
              </w:rPr>
              <w:t>теплопотребляющих</w:t>
            </w:r>
            <w:proofErr w:type="spellEnd"/>
            <w:r w:rsidRPr="00A60D8F">
              <w:rPr>
                <w:rFonts w:eastAsiaTheme="minorHAnsi"/>
                <w:shd w:val="clear" w:color="auto" w:fill="FFFFFF"/>
                <w:lang w:eastAsia="en-US"/>
              </w:rPr>
              <w:t xml:space="preserve"> установок представителем </w:t>
            </w:r>
            <w:r w:rsidR="00A710AB" w:rsidRPr="00A60D8F">
              <w:rPr>
                <w:rFonts w:eastAsiaTheme="minorHAnsi"/>
                <w:shd w:val="clear" w:color="auto" w:fill="FFFFFF"/>
                <w:lang w:eastAsia="en-US"/>
              </w:rPr>
              <w:t>МУП «СТЭП»</w:t>
            </w:r>
            <w:r w:rsidRPr="00A60D8F">
              <w:rPr>
                <w:rFonts w:eastAsiaTheme="minorHAnsi"/>
                <w:shd w:val="clear" w:color="auto" w:fill="FFFFFF"/>
                <w:lang w:eastAsia="en-US"/>
              </w:rPr>
              <w:t xml:space="preserve"> на предмет наличия:</w:t>
            </w:r>
          </w:p>
          <w:p w:rsidR="003B50ED" w:rsidRPr="00A60D8F" w:rsidRDefault="003B50ED" w:rsidP="00A4769E">
            <w:pPr>
              <w:pStyle w:val="s1"/>
              <w:shd w:val="clear" w:color="auto" w:fill="FFFFFF"/>
              <w:spacing w:before="0" w:beforeAutospacing="0" w:after="0" w:afterAutospacing="0"/>
              <w:rPr>
                <w:rFonts w:eastAsiaTheme="minorHAnsi"/>
                <w:shd w:val="clear" w:color="auto" w:fill="FFFFFF"/>
                <w:lang w:eastAsia="en-US"/>
              </w:rPr>
            </w:pPr>
            <w:r w:rsidRPr="00A60D8F">
              <w:rPr>
                <w:rFonts w:eastAsiaTheme="minorHAnsi"/>
                <w:shd w:val="clear" w:color="auto" w:fill="FFFFFF"/>
                <w:lang w:eastAsia="en-US"/>
              </w:rPr>
              <w:lastRenderedPageBreak/>
              <w:t xml:space="preserve">1) несанкционированных врезок для разбора сетевой воды или потребления тепловой энергии на </w:t>
            </w:r>
            <w:proofErr w:type="spellStart"/>
            <w:r w:rsidRPr="00A60D8F">
              <w:rPr>
                <w:rFonts w:eastAsiaTheme="minorHAnsi"/>
                <w:shd w:val="clear" w:color="auto" w:fill="FFFFFF"/>
                <w:lang w:eastAsia="en-US"/>
              </w:rPr>
              <w:t>теплопотребляющих</w:t>
            </w:r>
            <w:proofErr w:type="spellEnd"/>
            <w:r w:rsidRPr="00A60D8F">
              <w:rPr>
                <w:rFonts w:eastAsiaTheme="minorHAnsi"/>
                <w:shd w:val="clear" w:color="auto" w:fill="FFFFFF"/>
                <w:lang w:eastAsia="en-US"/>
              </w:rPr>
              <w:t xml:space="preserve"> энергоустановках;</w:t>
            </w:r>
          </w:p>
          <w:p w:rsidR="003B50ED" w:rsidRPr="00A60D8F" w:rsidRDefault="003B50ED" w:rsidP="00A4769E">
            <w:pPr>
              <w:pStyle w:val="s1"/>
              <w:shd w:val="clear" w:color="auto" w:fill="FFFFFF"/>
              <w:spacing w:before="0" w:beforeAutospacing="0" w:after="0" w:afterAutospacing="0"/>
              <w:rPr>
                <w:rFonts w:eastAsiaTheme="minorHAnsi"/>
                <w:shd w:val="clear" w:color="auto" w:fill="FFFFFF"/>
                <w:lang w:eastAsia="en-US"/>
              </w:rPr>
            </w:pPr>
            <w:r w:rsidRPr="00A60D8F">
              <w:rPr>
                <w:rFonts w:eastAsiaTheme="minorHAnsi"/>
                <w:shd w:val="clear" w:color="auto" w:fill="FFFFFF"/>
                <w:lang w:eastAsia="en-US"/>
              </w:rPr>
              <w:t>2) переключения закрытой системы теплоснабжения на открытую систему теплоснабжения с разбором сетевой воды;</w:t>
            </w:r>
          </w:p>
          <w:p w:rsidR="00CC4E36" w:rsidRPr="00A60D8F" w:rsidRDefault="003B50ED" w:rsidP="00A4769E">
            <w:pPr>
              <w:ind w:firstLine="0"/>
              <w:rPr>
                <w:rFonts w:ascii="Times New Roman" w:hAnsi="Times New Roman" w:cs="Times New Roman"/>
                <w:sz w:val="24"/>
                <w:szCs w:val="24"/>
              </w:rPr>
            </w:pPr>
            <w:r w:rsidRPr="00A60D8F">
              <w:rPr>
                <w:rFonts w:ascii="Times New Roman" w:hAnsi="Times New Roman" w:cs="Times New Roman"/>
                <w:sz w:val="24"/>
                <w:szCs w:val="24"/>
                <w:shd w:val="clear" w:color="auto" w:fill="FFFFFF"/>
              </w:rPr>
              <w:t>3) отступлений от проектного решения.</w:t>
            </w:r>
          </w:p>
        </w:tc>
        <w:tc>
          <w:tcPr>
            <w:tcW w:w="3575" w:type="dxa"/>
            <w:tcBorders>
              <w:top w:val="single" w:sz="4" w:space="0" w:color="auto"/>
              <w:bottom w:val="single" w:sz="4" w:space="0" w:color="auto"/>
            </w:tcBorders>
          </w:tcPr>
          <w:p w:rsidR="00CC4E36" w:rsidRPr="00A60D8F" w:rsidRDefault="003B50ED" w:rsidP="00A710AB">
            <w:pPr>
              <w:ind w:firstLine="0"/>
              <w:jc w:val="left"/>
              <w:rPr>
                <w:rFonts w:ascii="Times New Roman" w:hAnsi="Times New Roman" w:cs="Times New Roman"/>
                <w:sz w:val="24"/>
                <w:szCs w:val="24"/>
              </w:rPr>
            </w:pPr>
            <w:r w:rsidRPr="00A60D8F">
              <w:rPr>
                <w:rFonts w:ascii="Times New Roman" w:hAnsi="Times New Roman" w:cs="Times New Roman"/>
                <w:sz w:val="24"/>
                <w:szCs w:val="24"/>
                <w:shd w:val="clear" w:color="auto" w:fill="FFFFFF"/>
              </w:rPr>
              <w:lastRenderedPageBreak/>
              <w:t xml:space="preserve">Акт осмотра объектов теплоснабжения и </w:t>
            </w:r>
            <w:proofErr w:type="spellStart"/>
            <w:r w:rsidRPr="00A60D8F">
              <w:rPr>
                <w:rFonts w:ascii="Times New Roman" w:hAnsi="Times New Roman" w:cs="Times New Roman"/>
                <w:sz w:val="24"/>
                <w:szCs w:val="24"/>
                <w:shd w:val="clear" w:color="auto" w:fill="FFFFFF"/>
              </w:rPr>
              <w:t>теплопотребляющих</w:t>
            </w:r>
            <w:proofErr w:type="spellEnd"/>
            <w:r w:rsidRPr="00A60D8F">
              <w:rPr>
                <w:rFonts w:ascii="Times New Roman" w:hAnsi="Times New Roman" w:cs="Times New Roman"/>
                <w:sz w:val="24"/>
                <w:szCs w:val="24"/>
                <w:shd w:val="clear" w:color="auto" w:fill="FFFFFF"/>
              </w:rPr>
              <w:t xml:space="preserve"> установок </w:t>
            </w:r>
            <w:r w:rsidR="005D1EDB">
              <w:rPr>
                <w:rFonts w:ascii="Times New Roman" w:hAnsi="Times New Roman" w:cs="Times New Roman"/>
                <w:sz w:val="24"/>
                <w:szCs w:val="24"/>
              </w:rPr>
              <w:t>подписывает</w:t>
            </w:r>
            <w:r w:rsidR="005D1EDB" w:rsidRPr="00A60D8F">
              <w:rPr>
                <w:rFonts w:ascii="Times New Roman" w:hAnsi="Times New Roman" w:cs="Times New Roman"/>
                <w:sz w:val="24"/>
                <w:szCs w:val="24"/>
              </w:rPr>
              <w:t xml:space="preserve"> МУП «СТЭП»</w:t>
            </w:r>
            <w:r w:rsidRPr="00A60D8F">
              <w:rPr>
                <w:rFonts w:ascii="Times New Roman" w:hAnsi="Times New Roman" w:cs="Times New Roman"/>
                <w:sz w:val="24"/>
                <w:szCs w:val="24"/>
                <w:shd w:val="clear" w:color="auto" w:fill="FFFFFF"/>
              </w:rPr>
              <w:t>.</w:t>
            </w:r>
          </w:p>
        </w:tc>
      </w:tr>
      <w:tr w:rsidR="00CC4E36" w:rsidRPr="008D76A6" w:rsidTr="008D76A6">
        <w:trPr>
          <w:trHeight w:val="375"/>
        </w:trPr>
        <w:tc>
          <w:tcPr>
            <w:tcW w:w="446" w:type="dxa"/>
            <w:tcBorders>
              <w:top w:val="single" w:sz="4" w:space="0" w:color="auto"/>
              <w:bottom w:val="single" w:sz="4" w:space="0" w:color="auto"/>
            </w:tcBorders>
          </w:tcPr>
          <w:p w:rsidR="00CC4E36" w:rsidRPr="008D76A6" w:rsidRDefault="003B50ED" w:rsidP="00A4769E">
            <w:pPr>
              <w:ind w:firstLine="0"/>
              <w:jc w:val="center"/>
              <w:rPr>
                <w:rFonts w:ascii="Times New Roman" w:hAnsi="Times New Roman" w:cs="Times New Roman"/>
                <w:sz w:val="24"/>
                <w:szCs w:val="24"/>
              </w:rPr>
            </w:pPr>
            <w:r w:rsidRPr="008D76A6">
              <w:rPr>
                <w:rFonts w:ascii="Times New Roman" w:hAnsi="Times New Roman" w:cs="Times New Roman"/>
                <w:sz w:val="24"/>
                <w:szCs w:val="24"/>
              </w:rPr>
              <w:lastRenderedPageBreak/>
              <w:t>12</w:t>
            </w:r>
          </w:p>
        </w:tc>
        <w:tc>
          <w:tcPr>
            <w:tcW w:w="781" w:type="dxa"/>
            <w:tcBorders>
              <w:top w:val="single" w:sz="4" w:space="0" w:color="auto"/>
              <w:bottom w:val="single" w:sz="4" w:space="0" w:color="auto"/>
            </w:tcBorders>
          </w:tcPr>
          <w:p w:rsidR="00CC4E36" w:rsidRPr="00A60D8F" w:rsidRDefault="003B50ED" w:rsidP="00A4769E">
            <w:pPr>
              <w:ind w:firstLine="0"/>
              <w:jc w:val="center"/>
              <w:rPr>
                <w:rFonts w:ascii="Times New Roman" w:hAnsi="Times New Roman" w:cs="Times New Roman"/>
                <w:sz w:val="24"/>
                <w:szCs w:val="24"/>
              </w:rPr>
            </w:pPr>
            <w:r w:rsidRPr="00A60D8F">
              <w:rPr>
                <w:rFonts w:ascii="Times New Roman" w:hAnsi="Times New Roman" w:cs="Times New Roman"/>
                <w:sz w:val="24"/>
                <w:szCs w:val="24"/>
              </w:rPr>
              <w:t>1.2.2.</w:t>
            </w:r>
          </w:p>
        </w:tc>
        <w:tc>
          <w:tcPr>
            <w:tcW w:w="4837" w:type="dxa"/>
            <w:tcBorders>
              <w:top w:val="single" w:sz="4" w:space="0" w:color="auto"/>
              <w:bottom w:val="single" w:sz="4" w:space="0" w:color="auto"/>
            </w:tcBorders>
          </w:tcPr>
          <w:p w:rsidR="00CC4E36" w:rsidRPr="00A60D8F" w:rsidRDefault="003B50ED" w:rsidP="00A710AB">
            <w:pPr>
              <w:pStyle w:val="s1"/>
              <w:shd w:val="clear" w:color="auto" w:fill="FFFFFF"/>
              <w:spacing w:before="0" w:beforeAutospacing="0" w:after="0" w:afterAutospacing="0"/>
            </w:pPr>
            <w:proofErr w:type="gramStart"/>
            <w:r w:rsidRPr="00A60D8F">
              <w:rPr>
                <w:rFonts w:eastAsiaTheme="minorHAnsi"/>
                <w:shd w:val="clear" w:color="auto" w:fill="FFFFFF"/>
                <w:lang w:eastAsia="en-US"/>
              </w:rPr>
              <w:t xml:space="preserve">Подписанный представителем </w:t>
            </w:r>
            <w:r w:rsidR="00A710AB" w:rsidRPr="00A60D8F">
              <w:rPr>
                <w:rFonts w:eastAsiaTheme="minorHAnsi"/>
                <w:shd w:val="clear" w:color="auto" w:fill="FFFFFF"/>
                <w:lang w:eastAsia="en-US"/>
              </w:rPr>
              <w:t>МУП «СТЭП»</w:t>
            </w:r>
            <w:r w:rsidRPr="00A60D8F">
              <w:rPr>
                <w:rFonts w:eastAsiaTheme="minorHAnsi"/>
                <w:shd w:val="clear" w:color="auto" w:fill="FFFFFF"/>
                <w:lang w:eastAsia="en-US"/>
              </w:rPr>
              <w:t xml:space="preserve"> и уполномоченным представителем потребителя тепловой энергии акт проверки технической готовности </w:t>
            </w:r>
            <w:proofErr w:type="spellStart"/>
            <w:r w:rsidRPr="00A60D8F">
              <w:rPr>
                <w:rFonts w:eastAsiaTheme="minorHAnsi"/>
                <w:shd w:val="clear" w:color="auto" w:fill="FFFFFF"/>
                <w:lang w:eastAsia="en-US"/>
              </w:rPr>
              <w:t>теплопотребляющей</w:t>
            </w:r>
            <w:proofErr w:type="spellEnd"/>
            <w:r w:rsidRPr="00A60D8F">
              <w:rPr>
                <w:rFonts w:eastAsiaTheme="minorHAnsi"/>
                <w:shd w:val="clear" w:color="auto" w:fill="FFFFFF"/>
                <w:lang w:eastAsia="en-US"/>
              </w:rPr>
              <w:t xml:space="preserve"> установки объекта к отопительному периоду, составленный по результатам анализа документов и визуального осмотра, с указанием выявленных замечаний, свидетельствующих о несоблюдении потребителем требований безопасной эксплуатации </w:t>
            </w:r>
            <w:proofErr w:type="spellStart"/>
            <w:r w:rsidRPr="00A60D8F">
              <w:rPr>
                <w:rFonts w:eastAsiaTheme="minorHAnsi"/>
                <w:shd w:val="clear" w:color="auto" w:fill="FFFFFF"/>
                <w:lang w:eastAsia="en-US"/>
              </w:rPr>
              <w:t>теплопотребляющих</w:t>
            </w:r>
            <w:proofErr w:type="spellEnd"/>
            <w:r w:rsidRPr="00A60D8F">
              <w:rPr>
                <w:rFonts w:eastAsiaTheme="minorHAnsi"/>
                <w:shd w:val="clear" w:color="auto" w:fill="FFFFFF"/>
                <w:lang w:eastAsia="en-US"/>
              </w:rPr>
              <w:t xml:space="preserve"> установок и (или) невыполнении мероприятий, обеспечивающих соблюдение указанного в договоре теплоснабжения или предусмотренного нормативными актами режима потребления тепловой энергии</w:t>
            </w:r>
            <w:r w:rsidR="007F11F6" w:rsidRPr="00A60D8F">
              <w:rPr>
                <w:rFonts w:eastAsiaTheme="minorHAnsi"/>
                <w:shd w:val="clear" w:color="auto" w:fill="FFFFFF"/>
                <w:lang w:eastAsia="en-US"/>
              </w:rPr>
              <w:t>.</w:t>
            </w:r>
            <w:proofErr w:type="gramEnd"/>
          </w:p>
        </w:tc>
        <w:tc>
          <w:tcPr>
            <w:tcW w:w="3575" w:type="dxa"/>
            <w:tcBorders>
              <w:top w:val="single" w:sz="4" w:space="0" w:color="auto"/>
              <w:bottom w:val="single" w:sz="4" w:space="0" w:color="auto"/>
            </w:tcBorders>
          </w:tcPr>
          <w:p w:rsidR="00CC4E36" w:rsidRPr="00A60D8F" w:rsidRDefault="003B50ED" w:rsidP="00A4769E">
            <w:pPr>
              <w:ind w:firstLine="0"/>
              <w:jc w:val="left"/>
              <w:rPr>
                <w:rFonts w:ascii="Times New Roman" w:hAnsi="Times New Roman" w:cs="Times New Roman"/>
                <w:sz w:val="24"/>
                <w:szCs w:val="24"/>
                <w:shd w:val="clear" w:color="auto" w:fill="FFFFFF"/>
              </w:rPr>
            </w:pPr>
            <w:r w:rsidRPr="00A60D8F">
              <w:rPr>
                <w:rFonts w:ascii="Times New Roman" w:hAnsi="Times New Roman" w:cs="Times New Roman"/>
                <w:sz w:val="24"/>
                <w:szCs w:val="24"/>
                <w:shd w:val="clear" w:color="auto" w:fill="FFFFFF"/>
              </w:rPr>
              <w:t xml:space="preserve">Акт технической готовности Потребителя </w:t>
            </w:r>
            <w:r w:rsidRPr="00447641">
              <w:rPr>
                <w:rFonts w:ascii="Times New Roman" w:hAnsi="Times New Roman" w:cs="Times New Roman"/>
                <w:sz w:val="24"/>
                <w:szCs w:val="24"/>
                <w:shd w:val="clear" w:color="auto" w:fill="FFFFFF"/>
              </w:rPr>
              <w:t>выдается</w:t>
            </w:r>
            <w:r w:rsidRPr="00A60D8F">
              <w:rPr>
                <w:rFonts w:ascii="Times New Roman" w:hAnsi="Times New Roman" w:cs="Times New Roman"/>
                <w:sz w:val="24"/>
                <w:szCs w:val="24"/>
                <w:shd w:val="clear" w:color="auto" w:fill="FFFFFF"/>
              </w:rPr>
              <w:t xml:space="preserve"> </w:t>
            </w:r>
            <w:r w:rsidR="00A710AB" w:rsidRPr="00A60D8F">
              <w:rPr>
                <w:rFonts w:ascii="Times New Roman" w:hAnsi="Times New Roman" w:cs="Times New Roman"/>
                <w:sz w:val="24"/>
                <w:szCs w:val="24"/>
                <w:shd w:val="clear" w:color="auto" w:fill="FFFFFF"/>
              </w:rPr>
              <w:t>МУП «СТЭП»</w:t>
            </w:r>
            <w:r w:rsidR="007F11F6" w:rsidRPr="00A60D8F">
              <w:rPr>
                <w:rFonts w:ascii="Times New Roman" w:hAnsi="Times New Roman" w:cs="Times New Roman"/>
                <w:sz w:val="24"/>
                <w:szCs w:val="24"/>
                <w:shd w:val="clear" w:color="auto" w:fill="FFFFFF"/>
              </w:rPr>
              <w:t>.</w:t>
            </w:r>
          </w:p>
          <w:p w:rsidR="000A3B3F" w:rsidRPr="00A60D8F" w:rsidRDefault="000A3B3F" w:rsidP="00A710AB">
            <w:pPr>
              <w:ind w:firstLine="0"/>
              <w:jc w:val="left"/>
              <w:rPr>
                <w:rFonts w:ascii="Times New Roman" w:hAnsi="Times New Roman" w:cs="Times New Roman"/>
                <w:sz w:val="24"/>
                <w:szCs w:val="24"/>
              </w:rPr>
            </w:pPr>
            <w:r w:rsidRPr="00A60D8F">
              <w:rPr>
                <w:rFonts w:ascii="Times New Roman" w:hAnsi="Times New Roman" w:cs="Times New Roman"/>
                <w:sz w:val="24"/>
                <w:szCs w:val="24"/>
                <w:shd w:val="clear" w:color="auto" w:fill="FFFFFF"/>
              </w:rPr>
              <w:t xml:space="preserve">При заключении </w:t>
            </w:r>
            <w:r w:rsidR="00A710AB" w:rsidRPr="00A60D8F">
              <w:rPr>
                <w:rFonts w:ascii="Times New Roman" w:hAnsi="Times New Roman" w:cs="Times New Roman"/>
                <w:sz w:val="24"/>
                <w:szCs w:val="24"/>
                <w:shd w:val="clear" w:color="auto" w:fill="FFFFFF"/>
              </w:rPr>
              <w:t>МУП «СТЭП»</w:t>
            </w:r>
            <w:r w:rsidRPr="00A60D8F">
              <w:rPr>
                <w:rFonts w:ascii="Times New Roman" w:hAnsi="Times New Roman" w:cs="Times New Roman"/>
                <w:sz w:val="24"/>
                <w:szCs w:val="24"/>
                <w:shd w:val="clear" w:color="auto" w:fill="FFFFFF"/>
              </w:rPr>
              <w:t xml:space="preserve"> в данном акте о готовности Потребителя в оценочный лист ставится 1, при заключении </w:t>
            </w:r>
            <w:r w:rsidR="00A710AB" w:rsidRPr="00A60D8F">
              <w:rPr>
                <w:rFonts w:ascii="Times New Roman" w:hAnsi="Times New Roman" w:cs="Times New Roman"/>
                <w:sz w:val="24"/>
                <w:szCs w:val="24"/>
                <w:shd w:val="clear" w:color="auto" w:fill="FFFFFF"/>
              </w:rPr>
              <w:t>МУП «СТЭП»</w:t>
            </w:r>
            <w:r w:rsidRPr="00A60D8F">
              <w:rPr>
                <w:rFonts w:ascii="Times New Roman" w:hAnsi="Times New Roman" w:cs="Times New Roman"/>
                <w:sz w:val="24"/>
                <w:szCs w:val="24"/>
                <w:shd w:val="clear" w:color="auto" w:fill="FFFFFF"/>
              </w:rPr>
              <w:t xml:space="preserve"> о не готовности Потребителя в оценочный лист ставится 0.</w:t>
            </w:r>
          </w:p>
        </w:tc>
      </w:tr>
      <w:tr w:rsidR="003B50ED" w:rsidRPr="008D76A6" w:rsidTr="008D76A6">
        <w:trPr>
          <w:trHeight w:val="390"/>
        </w:trPr>
        <w:tc>
          <w:tcPr>
            <w:tcW w:w="446" w:type="dxa"/>
            <w:tcBorders>
              <w:top w:val="single" w:sz="4" w:space="0" w:color="auto"/>
              <w:bottom w:val="single" w:sz="4" w:space="0" w:color="auto"/>
            </w:tcBorders>
          </w:tcPr>
          <w:p w:rsidR="003B50ED" w:rsidRPr="008D76A6" w:rsidRDefault="003B50ED" w:rsidP="00A4769E">
            <w:pPr>
              <w:ind w:firstLine="0"/>
              <w:jc w:val="center"/>
              <w:rPr>
                <w:rFonts w:ascii="Times New Roman" w:hAnsi="Times New Roman" w:cs="Times New Roman"/>
                <w:sz w:val="24"/>
                <w:szCs w:val="24"/>
              </w:rPr>
            </w:pPr>
            <w:r w:rsidRPr="008D76A6">
              <w:rPr>
                <w:rFonts w:ascii="Times New Roman" w:hAnsi="Times New Roman" w:cs="Times New Roman"/>
                <w:sz w:val="24"/>
                <w:szCs w:val="24"/>
              </w:rPr>
              <w:t>13</w:t>
            </w:r>
          </w:p>
        </w:tc>
        <w:tc>
          <w:tcPr>
            <w:tcW w:w="781" w:type="dxa"/>
            <w:tcBorders>
              <w:top w:val="single" w:sz="4" w:space="0" w:color="auto"/>
              <w:bottom w:val="single" w:sz="4" w:space="0" w:color="auto"/>
            </w:tcBorders>
          </w:tcPr>
          <w:p w:rsidR="003B50ED" w:rsidRPr="008D76A6" w:rsidRDefault="003B50ED" w:rsidP="00A4769E">
            <w:pPr>
              <w:ind w:firstLine="0"/>
              <w:jc w:val="center"/>
              <w:rPr>
                <w:rFonts w:ascii="Times New Roman" w:hAnsi="Times New Roman" w:cs="Times New Roman"/>
                <w:sz w:val="24"/>
                <w:szCs w:val="24"/>
              </w:rPr>
            </w:pPr>
            <w:r w:rsidRPr="008D76A6">
              <w:rPr>
                <w:rFonts w:ascii="Times New Roman" w:hAnsi="Times New Roman" w:cs="Times New Roman"/>
                <w:sz w:val="24"/>
                <w:szCs w:val="24"/>
              </w:rPr>
              <w:t>1.3.1.</w:t>
            </w:r>
          </w:p>
        </w:tc>
        <w:tc>
          <w:tcPr>
            <w:tcW w:w="4837" w:type="dxa"/>
            <w:tcBorders>
              <w:top w:val="single" w:sz="4" w:space="0" w:color="auto"/>
              <w:bottom w:val="single" w:sz="4" w:space="0" w:color="auto"/>
            </w:tcBorders>
          </w:tcPr>
          <w:p w:rsidR="003B50ED" w:rsidRPr="008D76A6" w:rsidRDefault="003B50ED" w:rsidP="00A65A9A">
            <w:pPr>
              <w:ind w:firstLine="0"/>
              <w:jc w:val="left"/>
              <w:rPr>
                <w:rFonts w:ascii="Times New Roman" w:hAnsi="Times New Roman" w:cs="Times New Roman"/>
                <w:sz w:val="24"/>
                <w:szCs w:val="24"/>
                <w:shd w:val="clear" w:color="auto" w:fill="FFFFFF"/>
              </w:rPr>
            </w:pPr>
            <w:r w:rsidRPr="008D76A6">
              <w:rPr>
                <w:rFonts w:ascii="Times New Roman" w:hAnsi="Times New Roman" w:cs="Times New Roman"/>
                <w:sz w:val="24"/>
                <w:szCs w:val="24"/>
                <w:shd w:val="clear" w:color="auto" w:fill="FFFFFF"/>
              </w:rPr>
              <w:t xml:space="preserve">Копии договоров теплоснабжения и (или) договоров оказания услуг по поддержанию резервной тепловой мощности в соответствии с Правилами </w:t>
            </w:r>
            <w:r w:rsidR="00A65A9A">
              <w:rPr>
                <w:rFonts w:ascii="Times New Roman" w:hAnsi="Times New Roman" w:cs="Times New Roman"/>
                <w:sz w:val="24"/>
                <w:szCs w:val="24"/>
                <w:shd w:val="clear" w:color="auto" w:fill="FFFFFF"/>
              </w:rPr>
              <w:t>№</w:t>
            </w:r>
            <w:r w:rsidRPr="008D76A6">
              <w:rPr>
                <w:rFonts w:ascii="Times New Roman" w:hAnsi="Times New Roman" w:cs="Times New Roman"/>
                <w:sz w:val="24"/>
                <w:szCs w:val="24"/>
                <w:shd w:val="clear" w:color="auto" w:fill="FFFFFF"/>
              </w:rPr>
              <w:t> 808</w:t>
            </w:r>
            <w:r w:rsidR="007F11F6" w:rsidRPr="008D76A6">
              <w:rPr>
                <w:rFonts w:ascii="Times New Roman" w:hAnsi="Times New Roman" w:cs="Times New Roman"/>
                <w:sz w:val="24"/>
                <w:szCs w:val="24"/>
                <w:shd w:val="clear" w:color="auto" w:fill="FFFFFF"/>
              </w:rPr>
              <w:t>.</w:t>
            </w:r>
          </w:p>
        </w:tc>
        <w:tc>
          <w:tcPr>
            <w:tcW w:w="3575" w:type="dxa"/>
            <w:tcBorders>
              <w:top w:val="single" w:sz="4" w:space="0" w:color="auto"/>
              <w:bottom w:val="single" w:sz="4" w:space="0" w:color="auto"/>
            </w:tcBorders>
          </w:tcPr>
          <w:p w:rsidR="003B50ED" w:rsidRPr="008D76A6" w:rsidRDefault="008C3FDC" w:rsidP="00A4769E">
            <w:pPr>
              <w:ind w:firstLine="0"/>
              <w:jc w:val="left"/>
              <w:rPr>
                <w:rFonts w:ascii="Times New Roman" w:hAnsi="Times New Roman" w:cs="Times New Roman"/>
                <w:sz w:val="24"/>
                <w:szCs w:val="24"/>
              </w:rPr>
            </w:pPr>
            <w:r w:rsidRPr="008D76A6">
              <w:rPr>
                <w:rFonts w:ascii="Times New Roman" w:hAnsi="Times New Roman" w:cs="Times New Roman"/>
                <w:sz w:val="24"/>
                <w:szCs w:val="24"/>
              </w:rPr>
              <w:t>Копия договора теплоснабжения</w:t>
            </w:r>
            <w:r w:rsidR="007F11F6" w:rsidRPr="008D76A6">
              <w:rPr>
                <w:rFonts w:ascii="Times New Roman" w:hAnsi="Times New Roman" w:cs="Times New Roman"/>
                <w:sz w:val="24"/>
                <w:szCs w:val="24"/>
              </w:rPr>
              <w:t>.</w:t>
            </w:r>
          </w:p>
        </w:tc>
      </w:tr>
      <w:tr w:rsidR="003B50ED" w:rsidRPr="008D76A6" w:rsidTr="008D76A6">
        <w:trPr>
          <w:trHeight w:val="420"/>
        </w:trPr>
        <w:tc>
          <w:tcPr>
            <w:tcW w:w="446" w:type="dxa"/>
            <w:tcBorders>
              <w:top w:val="single" w:sz="4" w:space="0" w:color="auto"/>
              <w:bottom w:val="single" w:sz="4" w:space="0" w:color="auto"/>
            </w:tcBorders>
          </w:tcPr>
          <w:p w:rsidR="003B50ED" w:rsidRPr="008D76A6" w:rsidRDefault="008C3FDC" w:rsidP="00A4769E">
            <w:pPr>
              <w:ind w:firstLine="0"/>
              <w:jc w:val="center"/>
              <w:rPr>
                <w:rFonts w:ascii="Times New Roman" w:hAnsi="Times New Roman" w:cs="Times New Roman"/>
                <w:sz w:val="24"/>
                <w:szCs w:val="24"/>
              </w:rPr>
            </w:pPr>
            <w:r w:rsidRPr="008D76A6">
              <w:rPr>
                <w:rFonts w:ascii="Times New Roman" w:hAnsi="Times New Roman" w:cs="Times New Roman"/>
                <w:sz w:val="24"/>
                <w:szCs w:val="24"/>
              </w:rPr>
              <w:t>14</w:t>
            </w:r>
          </w:p>
        </w:tc>
        <w:tc>
          <w:tcPr>
            <w:tcW w:w="781" w:type="dxa"/>
            <w:tcBorders>
              <w:top w:val="single" w:sz="4" w:space="0" w:color="auto"/>
              <w:bottom w:val="single" w:sz="4" w:space="0" w:color="auto"/>
            </w:tcBorders>
          </w:tcPr>
          <w:p w:rsidR="003B50ED" w:rsidRPr="008D76A6" w:rsidRDefault="008C3FDC" w:rsidP="00A4769E">
            <w:pPr>
              <w:ind w:firstLine="0"/>
              <w:jc w:val="center"/>
              <w:rPr>
                <w:rFonts w:ascii="Times New Roman" w:hAnsi="Times New Roman" w:cs="Times New Roman"/>
                <w:sz w:val="24"/>
                <w:szCs w:val="24"/>
              </w:rPr>
            </w:pPr>
            <w:r w:rsidRPr="008D76A6">
              <w:rPr>
                <w:rFonts w:ascii="Times New Roman" w:hAnsi="Times New Roman" w:cs="Times New Roman"/>
                <w:sz w:val="24"/>
                <w:szCs w:val="24"/>
              </w:rPr>
              <w:t>1.3.2.</w:t>
            </w:r>
          </w:p>
        </w:tc>
        <w:tc>
          <w:tcPr>
            <w:tcW w:w="4837" w:type="dxa"/>
            <w:tcBorders>
              <w:top w:val="single" w:sz="4" w:space="0" w:color="auto"/>
              <w:bottom w:val="single" w:sz="4" w:space="0" w:color="auto"/>
            </w:tcBorders>
          </w:tcPr>
          <w:p w:rsidR="003B50ED" w:rsidRPr="008D76A6" w:rsidRDefault="008C3FDC" w:rsidP="008D76A6">
            <w:pPr>
              <w:ind w:firstLine="0"/>
              <w:jc w:val="left"/>
              <w:rPr>
                <w:rFonts w:ascii="Times New Roman" w:hAnsi="Times New Roman" w:cs="Times New Roman"/>
                <w:sz w:val="24"/>
                <w:szCs w:val="24"/>
              </w:rPr>
            </w:pPr>
            <w:proofErr w:type="gramStart"/>
            <w:r w:rsidRPr="008D76A6">
              <w:rPr>
                <w:rFonts w:ascii="Times New Roman" w:hAnsi="Times New Roman" w:cs="Times New Roman"/>
                <w:sz w:val="24"/>
                <w:szCs w:val="24"/>
                <w:shd w:val="clear" w:color="auto" w:fill="FFFFFF"/>
              </w:rPr>
              <w:t>Акт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или подписанное сторонами соглашение, подтверждающее урегулирование с теплоснабжающей организацией порядка погашения всей существующей задолженности ФЗ № 190</w:t>
            </w:r>
            <w:r w:rsidR="007F11F6" w:rsidRPr="008D76A6">
              <w:rPr>
                <w:rFonts w:ascii="Times New Roman" w:hAnsi="Times New Roman" w:cs="Times New Roman"/>
                <w:sz w:val="24"/>
                <w:szCs w:val="24"/>
                <w:shd w:val="clear" w:color="auto" w:fill="FFFFFF"/>
              </w:rPr>
              <w:t>.</w:t>
            </w:r>
            <w:proofErr w:type="gramEnd"/>
          </w:p>
        </w:tc>
        <w:tc>
          <w:tcPr>
            <w:tcW w:w="3575" w:type="dxa"/>
            <w:tcBorders>
              <w:top w:val="single" w:sz="4" w:space="0" w:color="auto"/>
              <w:bottom w:val="single" w:sz="4" w:space="0" w:color="auto"/>
            </w:tcBorders>
          </w:tcPr>
          <w:p w:rsidR="003B50ED" w:rsidRPr="008D76A6" w:rsidRDefault="00447641" w:rsidP="00A4769E">
            <w:pPr>
              <w:ind w:firstLine="0"/>
              <w:jc w:val="left"/>
              <w:rPr>
                <w:rFonts w:ascii="Times New Roman" w:hAnsi="Times New Roman" w:cs="Times New Roman"/>
                <w:sz w:val="24"/>
                <w:szCs w:val="24"/>
              </w:rPr>
            </w:pPr>
            <w:r>
              <w:rPr>
                <w:rFonts w:ascii="Times New Roman" w:hAnsi="Times New Roman" w:cs="Times New Roman"/>
                <w:sz w:val="24"/>
                <w:szCs w:val="24"/>
              </w:rPr>
              <w:t>Акт сверки</w:t>
            </w:r>
            <w:r w:rsidR="008C3FDC" w:rsidRPr="008D76A6">
              <w:rPr>
                <w:rFonts w:ascii="Times New Roman" w:hAnsi="Times New Roman" w:cs="Times New Roman"/>
                <w:sz w:val="24"/>
                <w:szCs w:val="24"/>
              </w:rPr>
              <w:t xml:space="preserve"> об отсутствии задолженности за тепловую энергию и теплоноситель (с датой выдачи не позднее 30 календарных дней со дня подачи документов в комиссию) выдается ЕТО. </w:t>
            </w:r>
          </w:p>
        </w:tc>
      </w:tr>
      <w:tr w:rsidR="003B50ED" w:rsidRPr="008D76A6" w:rsidTr="008D76A6">
        <w:trPr>
          <w:trHeight w:val="420"/>
        </w:trPr>
        <w:tc>
          <w:tcPr>
            <w:tcW w:w="446" w:type="dxa"/>
            <w:tcBorders>
              <w:top w:val="single" w:sz="4" w:space="0" w:color="auto"/>
              <w:bottom w:val="single" w:sz="4" w:space="0" w:color="auto"/>
            </w:tcBorders>
          </w:tcPr>
          <w:p w:rsidR="003B50ED" w:rsidRPr="008D76A6" w:rsidRDefault="008C3FDC" w:rsidP="00A4769E">
            <w:pPr>
              <w:ind w:firstLine="0"/>
              <w:jc w:val="center"/>
              <w:rPr>
                <w:rFonts w:ascii="Times New Roman" w:hAnsi="Times New Roman" w:cs="Times New Roman"/>
                <w:sz w:val="24"/>
                <w:szCs w:val="24"/>
              </w:rPr>
            </w:pPr>
            <w:r w:rsidRPr="008D76A6">
              <w:rPr>
                <w:rFonts w:ascii="Times New Roman" w:hAnsi="Times New Roman" w:cs="Times New Roman"/>
                <w:sz w:val="24"/>
                <w:szCs w:val="24"/>
              </w:rPr>
              <w:t>15</w:t>
            </w:r>
          </w:p>
        </w:tc>
        <w:tc>
          <w:tcPr>
            <w:tcW w:w="781" w:type="dxa"/>
            <w:tcBorders>
              <w:top w:val="single" w:sz="4" w:space="0" w:color="auto"/>
              <w:bottom w:val="single" w:sz="4" w:space="0" w:color="auto"/>
            </w:tcBorders>
          </w:tcPr>
          <w:p w:rsidR="003B50ED" w:rsidRPr="008D76A6" w:rsidRDefault="008C3FDC" w:rsidP="00A4769E">
            <w:pPr>
              <w:ind w:firstLine="0"/>
              <w:jc w:val="center"/>
              <w:rPr>
                <w:rFonts w:ascii="Times New Roman" w:hAnsi="Times New Roman" w:cs="Times New Roman"/>
                <w:sz w:val="24"/>
                <w:szCs w:val="24"/>
              </w:rPr>
            </w:pPr>
            <w:r w:rsidRPr="008D76A6">
              <w:rPr>
                <w:rFonts w:ascii="Times New Roman" w:hAnsi="Times New Roman" w:cs="Times New Roman"/>
                <w:sz w:val="24"/>
                <w:szCs w:val="24"/>
              </w:rPr>
              <w:t>1.4.1.</w:t>
            </w:r>
          </w:p>
        </w:tc>
        <w:tc>
          <w:tcPr>
            <w:tcW w:w="4837" w:type="dxa"/>
            <w:tcBorders>
              <w:top w:val="single" w:sz="4" w:space="0" w:color="auto"/>
              <w:bottom w:val="single" w:sz="4" w:space="0" w:color="auto"/>
            </w:tcBorders>
          </w:tcPr>
          <w:p w:rsidR="008C3FDC" w:rsidRPr="008D76A6" w:rsidRDefault="008C3FDC" w:rsidP="008D76A6">
            <w:pPr>
              <w:pStyle w:val="s1"/>
              <w:shd w:val="clear" w:color="auto" w:fill="FFFFFF"/>
              <w:spacing w:before="0" w:beforeAutospacing="0" w:after="0" w:afterAutospacing="0"/>
            </w:pPr>
            <w:r w:rsidRPr="008D76A6">
              <w:t>1. Акт периодической проверки узла учета, составленны</w:t>
            </w:r>
            <w:r w:rsidR="00627AAF">
              <w:t>й</w:t>
            </w:r>
            <w:r w:rsidRPr="008D76A6">
              <w:t xml:space="preserve"> в соответствии с пунктом 73 Правил коммерческого учета №</w:t>
            </w:r>
            <w:r w:rsidR="00A65A9A">
              <w:t xml:space="preserve"> </w:t>
            </w:r>
            <w:r w:rsidR="00CA64D7" w:rsidRPr="008D76A6">
              <w:t>1034</w:t>
            </w:r>
            <w:r w:rsidRPr="008D76A6">
              <w:t>;</w:t>
            </w:r>
          </w:p>
          <w:p w:rsidR="003B50ED" w:rsidRPr="008D76A6" w:rsidRDefault="008C3FDC" w:rsidP="008D76A6">
            <w:pPr>
              <w:ind w:firstLine="0"/>
              <w:jc w:val="left"/>
              <w:rPr>
                <w:rFonts w:ascii="Times New Roman" w:hAnsi="Times New Roman" w:cs="Times New Roman"/>
                <w:sz w:val="24"/>
                <w:szCs w:val="24"/>
              </w:rPr>
            </w:pPr>
            <w:r w:rsidRPr="008D76A6">
              <w:rPr>
                <w:rFonts w:ascii="Times New Roman" w:eastAsia="Times New Roman" w:hAnsi="Times New Roman" w:cs="Times New Roman"/>
                <w:sz w:val="24"/>
                <w:szCs w:val="24"/>
                <w:lang w:eastAsia="ru-RU"/>
              </w:rPr>
              <w:t>2. Акт разграничения балансовой принадлежности</w:t>
            </w:r>
            <w:r w:rsidR="00CA64D7" w:rsidRPr="008D76A6">
              <w:rPr>
                <w:rFonts w:ascii="Times New Roman" w:eastAsia="Times New Roman" w:hAnsi="Times New Roman" w:cs="Times New Roman"/>
                <w:sz w:val="24"/>
                <w:szCs w:val="24"/>
                <w:lang w:eastAsia="ru-RU"/>
              </w:rPr>
              <w:t>.</w:t>
            </w:r>
          </w:p>
        </w:tc>
        <w:tc>
          <w:tcPr>
            <w:tcW w:w="3575" w:type="dxa"/>
            <w:tcBorders>
              <w:top w:val="single" w:sz="4" w:space="0" w:color="auto"/>
              <w:bottom w:val="single" w:sz="4" w:space="0" w:color="auto"/>
            </w:tcBorders>
          </w:tcPr>
          <w:p w:rsidR="003B50ED" w:rsidRPr="008D76A6" w:rsidRDefault="008C3FDC" w:rsidP="00A4769E">
            <w:pPr>
              <w:ind w:firstLine="0"/>
              <w:jc w:val="left"/>
              <w:rPr>
                <w:rFonts w:ascii="Times New Roman" w:hAnsi="Times New Roman" w:cs="Times New Roman"/>
                <w:sz w:val="24"/>
                <w:szCs w:val="24"/>
              </w:rPr>
            </w:pPr>
            <w:r w:rsidRPr="008D76A6">
              <w:rPr>
                <w:rFonts w:ascii="Times New Roman" w:hAnsi="Times New Roman" w:cs="Times New Roman"/>
                <w:sz w:val="24"/>
                <w:szCs w:val="24"/>
              </w:rPr>
              <w:t>Копи</w:t>
            </w:r>
            <w:r w:rsidR="00615A07" w:rsidRPr="008D76A6">
              <w:rPr>
                <w:rFonts w:ascii="Times New Roman" w:hAnsi="Times New Roman" w:cs="Times New Roman"/>
                <w:sz w:val="24"/>
                <w:szCs w:val="24"/>
              </w:rPr>
              <w:t>ю</w:t>
            </w:r>
            <w:r w:rsidRPr="008D76A6">
              <w:rPr>
                <w:rFonts w:ascii="Times New Roman" w:hAnsi="Times New Roman" w:cs="Times New Roman"/>
                <w:sz w:val="24"/>
                <w:szCs w:val="24"/>
              </w:rPr>
              <w:t xml:space="preserve"> акта периодической проверки узла учета </w:t>
            </w:r>
            <w:r w:rsidR="00615A07" w:rsidRPr="008D76A6">
              <w:rPr>
                <w:rFonts w:ascii="Times New Roman" w:hAnsi="Times New Roman" w:cs="Times New Roman"/>
                <w:sz w:val="24"/>
                <w:szCs w:val="24"/>
              </w:rPr>
              <w:t>и акта балансовой принадлежности предоставляет Потребитель</w:t>
            </w:r>
            <w:r w:rsidR="00CA64D7" w:rsidRPr="008D76A6">
              <w:rPr>
                <w:rFonts w:ascii="Times New Roman" w:hAnsi="Times New Roman" w:cs="Times New Roman"/>
                <w:sz w:val="24"/>
                <w:szCs w:val="24"/>
              </w:rPr>
              <w:t>.</w:t>
            </w:r>
          </w:p>
        </w:tc>
      </w:tr>
      <w:tr w:rsidR="003B50ED" w:rsidRPr="008D76A6" w:rsidTr="008D76A6">
        <w:trPr>
          <w:trHeight w:val="390"/>
        </w:trPr>
        <w:tc>
          <w:tcPr>
            <w:tcW w:w="446" w:type="dxa"/>
            <w:tcBorders>
              <w:top w:val="single" w:sz="4" w:space="0" w:color="auto"/>
              <w:bottom w:val="single" w:sz="4" w:space="0" w:color="auto"/>
            </w:tcBorders>
          </w:tcPr>
          <w:p w:rsidR="003B50ED" w:rsidRPr="008D76A6" w:rsidRDefault="00615A07" w:rsidP="00A4769E">
            <w:pPr>
              <w:ind w:firstLine="0"/>
              <w:jc w:val="center"/>
              <w:rPr>
                <w:rFonts w:ascii="Times New Roman" w:hAnsi="Times New Roman" w:cs="Times New Roman"/>
                <w:sz w:val="24"/>
                <w:szCs w:val="24"/>
              </w:rPr>
            </w:pPr>
            <w:r w:rsidRPr="008D76A6">
              <w:rPr>
                <w:rFonts w:ascii="Times New Roman" w:hAnsi="Times New Roman" w:cs="Times New Roman"/>
                <w:sz w:val="24"/>
                <w:szCs w:val="24"/>
              </w:rPr>
              <w:t>16</w:t>
            </w:r>
          </w:p>
        </w:tc>
        <w:tc>
          <w:tcPr>
            <w:tcW w:w="781" w:type="dxa"/>
            <w:tcBorders>
              <w:top w:val="single" w:sz="4" w:space="0" w:color="auto"/>
              <w:bottom w:val="single" w:sz="4" w:space="0" w:color="auto"/>
            </w:tcBorders>
          </w:tcPr>
          <w:p w:rsidR="003B50ED" w:rsidRPr="008D76A6" w:rsidRDefault="00615A07" w:rsidP="00A4769E">
            <w:pPr>
              <w:ind w:firstLine="0"/>
              <w:jc w:val="center"/>
              <w:rPr>
                <w:rFonts w:ascii="Times New Roman" w:hAnsi="Times New Roman" w:cs="Times New Roman"/>
                <w:sz w:val="24"/>
                <w:szCs w:val="24"/>
              </w:rPr>
            </w:pPr>
            <w:r w:rsidRPr="008D76A6">
              <w:rPr>
                <w:rFonts w:ascii="Times New Roman" w:hAnsi="Times New Roman" w:cs="Times New Roman"/>
                <w:sz w:val="24"/>
                <w:szCs w:val="24"/>
              </w:rPr>
              <w:t>1.4.2.</w:t>
            </w:r>
          </w:p>
        </w:tc>
        <w:tc>
          <w:tcPr>
            <w:tcW w:w="4837" w:type="dxa"/>
            <w:tcBorders>
              <w:top w:val="single" w:sz="4" w:space="0" w:color="auto"/>
              <w:bottom w:val="single" w:sz="4" w:space="0" w:color="auto"/>
            </w:tcBorders>
          </w:tcPr>
          <w:p w:rsidR="00615A07" w:rsidRPr="008D76A6" w:rsidRDefault="00615A07" w:rsidP="00A4769E">
            <w:pPr>
              <w:pStyle w:val="s1"/>
              <w:shd w:val="clear" w:color="auto" w:fill="FFFFFF"/>
              <w:spacing w:before="0" w:beforeAutospacing="0" w:after="0" w:afterAutospacing="0"/>
              <w:rPr>
                <w:rFonts w:eastAsiaTheme="minorHAnsi"/>
                <w:shd w:val="clear" w:color="auto" w:fill="FFFFFF"/>
                <w:lang w:eastAsia="en-US"/>
              </w:rPr>
            </w:pPr>
            <w:r w:rsidRPr="008D76A6">
              <w:rPr>
                <w:rFonts w:eastAsiaTheme="minorHAnsi"/>
                <w:shd w:val="clear" w:color="auto" w:fill="FFFFFF"/>
                <w:lang w:eastAsia="en-US"/>
              </w:rPr>
              <w:t>Акты проверки контрольно-измерительных приборов в ИТП, с указанием:</w:t>
            </w:r>
          </w:p>
          <w:p w:rsidR="00615A07" w:rsidRPr="008D76A6" w:rsidRDefault="00615A07" w:rsidP="00A4769E">
            <w:pPr>
              <w:pStyle w:val="s1"/>
              <w:shd w:val="clear" w:color="auto" w:fill="FFFFFF"/>
              <w:spacing w:before="0" w:beforeAutospacing="0" w:after="0" w:afterAutospacing="0"/>
              <w:rPr>
                <w:rFonts w:eastAsiaTheme="minorHAnsi"/>
                <w:shd w:val="clear" w:color="auto" w:fill="FFFFFF"/>
                <w:lang w:eastAsia="en-US"/>
              </w:rPr>
            </w:pPr>
            <w:r w:rsidRPr="008D76A6">
              <w:rPr>
                <w:rFonts w:eastAsiaTheme="minorHAnsi"/>
                <w:shd w:val="clear" w:color="auto" w:fill="FFFFFF"/>
                <w:lang w:eastAsia="en-US"/>
              </w:rPr>
              <w:t>1) заводских номеров;</w:t>
            </w:r>
          </w:p>
          <w:p w:rsidR="00615A07" w:rsidRPr="008D76A6" w:rsidRDefault="00615A07" w:rsidP="00A4769E">
            <w:pPr>
              <w:pStyle w:val="s1"/>
              <w:shd w:val="clear" w:color="auto" w:fill="FFFFFF"/>
              <w:spacing w:before="0" w:beforeAutospacing="0" w:after="0" w:afterAutospacing="0"/>
              <w:rPr>
                <w:rFonts w:eastAsiaTheme="minorHAnsi"/>
                <w:shd w:val="clear" w:color="auto" w:fill="FFFFFF"/>
                <w:lang w:eastAsia="en-US"/>
              </w:rPr>
            </w:pPr>
            <w:r w:rsidRPr="008D76A6">
              <w:rPr>
                <w:rFonts w:eastAsiaTheme="minorHAnsi"/>
                <w:shd w:val="clear" w:color="auto" w:fill="FFFFFF"/>
                <w:lang w:eastAsia="en-US"/>
              </w:rPr>
              <w:t>2) отметки о наличии паспортов КИП в соответствии с пунктом 11.5 Правил № 115, содержащие результаты поверки средств измерений в соответствии с частью 4 статьи 13 Федерального закона от 26.06.2008 № 102-</w:t>
            </w:r>
            <w:r w:rsidRPr="008D76A6">
              <w:rPr>
                <w:rFonts w:eastAsiaTheme="minorHAnsi"/>
                <w:shd w:val="clear" w:color="auto" w:fill="FFFFFF"/>
                <w:lang w:eastAsia="en-US"/>
              </w:rPr>
              <w:lastRenderedPageBreak/>
              <w:t>ФЗ "Об обеспечении единства измерений";</w:t>
            </w:r>
          </w:p>
          <w:p w:rsidR="003B50ED" w:rsidRPr="008D76A6" w:rsidRDefault="00615A07" w:rsidP="00A4769E">
            <w:pPr>
              <w:ind w:firstLine="0"/>
              <w:rPr>
                <w:rFonts w:ascii="Times New Roman" w:hAnsi="Times New Roman" w:cs="Times New Roman"/>
                <w:sz w:val="24"/>
                <w:szCs w:val="24"/>
              </w:rPr>
            </w:pPr>
            <w:r w:rsidRPr="008D76A6">
              <w:rPr>
                <w:rFonts w:ascii="Times New Roman" w:hAnsi="Times New Roman" w:cs="Times New Roman"/>
                <w:sz w:val="24"/>
                <w:szCs w:val="24"/>
                <w:shd w:val="clear" w:color="auto" w:fill="FFFFFF"/>
              </w:rPr>
              <w:t>3) информации о поверке.</w:t>
            </w:r>
          </w:p>
        </w:tc>
        <w:tc>
          <w:tcPr>
            <w:tcW w:w="3575" w:type="dxa"/>
            <w:tcBorders>
              <w:top w:val="single" w:sz="4" w:space="0" w:color="auto"/>
              <w:bottom w:val="single" w:sz="4" w:space="0" w:color="auto"/>
            </w:tcBorders>
          </w:tcPr>
          <w:p w:rsidR="003B50ED" w:rsidRPr="008D76A6" w:rsidRDefault="00615A07" w:rsidP="00A65A9A">
            <w:pPr>
              <w:ind w:firstLine="0"/>
              <w:jc w:val="left"/>
              <w:rPr>
                <w:rFonts w:ascii="Times New Roman" w:hAnsi="Times New Roman" w:cs="Times New Roman"/>
                <w:sz w:val="24"/>
                <w:szCs w:val="24"/>
              </w:rPr>
            </w:pPr>
            <w:r w:rsidRPr="008D76A6">
              <w:rPr>
                <w:rFonts w:ascii="Times New Roman" w:hAnsi="Times New Roman" w:cs="Times New Roman"/>
                <w:sz w:val="24"/>
                <w:szCs w:val="24"/>
              </w:rPr>
              <w:lastRenderedPageBreak/>
              <w:t>Акт проверки контрольно-измерительных прибо</w:t>
            </w:r>
            <w:r w:rsidR="00A65A9A">
              <w:rPr>
                <w:rFonts w:ascii="Times New Roman" w:hAnsi="Times New Roman" w:cs="Times New Roman"/>
                <w:sz w:val="24"/>
                <w:szCs w:val="24"/>
              </w:rPr>
              <w:t>ров в ИТП заполняет Потребитель</w:t>
            </w:r>
            <w:r w:rsidR="00686AF1">
              <w:rPr>
                <w:rFonts w:ascii="Times New Roman" w:hAnsi="Times New Roman" w:cs="Times New Roman"/>
                <w:sz w:val="24"/>
                <w:szCs w:val="24"/>
              </w:rPr>
              <w:t xml:space="preserve"> и обслуживающая организация, подписывает МУП «СТЭП».</w:t>
            </w:r>
          </w:p>
        </w:tc>
      </w:tr>
      <w:tr w:rsidR="003B50ED" w:rsidRPr="008D76A6" w:rsidTr="008D76A6">
        <w:trPr>
          <w:trHeight w:val="510"/>
        </w:trPr>
        <w:tc>
          <w:tcPr>
            <w:tcW w:w="446" w:type="dxa"/>
            <w:tcBorders>
              <w:top w:val="single" w:sz="4" w:space="0" w:color="auto"/>
              <w:bottom w:val="single" w:sz="4" w:space="0" w:color="auto"/>
            </w:tcBorders>
          </w:tcPr>
          <w:p w:rsidR="003B50ED" w:rsidRPr="008D76A6" w:rsidRDefault="00615A07" w:rsidP="00A4769E">
            <w:pPr>
              <w:ind w:firstLine="0"/>
              <w:jc w:val="center"/>
              <w:rPr>
                <w:rFonts w:ascii="Times New Roman" w:hAnsi="Times New Roman" w:cs="Times New Roman"/>
                <w:sz w:val="24"/>
                <w:szCs w:val="24"/>
              </w:rPr>
            </w:pPr>
            <w:r w:rsidRPr="008D76A6">
              <w:rPr>
                <w:rFonts w:ascii="Times New Roman" w:hAnsi="Times New Roman" w:cs="Times New Roman"/>
                <w:sz w:val="24"/>
                <w:szCs w:val="24"/>
              </w:rPr>
              <w:lastRenderedPageBreak/>
              <w:t>17</w:t>
            </w:r>
          </w:p>
        </w:tc>
        <w:tc>
          <w:tcPr>
            <w:tcW w:w="781" w:type="dxa"/>
            <w:tcBorders>
              <w:top w:val="single" w:sz="4" w:space="0" w:color="auto"/>
              <w:bottom w:val="single" w:sz="4" w:space="0" w:color="auto"/>
            </w:tcBorders>
          </w:tcPr>
          <w:p w:rsidR="003B50ED" w:rsidRPr="008D76A6" w:rsidRDefault="00615A07" w:rsidP="00A4769E">
            <w:pPr>
              <w:ind w:firstLine="0"/>
              <w:jc w:val="center"/>
              <w:rPr>
                <w:rFonts w:ascii="Times New Roman" w:hAnsi="Times New Roman" w:cs="Times New Roman"/>
                <w:sz w:val="24"/>
                <w:szCs w:val="24"/>
              </w:rPr>
            </w:pPr>
            <w:r w:rsidRPr="008D76A6">
              <w:rPr>
                <w:rFonts w:ascii="Times New Roman" w:hAnsi="Times New Roman" w:cs="Times New Roman"/>
                <w:sz w:val="24"/>
                <w:szCs w:val="24"/>
              </w:rPr>
              <w:t>2.1.</w:t>
            </w:r>
          </w:p>
        </w:tc>
        <w:tc>
          <w:tcPr>
            <w:tcW w:w="4837" w:type="dxa"/>
            <w:tcBorders>
              <w:top w:val="single" w:sz="4" w:space="0" w:color="auto"/>
              <w:bottom w:val="single" w:sz="4" w:space="0" w:color="auto"/>
            </w:tcBorders>
          </w:tcPr>
          <w:p w:rsidR="003B50ED" w:rsidRPr="008D76A6" w:rsidRDefault="00615A07" w:rsidP="00BF5D72">
            <w:pPr>
              <w:ind w:firstLine="0"/>
              <w:rPr>
                <w:rFonts w:ascii="Times New Roman" w:hAnsi="Times New Roman" w:cs="Times New Roman"/>
                <w:sz w:val="24"/>
                <w:szCs w:val="24"/>
              </w:rPr>
            </w:pPr>
            <w:r w:rsidRPr="008D76A6">
              <w:rPr>
                <w:rFonts w:ascii="Times New Roman" w:hAnsi="Times New Roman" w:cs="Times New Roman"/>
                <w:sz w:val="24"/>
                <w:szCs w:val="24"/>
                <w:shd w:val="clear" w:color="auto" w:fill="FFFFFF"/>
              </w:rPr>
              <w:t>Акт выполненных работ по подготовке к отопительному периоду теплового контура здания</w:t>
            </w:r>
            <w:r w:rsidR="00A65A9A">
              <w:rPr>
                <w:rFonts w:ascii="Times New Roman" w:hAnsi="Times New Roman" w:cs="Times New Roman"/>
                <w:sz w:val="24"/>
                <w:szCs w:val="24"/>
                <w:shd w:val="clear" w:color="auto" w:fill="FFFFFF"/>
              </w:rPr>
              <w:t>.</w:t>
            </w:r>
          </w:p>
        </w:tc>
        <w:tc>
          <w:tcPr>
            <w:tcW w:w="3575" w:type="dxa"/>
            <w:tcBorders>
              <w:top w:val="single" w:sz="4" w:space="0" w:color="auto"/>
              <w:bottom w:val="single" w:sz="4" w:space="0" w:color="auto"/>
            </w:tcBorders>
          </w:tcPr>
          <w:p w:rsidR="003B50ED" w:rsidRPr="008D76A6" w:rsidRDefault="009E2A45" w:rsidP="00A4769E">
            <w:pPr>
              <w:ind w:firstLine="0"/>
              <w:jc w:val="left"/>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А</w:t>
            </w:r>
            <w:r w:rsidR="00A65A9A">
              <w:rPr>
                <w:rFonts w:ascii="Times New Roman" w:hAnsi="Times New Roman" w:cs="Times New Roman"/>
                <w:sz w:val="24"/>
                <w:szCs w:val="24"/>
                <w:shd w:val="clear" w:color="auto" w:fill="FFFFFF"/>
              </w:rPr>
              <w:t>кт</w:t>
            </w:r>
            <w:r w:rsidR="00615A07" w:rsidRPr="008D76A6">
              <w:rPr>
                <w:rFonts w:ascii="Times New Roman" w:hAnsi="Times New Roman" w:cs="Times New Roman"/>
                <w:sz w:val="24"/>
                <w:szCs w:val="24"/>
                <w:shd w:val="clear" w:color="auto" w:fill="FFFFFF"/>
              </w:rPr>
              <w:t xml:space="preserve"> </w:t>
            </w:r>
            <w:r w:rsidR="00A65A9A" w:rsidRPr="008D76A6">
              <w:rPr>
                <w:rFonts w:ascii="Times New Roman" w:hAnsi="Times New Roman" w:cs="Times New Roman"/>
                <w:sz w:val="24"/>
                <w:szCs w:val="24"/>
                <w:shd w:val="clear" w:color="auto" w:fill="FFFFFF"/>
              </w:rPr>
              <w:t>по подготовке теплового контура здания</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заполняет Потребитель.</w:t>
            </w:r>
          </w:p>
        </w:tc>
      </w:tr>
      <w:tr w:rsidR="003B50ED" w:rsidRPr="008D76A6" w:rsidTr="008D76A6">
        <w:trPr>
          <w:trHeight w:val="540"/>
        </w:trPr>
        <w:tc>
          <w:tcPr>
            <w:tcW w:w="446" w:type="dxa"/>
            <w:tcBorders>
              <w:top w:val="single" w:sz="4" w:space="0" w:color="auto"/>
              <w:bottom w:val="single" w:sz="4" w:space="0" w:color="auto"/>
            </w:tcBorders>
          </w:tcPr>
          <w:p w:rsidR="003B50ED" w:rsidRPr="008D76A6" w:rsidRDefault="00493151" w:rsidP="00A4769E">
            <w:pPr>
              <w:ind w:firstLine="0"/>
              <w:jc w:val="center"/>
              <w:rPr>
                <w:rFonts w:ascii="Times New Roman" w:hAnsi="Times New Roman" w:cs="Times New Roman"/>
                <w:sz w:val="24"/>
                <w:szCs w:val="24"/>
              </w:rPr>
            </w:pPr>
            <w:r w:rsidRPr="008D76A6">
              <w:rPr>
                <w:rFonts w:ascii="Times New Roman" w:hAnsi="Times New Roman" w:cs="Times New Roman"/>
                <w:sz w:val="24"/>
                <w:szCs w:val="24"/>
              </w:rPr>
              <w:t>18</w:t>
            </w:r>
          </w:p>
        </w:tc>
        <w:tc>
          <w:tcPr>
            <w:tcW w:w="781" w:type="dxa"/>
            <w:tcBorders>
              <w:top w:val="single" w:sz="4" w:space="0" w:color="auto"/>
              <w:bottom w:val="single" w:sz="4" w:space="0" w:color="auto"/>
            </w:tcBorders>
          </w:tcPr>
          <w:p w:rsidR="003B50ED" w:rsidRPr="008D76A6" w:rsidRDefault="00493151" w:rsidP="00A4769E">
            <w:pPr>
              <w:ind w:firstLine="0"/>
              <w:jc w:val="center"/>
              <w:rPr>
                <w:rFonts w:ascii="Times New Roman" w:hAnsi="Times New Roman" w:cs="Times New Roman"/>
                <w:sz w:val="24"/>
                <w:szCs w:val="24"/>
              </w:rPr>
            </w:pPr>
            <w:r w:rsidRPr="008D76A6">
              <w:rPr>
                <w:rFonts w:ascii="Times New Roman" w:hAnsi="Times New Roman" w:cs="Times New Roman"/>
                <w:sz w:val="24"/>
                <w:szCs w:val="24"/>
              </w:rPr>
              <w:t>2.2.</w:t>
            </w:r>
          </w:p>
        </w:tc>
        <w:tc>
          <w:tcPr>
            <w:tcW w:w="4837" w:type="dxa"/>
            <w:tcBorders>
              <w:top w:val="single" w:sz="4" w:space="0" w:color="auto"/>
              <w:bottom w:val="single" w:sz="4" w:space="0" w:color="auto"/>
            </w:tcBorders>
          </w:tcPr>
          <w:p w:rsidR="003B50ED" w:rsidRPr="008D76A6" w:rsidRDefault="00493151" w:rsidP="00BF5D72">
            <w:pPr>
              <w:ind w:firstLine="0"/>
              <w:rPr>
                <w:rFonts w:ascii="Times New Roman" w:hAnsi="Times New Roman" w:cs="Times New Roman"/>
                <w:sz w:val="24"/>
                <w:szCs w:val="24"/>
              </w:rPr>
            </w:pPr>
            <w:proofErr w:type="gramStart"/>
            <w:r w:rsidRPr="008D76A6">
              <w:rPr>
                <w:sz w:val="24"/>
                <w:szCs w:val="24"/>
              </w:rPr>
              <w:t>А</w:t>
            </w:r>
            <w:r w:rsidRPr="008D76A6">
              <w:rPr>
                <w:rFonts w:ascii="Times New Roman" w:hAnsi="Times New Roman" w:cs="Times New Roman"/>
                <w:sz w:val="24"/>
                <w:szCs w:val="24"/>
                <w:shd w:val="clear" w:color="auto" w:fill="FFFFFF"/>
              </w:rPr>
              <w:t>кты о проведении дезинфекции систем теплопотребления с открытой схемой теплоснабжения и ГВС в соответствии с пунктом 5.2.10 Правил № 170, СанПиН 1.2.3685-21 «Гигиенические нормативы и требования к обеспечению безопасности и (или) безвредности для человека факторов среды обитания», акты о результатах отбора проб воды из системы на соответствие с СанПиН 1.2.3685-21, оформленные аккредитованной лабораторией (после капитального ремонта</w:t>
            </w:r>
            <w:r w:rsidR="00BF5D72">
              <w:rPr>
                <w:rFonts w:ascii="Times New Roman" w:hAnsi="Times New Roman" w:cs="Times New Roman"/>
                <w:sz w:val="24"/>
                <w:szCs w:val="24"/>
                <w:shd w:val="clear" w:color="auto" w:fill="FFFFFF"/>
              </w:rPr>
              <w:t>)</w:t>
            </w:r>
            <w:r w:rsidR="007F11F6" w:rsidRPr="008D76A6">
              <w:rPr>
                <w:rFonts w:ascii="Times New Roman" w:hAnsi="Times New Roman" w:cs="Times New Roman"/>
                <w:sz w:val="24"/>
                <w:szCs w:val="24"/>
                <w:shd w:val="clear" w:color="auto" w:fill="FFFFFF"/>
              </w:rPr>
              <w:t>.</w:t>
            </w:r>
            <w:proofErr w:type="gramEnd"/>
          </w:p>
        </w:tc>
        <w:tc>
          <w:tcPr>
            <w:tcW w:w="3575" w:type="dxa"/>
            <w:tcBorders>
              <w:top w:val="single" w:sz="4" w:space="0" w:color="auto"/>
              <w:bottom w:val="single" w:sz="4" w:space="0" w:color="auto"/>
            </w:tcBorders>
          </w:tcPr>
          <w:p w:rsidR="00493151" w:rsidRPr="008D76A6" w:rsidRDefault="00D153FB" w:rsidP="00A4769E">
            <w:pPr>
              <w:ind w:firstLine="0"/>
              <w:jc w:val="left"/>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В случае проведения </w:t>
            </w:r>
            <w:r w:rsidR="005669D7" w:rsidRPr="008D76A6">
              <w:rPr>
                <w:rFonts w:ascii="Times New Roman" w:hAnsi="Times New Roman" w:cs="Times New Roman"/>
                <w:sz w:val="24"/>
                <w:szCs w:val="24"/>
                <w:shd w:val="clear" w:color="auto" w:fill="FFFFFF"/>
              </w:rPr>
              <w:t>капитального ремонта систем теплопотребления</w:t>
            </w:r>
            <w:r w:rsidR="005669D7">
              <w:rPr>
                <w:rFonts w:ascii="Times New Roman" w:hAnsi="Times New Roman" w:cs="Times New Roman"/>
                <w:sz w:val="24"/>
                <w:szCs w:val="24"/>
                <w:shd w:val="clear" w:color="auto" w:fill="FFFFFF"/>
              </w:rPr>
              <w:t xml:space="preserve"> необходимо произвести </w:t>
            </w:r>
            <w:r w:rsidR="005669D7" w:rsidRPr="008D76A6">
              <w:rPr>
                <w:rFonts w:ascii="Times New Roman" w:hAnsi="Times New Roman" w:cs="Times New Roman"/>
                <w:sz w:val="24"/>
                <w:szCs w:val="24"/>
                <w:shd w:val="clear" w:color="auto" w:fill="FFFFFF"/>
              </w:rPr>
              <w:t>дезинфекци</w:t>
            </w:r>
            <w:r w:rsidR="005669D7">
              <w:rPr>
                <w:rFonts w:ascii="Times New Roman" w:hAnsi="Times New Roman" w:cs="Times New Roman"/>
                <w:sz w:val="24"/>
                <w:szCs w:val="24"/>
                <w:shd w:val="clear" w:color="auto" w:fill="FFFFFF"/>
              </w:rPr>
              <w:t>ю</w:t>
            </w:r>
            <w:r w:rsidR="005669D7" w:rsidRPr="008D76A6">
              <w:rPr>
                <w:rFonts w:ascii="Times New Roman" w:hAnsi="Times New Roman" w:cs="Times New Roman"/>
                <w:sz w:val="24"/>
                <w:szCs w:val="24"/>
                <w:shd w:val="clear" w:color="auto" w:fill="FFFFFF"/>
              </w:rPr>
              <w:t xml:space="preserve"> систем теплопотребления с откры</w:t>
            </w:r>
            <w:r w:rsidR="005669D7">
              <w:rPr>
                <w:rFonts w:ascii="Times New Roman" w:hAnsi="Times New Roman" w:cs="Times New Roman"/>
                <w:sz w:val="24"/>
                <w:szCs w:val="24"/>
                <w:shd w:val="clear" w:color="auto" w:fill="FFFFFF"/>
              </w:rPr>
              <w:t xml:space="preserve">той схемой теплоснабжения и ГВС, а также предоставить </w:t>
            </w:r>
            <w:r w:rsidR="005669D7" w:rsidRPr="008D76A6">
              <w:rPr>
                <w:rFonts w:ascii="Times New Roman" w:hAnsi="Times New Roman" w:cs="Times New Roman"/>
                <w:sz w:val="24"/>
                <w:szCs w:val="24"/>
                <w:shd w:val="clear" w:color="auto" w:fill="FFFFFF"/>
              </w:rPr>
              <w:t>акты о результатах отбора проб воды из системы на соответствие с СанПиН 1.2.3685-21, оформленные аккредитованной лабораторией.</w:t>
            </w:r>
          </w:p>
          <w:p w:rsidR="003B50ED" w:rsidRPr="008D76A6" w:rsidRDefault="005669D7" w:rsidP="005669D7">
            <w:pPr>
              <w:ind w:firstLine="0"/>
              <w:jc w:val="left"/>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Если капитальный</w:t>
            </w:r>
            <w:r w:rsidRPr="008D76A6">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ремонт</w:t>
            </w:r>
            <w:r w:rsidRPr="008D76A6">
              <w:rPr>
                <w:rFonts w:ascii="Times New Roman" w:hAnsi="Times New Roman" w:cs="Times New Roman"/>
                <w:sz w:val="24"/>
                <w:szCs w:val="24"/>
                <w:shd w:val="clear" w:color="auto" w:fill="FFFFFF"/>
              </w:rPr>
              <w:t xml:space="preserve"> систем теплопотребления</w:t>
            </w:r>
            <w:r>
              <w:rPr>
                <w:rFonts w:ascii="Times New Roman" w:hAnsi="Times New Roman" w:cs="Times New Roman"/>
                <w:sz w:val="24"/>
                <w:szCs w:val="24"/>
                <w:shd w:val="clear" w:color="auto" w:fill="FFFFFF"/>
              </w:rPr>
              <w:t xml:space="preserve"> не производился, в акте указывается информация о том, что ремонтные работы в ИТП не производились, проведение дезинфекции не требуется.</w:t>
            </w:r>
          </w:p>
        </w:tc>
      </w:tr>
      <w:tr w:rsidR="00815958" w:rsidRPr="008D76A6" w:rsidTr="008D76A6">
        <w:trPr>
          <w:trHeight w:val="585"/>
        </w:trPr>
        <w:tc>
          <w:tcPr>
            <w:tcW w:w="446" w:type="dxa"/>
            <w:tcBorders>
              <w:top w:val="single" w:sz="4" w:space="0" w:color="auto"/>
              <w:bottom w:val="single" w:sz="4" w:space="0" w:color="auto"/>
            </w:tcBorders>
          </w:tcPr>
          <w:p w:rsidR="00815958" w:rsidRPr="008D76A6" w:rsidRDefault="00815958" w:rsidP="00A4769E">
            <w:pPr>
              <w:ind w:firstLine="0"/>
              <w:jc w:val="center"/>
              <w:rPr>
                <w:rFonts w:ascii="Times New Roman" w:hAnsi="Times New Roman" w:cs="Times New Roman"/>
                <w:sz w:val="24"/>
                <w:szCs w:val="24"/>
              </w:rPr>
            </w:pPr>
            <w:r w:rsidRPr="008D76A6">
              <w:rPr>
                <w:rFonts w:ascii="Times New Roman" w:hAnsi="Times New Roman" w:cs="Times New Roman"/>
                <w:sz w:val="24"/>
                <w:szCs w:val="24"/>
              </w:rPr>
              <w:t>19</w:t>
            </w:r>
          </w:p>
        </w:tc>
        <w:tc>
          <w:tcPr>
            <w:tcW w:w="781" w:type="dxa"/>
            <w:tcBorders>
              <w:top w:val="single" w:sz="4" w:space="0" w:color="auto"/>
              <w:bottom w:val="single" w:sz="4" w:space="0" w:color="auto"/>
            </w:tcBorders>
          </w:tcPr>
          <w:p w:rsidR="00815958" w:rsidRPr="008D76A6" w:rsidRDefault="00815958" w:rsidP="00A4769E">
            <w:pPr>
              <w:ind w:firstLine="0"/>
              <w:jc w:val="center"/>
              <w:rPr>
                <w:rFonts w:ascii="Times New Roman" w:hAnsi="Times New Roman" w:cs="Times New Roman"/>
                <w:sz w:val="24"/>
                <w:szCs w:val="24"/>
              </w:rPr>
            </w:pPr>
            <w:r w:rsidRPr="008D76A6">
              <w:rPr>
                <w:rFonts w:ascii="Times New Roman" w:hAnsi="Times New Roman" w:cs="Times New Roman"/>
                <w:sz w:val="24"/>
                <w:szCs w:val="24"/>
              </w:rPr>
              <w:t>3.1.</w:t>
            </w:r>
          </w:p>
        </w:tc>
        <w:tc>
          <w:tcPr>
            <w:tcW w:w="4837" w:type="dxa"/>
            <w:tcBorders>
              <w:top w:val="single" w:sz="4" w:space="0" w:color="auto"/>
              <w:bottom w:val="single" w:sz="4" w:space="0" w:color="auto"/>
            </w:tcBorders>
          </w:tcPr>
          <w:p w:rsidR="00815958" w:rsidRPr="008D76A6" w:rsidRDefault="00AD71B0" w:rsidP="00BF5D72">
            <w:pPr>
              <w:ind w:firstLine="0"/>
              <w:jc w:val="left"/>
              <w:rPr>
                <w:rFonts w:ascii="Times New Roman" w:hAnsi="Times New Roman" w:cs="Times New Roman"/>
                <w:sz w:val="24"/>
                <w:szCs w:val="24"/>
              </w:rPr>
            </w:pPr>
            <w:r>
              <w:rPr>
                <w:rFonts w:ascii="Times New Roman" w:hAnsi="Times New Roman" w:cs="Times New Roman"/>
                <w:sz w:val="24"/>
                <w:szCs w:val="24"/>
                <w:shd w:val="clear" w:color="auto" w:fill="FFFFFF"/>
              </w:rPr>
              <w:t>Акт</w:t>
            </w:r>
            <w:r w:rsidR="00815958" w:rsidRPr="008D76A6">
              <w:rPr>
                <w:rFonts w:ascii="Times New Roman" w:hAnsi="Times New Roman" w:cs="Times New Roman"/>
                <w:sz w:val="24"/>
                <w:szCs w:val="24"/>
                <w:shd w:val="clear" w:color="auto" w:fill="FFFFFF"/>
              </w:rPr>
              <w:t xml:space="preserve"> обследования дымовых и вентиляционных каналов </w:t>
            </w:r>
          </w:p>
        </w:tc>
        <w:tc>
          <w:tcPr>
            <w:tcW w:w="3575" w:type="dxa"/>
            <w:vMerge w:val="restart"/>
            <w:tcBorders>
              <w:top w:val="single" w:sz="4" w:space="0" w:color="auto"/>
            </w:tcBorders>
          </w:tcPr>
          <w:p w:rsidR="00815958" w:rsidRPr="008D76A6" w:rsidRDefault="00AD71B0" w:rsidP="00AD71B0">
            <w:pPr>
              <w:ind w:firstLine="0"/>
              <w:jc w:val="left"/>
              <w:rPr>
                <w:rFonts w:ascii="Times New Roman" w:hAnsi="Times New Roman" w:cs="Times New Roman"/>
                <w:sz w:val="24"/>
                <w:szCs w:val="24"/>
              </w:rPr>
            </w:pPr>
            <w:r>
              <w:rPr>
                <w:rFonts w:ascii="Times New Roman" w:hAnsi="Times New Roman" w:cs="Times New Roman"/>
                <w:sz w:val="24"/>
                <w:szCs w:val="24"/>
              </w:rPr>
              <w:t xml:space="preserve">Акт </w:t>
            </w:r>
            <w:r w:rsidRPr="008D76A6">
              <w:rPr>
                <w:rFonts w:ascii="Times New Roman" w:hAnsi="Times New Roman" w:cs="Times New Roman"/>
                <w:sz w:val="24"/>
                <w:szCs w:val="24"/>
                <w:shd w:val="clear" w:color="auto" w:fill="FFFFFF"/>
              </w:rPr>
              <w:t>обследования дымовых и вентиляционных каналов</w:t>
            </w:r>
            <w:r>
              <w:rPr>
                <w:rFonts w:ascii="Times New Roman" w:hAnsi="Times New Roman" w:cs="Times New Roman"/>
                <w:sz w:val="24"/>
                <w:szCs w:val="24"/>
                <w:shd w:val="clear" w:color="auto" w:fill="FFFFFF"/>
              </w:rPr>
              <w:t xml:space="preserve"> подписывает </w:t>
            </w:r>
            <w:r>
              <w:rPr>
                <w:rFonts w:ascii="Times New Roman" w:hAnsi="Times New Roman" w:cs="Times New Roman"/>
                <w:sz w:val="24"/>
                <w:szCs w:val="24"/>
              </w:rPr>
              <w:t xml:space="preserve">Потребитель и обслуживающая организация в подтверждение отсутствия газового оборудования. </w:t>
            </w:r>
          </w:p>
        </w:tc>
      </w:tr>
      <w:tr w:rsidR="00815958" w:rsidRPr="008D76A6" w:rsidTr="008D76A6">
        <w:trPr>
          <w:trHeight w:val="564"/>
        </w:trPr>
        <w:tc>
          <w:tcPr>
            <w:tcW w:w="446" w:type="dxa"/>
            <w:tcBorders>
              <w:top w:val="single" w:sz="4" w:space="0" w:color="auto"/>
              <w:bottom w:val="single" w:sz="4" w:space="0" w:color="auto"/>
            </w:tcBorders>
          </w:tcPr>
          <w:p w:rsidR="00815958" w:rsidRPr="008D76A6" w:rsidRDefault="00815958" w:rsidP="00A4769E">
            <w:pPr>
              <w:ind w:firstLine="0"/>
              <w:jc w:val="center"/>
              <w:rPr>
                <w:rFonts w:ascii="Times New Roman" w:hAnsi="Times New Roman" w:cs="Times New Roman"/>
                <w:sz w:val="24"/>
                <w:szCs w:val="24"/>
              </w:rPr>
            </w:pPr>
            <w:r w:rsidRPr="008D76A6">
              <w:rPr>
                <w:rFonts w:ascii="Times New Roman" w:hAnsi="Times New Roman" w:cs="Times New Roman"/>
                <w:sz w:val="24"/>
                <w:szCs w:val="24"/>
              </w:rPr>
              <w:t>20</w:t>
            </w:r>
          </w:p>
        </w:tc>
        <w:tc>
          <w:tcPr>
            <w:tcW w:w="781" w:type="dxa"/>
            <w:tcBorders>
              <w:top w:val="single" w:sz="4" w:space="0" w:color="auto"/>
              <w:bottom w:val="single" w:sz="4" w:space="0" w:color="auto"/>
            </w:tcBorders>
          </w:tcPr>
          <w:p w:rsidR="00815958" w:rsidRPr="008D76A6" w:rsidRDefault="00815958" w:rsidP="00A4769E">
            <w:pPr>
              <w:ind w:firstLine="0"/>
              <w:jc w:val="center"/>
              <w:rPr>
                <w:rFonts w:ascii="Times New Roman" w:hAnsi="Times New Roman" w:cs="Times New Roman"/>
                <w:sz w:val="24"/>
                <w:szCs w:val="24"/>
              </w:rPr>
            </w:pPr>
            <w:r w:rsidRPr="008D76A6">
              <w:rPr>
                <w:rFonts w:ascii="Times New Roman" w:hAnsi="Times New Roman" w:cs="Times New Roman"/>
                <w:sz w:val="24"/>
                <w:szCs w:val="24"/>
              </w:rPr>
              <w:t>3.2.</w:t>
            </w:r>
          </w:p>
        </w:tc>
        <w:tc>
          <w:tcPr>
            <w:tcW w:w="4837" w:type="dxa"/>
            <w:tcBorders>
              <w:top w:val="single" w:sz="4" w:space="0" w:color="auto"/>
              <w:bottom w:val="single" w:sz="4" w:space="0" w:color="auto"/>
            </w:tcBorders>
          </w:tcPr>
          <w:p w:rsidR="00815958" w:rsidRPr="008D76A6" w:rsidRDefault="00815958" w:rsidP="008D76A6">
            <w:pPr>
              <w:ind w:firstLine="0"/>
              <w:jc w:val="left"/>
              <w:rPr>
                <w:rFonts w:ascii="Times New Roman" w:hAnsi="Times New Roman" w:cs="Times New Roman"/>
                <w:sz w:val="24"/>
                <w:szCs w:val="24"/>
              </w:rPr>
            </w:pPr>
            <w:r w:rsidRPr="008D76A6">
              <w:rPr>
                <w:rFonts w:ascii="Times New Roman" w:hAnsi="Times New Roman" w:cs="Times New Roman"/>
                <w:sz w:val="24"/>
                <w:szCs w:val="24"/>
                <w:shd w:val="clear" w:color="auto" w:fill="FFFFFF"/>
              </w:rPr>
              <w:t>Копия действующих документ</w:t>
            </w:r>
            <w:r w:rsidR="008D76A6">
              <w:rPr>
                <w:rFonts w:ascii="Times New Roman" w:hAnsi="Times New Roman" w:cs="Times New Roman"/>
                <w:sz w:val="24"/>
                <w:szCs w:val="24"/>
                <w:shd w:val="clear" w:color="auto" w:fill="FFFFFF"/>
              </w:rPr>
              <w:t>ов</w:t>
            </w:r>
            <w:r w:rsidRPr="008D76A6">
              <w:rPr>
                <w:rFonts w:ascii="Times New Roman" w:hAnsi="Times New Roman" w:cs="Times New Roman"/>
                <w:sz w:val="24"/>
                <w:szCs w:val="24"/>
                <w:shd w:val="clear" w:color="auto" w:fill="FFFFFF"/>
              </w:rPr>
              <w:t>, подтверждающих выполнение технического обслуживания и ремонта внутридомового газового оборудования в МКД</w:t>
            </w:r>
          </w:p>
        </w:tc>
        <w:tc>
          <w:tcPr>
            <w:tcW w:w="3575" w:type="dxa"/>
            <w:vMerge/>
            <w:tcBorders>
              <w:bottom w:val="single" w:sz="4" w:space="0" w:color="auto"/>
            </w:tcBorders>
          </w:tcPr>
          <w:p w:rsidR="00815958" w:rsidRPr="008D76A6" w:rsidRDefault="00815958" w:rsidP="00A4769E">
            <w:pPr>
              <w:ind w:firstLine="0"/>
              <w:rPr>
                <w:rFonts w:ascii="Times New Roman" w:hAnsi="Times New Roman" w:cs="Times New Roman"/>
                <w:sz w:val="24"/>
                <w:szCs w:val="24"/>
              </w:rPr>
            </w:pPr>
          </w:p>
        </w:tc>
      </w:tr>
      <w:tr w:rsidR="00493151" w:rsidRPr="008D76A6" w:rsidTr="008D76A6">
        <w:trPr>
          <w:trHeight w:val="615"/>
        </w:trPr>
        <w:tc>
          <w:tcPr>
            <w:tcW w:w="446" w:type="dxa"/>
            <w:tcBorders>
              <w:top w:val="single" w:sz="4" w:space="0" w:color="auto"/>
              <w:bottom w:val="single" w:sz="4" w:space="0" w:color="auto"/>
            </w:tcBorders>
          </w:tcPr>
          <w:p w:rsidR="00493151" w:rsidRPr="008D76A6" w:rsidRDefault="001E7EE9" w:rsidP="00A4769E">
            <w:pPr>
              <w:ind w:firstLine="0"/>
              <w:jc w:val="center"/>
              <w:rPr>
                <w:rFonts w:ascii="Times New Roman" w:hAnsi="Times New Roman" w:cs="Times New Roman"/>
                <w:sz w:val="24"/>
                <w:szCs w:val="24"/>
              </w:rPr>
            </w:pPr>
            <w:r w:rsidRPr="008D76A6">
              <w:rPr>
                <w:rFonts w:ascii="Times New Roman" w:hAnsi="Times New Roman" w:cs="Times New Roman"/>
                <w:sz w:val="24"/>
                <w:szCs w:val="24"/>
              </w:rPr>
              <w:t>21</w:t>
            </w:r>
          </w:p>
        </w:tc>
        <w:tc>
          <w:tcPr>
            <w:tcW w:w="781" w:type="dxa"/>
            <w:tcBorders>
              <w:top w:val="single" w:sz="4" w:space="0" w:color="auto"/>
              <w:bottom w:val="single" w:sz="4" w:space="0" w:color="auto"/>
            </w:tcBorders>
          </w:tcPr>
          <w:p w:rsidR="00493151" w:rsidRPr="008D76A6" w:rsidRDefault="00F97F66" w:rsidP="003A261A">
            <w:pPr>
              <w:ind w:firstLine="0"/>
              <w:jc w:val="center"/>
              <w:rPr>
                <w:rFonts w:ascii="Times New Roman" w:hAnsi="Times New Roman" w:cs="Times New Roman"/>
                <w:sz w:val="24"/>
                <w:szCs w:val="24"/>
              </w:rPr>
            </w:pPr>
            <w:r w:rsidRPr="008D76A6">
              <w:rPr>
                <w:rFonts w:ascii="Times New Roman" w:hAnsi="Times New Roman" w:cs="Times New Roman"/>
                <w:sz w:val="24"/>
                <w:szCs w:val="24"/>
              </w:rPr>
              <w:t>4.</w:t>
            </w:r>
          </w:p>
        </w:tc>
        <w:tc>
          <w:tcPr>
            <w:tcW w:w="4837" w:type="dxa"/>
            <w:tcBorders>
              <w:top w:val="single" w:sz="4" w:space="0" w:color="auto"/>
              <w:bottom w:val="single" w:sz="4" w:space="0" w:color="auto"/>
            </w:tcBorders>
          </w:tcPr>
          <w:p w:rsidR="00493151" w:rsidRPr="008D76A6" w:rsidRDefault="00F97F66" w:rsidP="00A4769E">
            <w:pPr>
              <w:ind w:firstLine="0"/>
              <w:rPr>
                <w:rFonts w:ascii="Times New Roman" w:hAnsi="Times New Roman" w:cs="Times New Roman"/>
                <w:sz w:val="24"/>
                <w:szCs w:val="24"/>
              </w:rPr>
            </w:pPr>
            <w:r w:rsidRPr="008D76A6">
              <w:rPr>
                <w:rFonts w:ascii="Times New Roman" w:hAnsi="Times New Roman" w:cs="Times New Roman"/>
                <w:sz w:val="24"/>
                <w:szCs w:val="24"/>
                <w:shd w:val="clear" w:color="auto" w:fill="FFFFFF"/>
              </w:rPr>
              <w:t xml:space="preserve">Справка, представленная </w:t>
            </w:r>
            <w:proofErr w:type="spellStart"/>
            <w:r w:rsidRPr="008D76A6">
              <w:rPr>
                <w:rFonts w:ascii="Times New Roman" w:hAnsi="Times New Roman" w:cs="Times New Roman"/>
                <w:sz w:val="24"/>
                <w:szCs w:val="24"/>
                <w:shd w:val="clear" w:color="auto" w:fill="FFFFFF"/>
              </w:rPr>
              <w:t>Ростехнадзором</w:t>
            </w:r>
            <w:proofErr w:type="spellEnd"/>
            <w:r w:rsidRPr="008D76A6">
              <w:rPr>
                <w:rFonts w:ascii="Times New Roman" w:hAnsi="Times New Roman" w:cs="Times New Roman"/>
                <w:sz w:val="24"/>
                <w:szCs w:val="24"/>
                <w:shd w:val="clear" w:color="auto" w:fill="FFFFFF"/>
              </w:rPr>
              <w:t>, в комиссию по оценке готовности к отопительному периоду о наличии или отсутствия предписаний</w:t>
            </w:r>
            <w:r w:rsidR="007F11F6" w:rsidRPr="008D76A6">
              <w:rPr>
                <w:rFonts w:ascii="Times New Roman" w:hAnsi="Times New Roman" w:cs="Times New Roman"/>
                <w:sz w:val="24"/>
                <w:szCs w:val="24"/>
                <w:shd w:val="clear" w:color="auto" w:fill="FFFFFF"/>
              </w:rPr>
              <w:t>.</w:t>
            </w:r>
          </w:p>
        </w:tc>
        <w:tc>
          <w:tcPr>
            <w:tcW w:w="3575" w:type="dxa"/>
            <w:tcBorders>
              <w:top w:val="single" w:sz="4" w:space="0" w:color="auto"/>
              <w:bottom w:val="single" w:sz="4" w:space="0" w:color="auto"/>
            </w:tcBorders>
          </w:tcPr>
          <w:p w:rsidR="00A60D8F" w:rsidRPr="008D76A6" w:rsidRDefault="009E2A45" w:rsidP="00A60D8F">
            <w:pPr>
              <w:ind w:firstLine="0"/>
              <w:jc w:val="left"/>
              <w:rPr>
                <w:rFonts w:ascii="Times New Roman" w:hAnsi="Times New Roman" w:cs="Times New Roman"/>
                <w:sz w:val="24"/>
                <w:szCs w:val="24"/>
              </w:rPr>
            </w:pPr>
            <w:r>
              <w:rPr>
                <w:rFonts w:ascii="Times New Roman" w:hAnsi="Times New Roman" w:cs="Times New Roman"/>
                <w:sz w:val="24"/>
                <w:szCs w:val="24"/>
              </w:rPr>
              <w:t xml:space="preserve">Информацию необходимо запросить </w:t>
            </w:r>
            <w:r w:rsidR="00A60D8F" w:rsidRPr="00A60D8F">
              <w:rPr>
                <w:rFonts w:ascii="Times New Roman" w:hAnsi="Times New Roman" w:cs="Times New Roman"/>
                <w:sz w:val="24"/>
                <w:szCs w:val="24"/>
              </w:rPr>
              <w:t xml:space="preserve">в </w:t>
            </w:r>
            <w:r w:rsidR="00FD157A" w:rsidRPr="00A60D8F">
              <w:rPr>
                <w:rFonts w:ascii="Times New Roman" w:hAnsi="Times New Roman" w:cs="Times New Roman"/>
                <w:sz w:val="24"/>
                <w:szCs w:val="24"/>
              </w:rPr>
              <w:t xml:space="preserve"> </w:t>
            </w:r>
            <w:proofErr w:type="spellStart"/>
            <w:r w:rsidR="00FD157A" w:rsidRPr="00A60D8F">
              <w:rPr>
                <w:rFonts w:ascii="Times New Roman" w:hAnsi="Times New Roman" w:cs="Times New Roman"/>
                <w:sz w:val="24"/>
                <w:szCs w:val="24"/>
              </w:rPr>
              <w:t>Ростехнадзор</w:t>
            </w:r>
            <w:r>
              <w:rPr>
                <w:rFonts w:ascii="Times New Roman" w:hAnsi="Times New Roman" w:cs="Times New Roman"/>
                <w:sz w:val="24"/>
                <w:szCs w:val="24"/>
              </w:rPr>
              <w:t>е</w:t>
            </w:r>
            <w:proofErr w:type="spellEnd"/>
            <w:r>
              <w:rPr>
                <w:rFonts w:ascii="Times New Roman" w:hAnsi="Times New Roman" w:cs="Times New Roman"/>
                <w:sz w:val="24"/>
                <w:szCs w:val="24"/>
              </w:rPr>
              <w:t xml:space="preserve"> самостоятельно </w:t>
            </w:r>
            <w:r w:rsidR="00FD157A" w:rsidRPr="00A60D8F">
              <w:rPr>
                <w:rFonts w:ascii="Times New Roman" w:hAnsi="Times New Roman" w:cs="Times New Roman"/>
                <w:sz w:val="24"/>
                <w:szCs w:val="24"/>
              </w:rPr>
              <w:t xml:space="preserve"> </w:t>
            </w:r>
            <w:hyperlink r:id="rId16" w:history="1">
              <w:r w:rsidRPr="009E2A45">
                <w:rPr>
                  <w:rStyle w:val="a5"/>
                  <w:rFonts w:ascii="Times New Roman" w:hAnsi="Times New Roman" w:cs="Times New Roman"/>
                  <w:sz w:val="24"/>
                  <w:szCs w:val="24"/>
                </w:rPr>
                <w:t>irk@enis.gosnadzor.gov.ru</w:t>
              </w:r>
            </w:hyperlink>
          </w:p>
          <w:p w:rsidR="00493151" w:rsidRPr="007C684C" w:rsidRDefault="007C684C" w:rsidP="00A4769E">
            <w:pPr>
              <w:ind w:firstLine="0"/>
              <w:jc w:val="left"/>
              <w:rPr>
                <w:rFonts w:ascii="Times New Roman" w:hAnsi="Times New Roman" w:cs="Times New Roman"/>
                <w:sz w:val="24"/>
                <w:szCs w:val="24"/>
              </w:rPr>
            </w:pPr>
            <w:r w:rsidRPr="007C684C">
              <w:rPr>
                <w:rFonts w:ascii="Times New Roman" w:hAnsi="Times New Roman" w:cs="Times New Roman"/>
                <w:color w:val="000000"/>
                <w:sz w:val="24"/>
                <w:szCs w:val="24"/>
                <w:shd w:val="clear" w:color="auto" w:fill="FFFFFF"/>
              </w:rPr>
              <w:t>– если вы направили запрос — дождитесь официального ответа, но учитывайте срок 30 дней;</w:t>
            </w:r>
            <w:r w:rsidRPr="007C684C">
              <w:rPr>
                <w:rFonts w:ascii="Times New Roman" w:hAnsi="Times New Roman" w:cs="Times New Roman"/>
                <w:color w:val="000000"/>
                <w:sz w:val="24"/>
                <w:szCs w:val="24"/>
              </w:rPr>
              <w:br/>
            </w:r>
            <w:r w:rsidRPr="007C684C">
              <w:rPr>
                <w:rFonts w:ascii="Times New Roman" w:hAnsi="Times New Roman" w:cs="Times New Roman"/>
                <w:color w:val="000000"/>
                <w:sz w:val="24"/>
                <w:szCs w:val="24"/>
                <w:shd w:val="clear" w:color="auto" w:fill="FFFFFF"/>
              </w:rPr>
              <w:t>– в случае отсутствия ответа на момент формирования пакета документов к паспорту готовности — рекомендуем приложить копию запроса с отметкой о направлении;</w:t>
            </w:r>
            <w:r w:rsidRPr="007C684C">
              <w:rPr>
                <w:rFonts w:ascii="Times New Roman" w:hAnsi="Times New Roman" w:cs="Times New Roman"/>
                <w:color w:val="000000"/>
                <w:sz w:val="24"/>
                <w:szCs w:val="24"/>
              </w:rPr>
              <w:br/>
            </w:r>
            <w:r w:rsidRPr="007C684C">
              <w:rPr>
                <w:rFonts w:ascii="Times New Roman" w:hAnsi="Times New Roman" w:cs="Times New Roman"/>
                <w:color w:val="000000"/>
                <w:sz w:val="24"/>
                <w:szCs w:val="24"/>
                <w:shd w:val="clear" w:color="auto" w:fill="FFFFFF"/>
              </w:rPr>
              <w:t>– в пояснительной записке можно указать, что официальный ответ ожидается, так как сроки рассмотрения обращения ещё не истекли.</w:t>
            </w:r>
          </w:p>
        </w:tc>
      </w:tr>
      <w:tr w:rsidR="00493151" w:rsidRPr="008D76A6" w:rsidTr="008D76A6">
        <w:trPr>
          <w:trHeight w:val="630"/>
        </w:trPr>
        <w:tc>
          <w:tcPr>
            <w:tcW w:w="446" w:type="dxa"/>
            <w:tcBorders>
              <w:top w:val="single" w:sz="4" w:space="0" w:color="auto"/>
              <w:bottom w:val="single" w:sz="4" w:space="0" w:color="auto"/>
            </w:tcBorders>
          </w:tcPr>
          <w:p w:rsidR="00493151" w:rsidRPr="008D76A6" w:rsidRDefault="00F97F66" w:rsidP="00A4769E">
            <w:pPr>
              <w:ind w:firstLine="0"/>
              <w:jc w:val="center"/>
              <w:rPr>
                <w:rFonts w:ascii="Times New Roman" w:hAnsi="Times New Roman" w:cs="Times New Roman"/>
                <w:sz w:val="24"/>
                <w:szCs w:val="24"/>
              </w:rPr>
            </w:pPr>
            <w:r w:rsidRPr="008D76A6">
              <w:rPr>
                <w:rFonts w:ascii="Times New Roman" w:hAnsi="Times New Roman" w:cs="Times New Roman"/>
                <w:sz w:val="24"/>
                <w:szCs w:val="24"/>
              </w:rPr>
              <w:t>22</w:t>
            </w:r>
          </w:p>
        </w:tc>
        <w:tc>
          <w:tcPr>
            <w:tcW w:w="781" w:type="dxa"/>
            <w:tcBorders>
              <w:top w:val="single" w:sz="4" w:space="0" w:color="auto"/>
              <w:bottom w:val="single" w:sz="4" w:space="0" w:color="auto"/>
            </w:tcBorders>
          </w:tcPr>
          <w:p w:rsidR="00493151" w:rsidRPr="008D76A6" w:rsidRDefault="003A261A" w:rsidP="003A261A">
            <w:pPr>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4837" w:type="dxa"/>
            <w:tcBorders>
              <w:top w:val="single" w:sz="4" w:space="0" w:color="auto"/>
              <w:bottom w:val="single" w:sz="4" w:space="0" w:color="auto"/>
            </w:tcBorders>
          </w:tcPr>
          <w:p w:rsidR="00493151" w:rsidRPr="008D76A6" w:rsidRDefault="00F97F66" w:rsidP="00A65A9A">
            <w:pPr>
              <w:ind w:firstLine="0"/>
              <w:rPr>
                <w:rFonts w:ascii="Times New Roman" w:hAnsi="Times New Roman" w:cs="Times New Roman"/>
                <w:sz w:val="24"/>
                <w:szCs w:val="24"/>
              </w:rPr>
            </w:pPr>
            <w:r w:rsidRPr="008D76A6">
              <w:rPr>
                <w:rFonts w:ascii="Times New Roman" w:hAnsi="Times New Roman" w:cs="Times New Roman"/>
                <w:sz w:val="24"/>
                <w:szCs w:val="24"/>
                <w:shd w:val="clear" w:color="auto" w:fill="FFFFFF"/>
              </w:rPr>
              <w:t>План подготовки к отопительному периоду</w:t>
            </w:r>
            <w:r w:rsidR="00CA64D7" w:rsidRPr="008D76A6">
              <w:rPr>
                <w:rFonts w:ascii="Times New Roman" w:hAnsi="Times New Roman" w:cs="Times New Roman"/>
                <w:sz w:val="24"/>
                <w:szCs w:val="24"/>
                <w:shd w:val="clear" w:color="auto" w:fill="FFFFFF"/>
              </w:rPr>
              <w:t>.</w:t>
            </w:r>
          </w:p>
        </w:tc>
        <w:tc>
          <w:tcPr>
            <w:tcW w:w="3575" w:type="dxa"/>
            <w:tcBorders>
              <w:top w:val="single" w:sz="4" w:space="0" w:color="auto"/>
              <w:bottom w:val="single" w:sz="4" w:space="0" w:color="auto"/>
            </w:tcBorders>
          </w:tcPr>
          <w:p w:rsidR="00493151" w:rsidRPr="008D76A6" w:rsidRDefault="00A65A9A" w:rsidP="00A4769E">
            <w:pPr>
              <w:ind w:firstLine="0"/>
              <w:rPr>
                <w:rFonts w:ascii="Times New Roman" w:hAnsi="Times New Roman" w:cs="Times New Roman"/>
                <w:sz w:val="24"/>
                <w:szCs w:val="24"/>
              </w:rPr>
            </w:pPr>
            <w:r>
              <w:rPr>
                <w:rFonts w:ascii="Times New Roman" w:hAnsi="Times New Roman" w:cs="Times New Roman"/>
                <w:sz w:val="24"/>
                <w:szCs w:val="24"/>
                <w:shd w:val="clear" w:color="auto" w:fill="FFFFFF"/>
              </w:rPr>
              <w:t>Утвержденный п</w:t>
            </w:r>
            <w:r w:rsidRPr="008D76A6">
              <w:rPr>
                <w:rFonts w:ascii="Times New Roman" w:hAnsi="Times New Roman" w:cs="Times New Roman"/>
                <w:sz w:val="24"/>
                <w:szCs w:val="24"/>
                <w:shd w:val="clear" w:color="auto" w:fill="FFFFFF"/>
              </w:rPr>
              <w:t>лан подготовки к отопительному периоду</w:t>
            </w:r>
          </w:p>
        </w:tc>
      </w:tr>
    </w:tbl>
    <w:p w:rsidR="00627AAF" w:rsidRDefault="00627AAF">
      <w:pPr>
        <w:rPr>
          <w:rFonts w:ascii="Times New Roman" w:hAnsi="Times New Roman" w:cs="Times New Roman"/>
          <w:b/>
          <w:sz w:val="24"/>
          <w:szCs w:val="24"/>
        </w:rPr>
      </w:pPr>
      <w:r>
        <w:rPr>
          <w:rFonts w:ascii="Times New Roman" w:hAnsi="Times New Roman" w:cs="Times New Roman"/>
          <w:b/>
          <w:sz w:val="24"/>
          <w:szCs w:val="24"/>
        </w:rPr>
        <w:br w:type="page"/>
      </w:r>
    </w:p>
    <w:p w:rsidR="00DA17F2" w:rsidRPr="00CA64D7" w:rsidRDefault="00DA17F2" w:rsidP="0027653A">
      <w:pPr>
        <w:ind w:firstLine="0"/>
        <w:rPr>
          <w:rFonts w:ascii="Times New Roman" w:hAnsi="Times New Roman" w:cs="Times New Roman"/>
          <w:b/>
          <w:sz w:val="28"/>
          <w:szCs w:val="28"/>
        </w:rPr>
      </w:pPr>
      <w:r w:rsidRPr="00CA64D7">
        <w:rPr>
          <w:rFonts w:ascii="Times New Roman" w:hAnsi="Times New Roman" w:cs="Times New Roman"/>
          <w:b/>
          <w:sz w:val="28"/>
          <w:szCs w:val="28"/>
        </w:rPr>
        <w:lastRenderedPageBreak/>
        <w:t>Примечание:</w:t>
      </w:r>
    </w:p>
    <w:p w:rsidR="00DD7BCC" w:rsidRPr="00CA64D7" w:rsidRDefault="00DD7BCC" w:rsidP="0027653A">
      <w:pPr>
        <w:ind w:firstLine="0"/>
        <w:rPr>
          <w:rFonts w:ascii="Times New Roman" w:hAnsi="Times New Roman" w:cs="Times New Roman"/>
          <w:b/>
          <w:sz w:val="28"/>
          <w:szCs w:val="28"/>
        </w:rPr>
      </w:pPr>
    </w:p>
    <w:p w:rsidR="008777BB" w:rsidRDefault="00DA17F2" w:rsidP="008777BB">
      <w:pPr>
        <w:pStyle w:val="a4"/>
        <w:numPr>
          <w:ilvl w:val="0"/>
          <w:numId w:val="6"/>
        </w:numPr>
        <w:rPr>
          <w:rFonts w:ascii="Times New Roman" w:hAnsi="Times New Roman" w:cs="Times New Roman"/>
          <w:b/>
          <w:sz w:val="28"/>
          <w:szCs w:val="28"/>
        </w:rPr>
      </w:pPr>
      <w:r w:rsidRPr="008777BB">
        <w:rPr>
          <w:rFonts w:ascii="Times New Roman" w:hAnsi="Times New Roman" w:cs="Times New Roman"/>
          <w:b/>
          <w:sz w:val="28"/>
          <w:szCs w:val="28"/>
        </w:rPr>
        <w:t xml:space="preserve">Для получения акта и паспорта готовности к отопительному периоду 2025-2026 годов и </w:t>
      </w:r>
      <w:r w:rsidR="00175B1A" w:rsidRPr="008777BB">
        <w:rPr>
          <w:rFonts w:ascii="Times New Roman" w:hAnsi="Times New Roman" w:cs="Times New Roman"/>
          <w:b/>
          <w:sz w:val="28"/>
          <w:szCs w:val="28"/>
        </w:rPr>
        <w:t xml:space="preserve">начисления </w:t>
      </w:r>
      <w:r w:rsidRPr="008777BB">
        <w:rPr>
          <w:rFonts w:ascii="Times New Roman" w:hAnsi="Times New Roman" w:cs="Times New Roman"/>
          <w:b/>
          <w:sz w:val="28"/>
          <w:szCs w:val="28"/>
        </w:rPr>
        <w:t xml:space="preserve">минимального необходимого </w:t>
      </w:r>
      <w:r w:rsidR="00175B1A" w:rsidRPr="008777BB">
        <w:rPr>
          <w:rFonts w:ascii="Times New Roman" w:hAnsi="Times New Roman" w:cs="Times New Roman"/>
          <w:b/>
          <w:sz w:val="28"/>
          <w:szCs w:val="28"/>
        </w:rPr>
        <w:t xml:space="preserve">количества балов </w:t>
      </w:r>
      <w:r w:rsidR="00CA64D7" w:rsidRPr="008777BB">
        <w:rPr>
          <w:rFonts w:ascii="Times New Roman" w:hAnsi="Times New Roman" w:cs="Times New Roman"/>
          <w:b/>
          <w:sz w:val="28"/>
          <w:szCs w:val="28"/>
        </w:rPr>
        <w:t xml:space="preserve">более </w:t>
      </w:r>
      <w:r w:rsidR="00175B1A" w:rsidRPr="008777BB">
        <w:rPr>
          <w:rFonts w:ascii="Times New Roman" w:hAnsi="Times New Roman" w:cs="Times New Roman"/>
          <w:b/>
          <w:sz w:val="28"/>
          <w:szCs w:val="28"/>
        </w:rPr>
        <w:t>0,9</w:t>
      </w:r>
      <w:r w:rsidR="003E2B8E" w:rsidRPr="008777BB">
        <w:rPr>
          <w:rFonts w:ascii="Times New Roman" w:hAnsi="Times New Roman" w:cs="Times New Roman"/>
          <w:b/>
          <w:sz w:val="28"/>
          <w:szCs w:val="28"/>
        </w:rPr>
        <w:t xml:space="preserve"> </w:t>
      </w:r>
      <w:r w:rsidR="00175B1A" w:rsidRPr="008777BB">
        <w:rPr>
          <w:rFonts w:ascii="Times New Roman" w:hAnsi="Times New Roman" w:cs="Times New Roman"/>
          <w:b/>
          <w:sz w:val="28"/>
          <w:szCs w:val="28"/>
        </w:rPr>
        <w:t xml:space="preserve">необходимо в комиссию направить документы, подтверждающие выполнение требований приказа № 2234 под номерами: 1, 2, 4, 5, 10, 13, 14, </w:t>
      </w:r>
      <w:r w:rsidR="00CA64D7" w:rsidRPr="008777BB">
        <w:rPr>
          <w:rFonts w:ascii="Times New Roman" w:hAnsi="Times New Roman" w:cs="Times New Roman"/>
          <w:b/>
          <w:sz w:val="28"/>
          <w:szCs w:val="28"/>
        </w:rPr>
        <w:t>17,</w:t>
      </w:r>
      <w:r w:rsidR="008777BB" w:rsidRPr="008777BB">
        <w:rPr>
          <w:rFonts w:ascii="Times New Roman" w:hAnsi="Times New Roman" w:cs="Times New Roman"/>
          <w:b/>
          <w:sz w:val="28"/>
          <w:szCs w:val="28"/>
        </w:rPr>
        <w:t xml:space="preserve"> 18,</w:t>
      </w:r>
      <w:r w:rsidR="00CA64D7" w:rsidRPr="008777BB">
        <w:rPr>
          <w:rFonts w:ascii="Times New Roman" w:hAnsi="Times New Roman" w:cs="Times New Roman"/>
          <w:b/>
          <w:sz w:val="28"/>
          <w:szCs w:val="28"/>
        </w:rPr>
        <w:t xml:space="preserve"> </w:t>
      </w:r>
      <w:r w:rsidR="00175B1A" w:rsidRPr="008777BB">
        <w:rPr>
          <w:rFonts w:ascii="Times New Roman" w:hAnsi="Times New Roman" w:cs="Times New Roman"/>
          <w:b/>
          <w:sz w:val="28"/>
          <w:szCs w:val="28"/>
        </w:rPr>
        <w:t>22</w:t>
      </w:r>
      <w:r w:rsidR="00024998">
        <w:rPr>
          <w:rFonts w:ascii="Times New Roman" w:hAnsi="Times New Roman" w:cs="Times New Roman"/>
          <w:b/>
          <w:sz w:val="28"/>
          <w:szCs w:val="28"/>
        </w:rPr>
        <w:t>.</w:t>
      </w:r>
    </w:p>
    <w:p w:rsidR="008777BB" w:rsidRPr="008777BB" w:rsidRDefault="008777BB" w:rsidP="008777BB">
      <w:pPr>
        <w:pStyle w:val="a4"/>
        <w:numPr>
          <w:ilvl w:val="0"/>
          <w:numId w:val="6"/>
        </w:numPr>
        <w:rPr>
          <w:rFonts w:ascii="Times New Roman" w:hAnsi="Times New Roman" w:cs="Times New Roman"/>
          <w:b/>
          <w:sz w:val="28"/>
          <w:szCs w:val="28"/>
        </w:rPr>
      </w:pPr>
      <w:r>
        <w:rPr>
          <w:rFonts w:ascii="Times New Roman" w:hAnsi="Times New Roman" w:cs="Times New Roman"/>
          <w:b/>
          <w:sz w:val="28"/>
          <w:szCs w:val="28"/>
        </w:rPr>
        <w:t xml:space="preserve">Номер 18 в оценочном листе указывается </w:t>
      </w:r>
      <w:proofErr w:type="gramStart"/>
      <w:r>
        <w:rPr>
          <w:rFonts w:ascii="Times New Roman" w:hAnsi="Times New Roman" w:cs="Times New Roman"/>
          <w:b/>
          <w:sz w:val="28"/>
          <w:szCs w:val="28"/>
        </w:rPr>
        <w:t>равным</w:t>
      </w:r>
      <w:proofErr w:type="gramEnd"/>
      <w:r>
        <w:rPr>
          <w:rFonts w:ascii="Times New Roman" w:hAnsi="Times New Roman" w:cs="Times New Roman"/>
          <w:b/>
          <w:sz w:val="28"/>
          <w:szCs w:val="28"/>
        </w:rPr>
        <w:t xml:space="preserve"> 1 </w:t>
      </w:r>
      <w:r w:rsidR="00ED3041">
        <w:rPr>
          <w:rFonts w:ascii="Times New Roman" w:hAnsi="Times New Roman" w:cs="Times New Roman"/>
          <w:b/>
          <w:sz w:val="28"/>
          <w:szCs w:val="28"/>
        </w:rPr>
        <w:t xml:space="preserve">для многоквартирных жилых домов, </w:t>
      </w:r>
      <w:r>
        <w:rPr>
          <w:rFonts w:ascii="Times New Roman" w:hAnsi="Times New Roman" w:cs="Times New Roman"/>
          <w:b/>
          <w:sz w:val="28"/>
          <w:szCs w:val="28"/>
        </w:rPr>
        <w:t xml:space="preserve">в случае применения закрытой схемы горячего водоснабжения, а также отсутствия в </w:t>
      </w:r>
      <w:proofErr w:type="spellStart"/>
      <w:r>
        <w:rPr>
          <w:rFonts w:ascii="Times New Roman" w:hAnsi="Times New Roman" w:cs="Times New Roman"/>
          <w:b/>
          <w:sz w:val="28"/>
          <w:szCs w:val="28"/>
        </w:rPr>
        <w:t>межотопительный</w:t>
      </w:r>
      <w:proofErr w:type="spellEnd"/>
      <w:r>
        <w:rPr>
          <w:rFonts w:ascii="Times New Roman" w:hAnsi="Times New Roman" w:cs="Times New Roman"/>
          <w:b/>
          <w:sz w:val="28"/>
          <w:szCs w:val="28"/>
        </w:rPr>
        <w:t xml:space="preserve"> период работ по капитальному и текуще</w:t>
      </w:r>
      <w:r w:rsidR="00024998">
        <w:rPr>
          <w:rFonts w:ascii="Times New Roman" w:hAnsi="Times New Roman" w:cs="Times New Roman"/>
          <w:b/>
          <w:sz w:val="28"/>
          <w:szCs w:val="28"/>
        </w:rPr>
        <w:t>му</w:t>
      </w:r>
      <w:r>
        <w:rPr>
          <w:rFonts w:ascii="Times New Roman" w:hAnsi="Times New Roman" w:cs="Times New Roman"/>
          <w:b/>
          <w:sz w:val="28"/>
          <w:szCs w:val="28"/>
        </w:rPr>
        <w:t xml:space="preserve"> ремонту с заменой участков трубопроводов</w:t>
      </w:r>
      <w:r w:rsidR="00024998">
        <w:rPr>
          <w:rFonts w:ascii="Times New Roman" w:hAnsi="Times New Roman" w:cs="Times New Roman"/>
          <w:b/>
          <w:sz w:val="28"/>
          <w:szCs w:val="28"/>
        </w:rPr>
        <w:t xml:space="preserve"> систем теплопотребления</w:t>
      </w:r>
      <w:r>
        <w:rPr>
          <w:rFonts w:ascii="Times New Roman" w:hAnsi="Times New Roman" w:cs="Times New Roman"/>
          <w:b/>
          <w:sz w:val="28"/>
          <w:szCs w:val="28"/>
        </w:rPr>
        <w:t xml:space="preserve">. </w:t>
      </w:r>
    </w:p>
    <w:p w:rsidR="00627AAF" w:rsidRDefault="00627AAF" w:rsidP="003007DF">
      <w:pPr>
        <w:ind w:firstLine="0"/>
        <w:rPr>
          <w:rFonts w:ascii="Times New Roman" w:hAnsi="Times New Roman" w:cs="Times New Roman"/>
          <w:b/>
          <w:sz w:val="28"/>
          <w:szCs w:val="28"/>
        </w:rPr>
      </w:pPr>
    </w:p>
    <w:sectPr w:rsidR="00627AAF" w:rsidSect="0027653A">
      <w:footerReference w:type="default" r:id="rId1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963" w:rsidRDefault="009A2963" w:rsidP="00BD25FE">
      <w:r>
        <w:separator/>
      </w:r>
    </w:p>
  </w:endnote>
  <w:endnote w:type="continuationSeparator" w:id="0">
    <w:p w:rsidR="009A2963" w:rsidRDefault="009A2963" w:rsidP="00BD2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4973"/>
      <w:docPartObj>
        <w:docPartGallery w:val="Page Numbers (Bottom of Page)"/>
        <w:docPartUnique/>
      </w:docPartObj>
    </w:sdtPr>
    <w:sdtEndPr/>
    <w:sdtContent>
      <w:p w:rsidR="006B4BA8" w:rsidRDefault="006B4BA8">
        <w:pPr>
          <w:pStyle w:val="a9"/>
          <w:jc w:val="right"/>
        </w:pPr>
        <w:r>
          <w:fldChar w:fldCharType="begin"/>
        </w:r>
        <w:r>
          <w:instrText xml:space="preserve"> PAGE   \* MERGEFORMAT </w:instrText>
        </w:r>
        <w:r>
          <w:fldChar w:fldCharType="separate"/>
        </w:r>
        <w:r w:rsidR="00686AF1">
          <w:rPr>
            <w:noProof/>
          </w:rPr>
          <w:t>9</w:t>
        </w:r>
        <w:r>
          <w:rPr>
            <w:noProof/>
          </w:rPr>
          <w:fldChar w:fldCharType="end"/>
        </w:r>
      </w:p>
    </w:sdtContent>
  </w:sdt>
  <w:p w:rsidR="006B4BA8" w:rsidRDefault="006B4BA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963" w:rsidRDefault="009A2963" w:rsidP="00BD25FE">
      <w:r>
        <w:separator/>
      </w:r>
    </w:p>
  </w:footnote>
  <w:footnote w:type="continuationSeparator" w:id="0">
    <w:p w:rsidR="009A2963" w:rsidRDefault="009A2963" w:rsidP="00BD25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F12EA"/>
    <w:multiLevelType w:val="hybridMultilevel"/>
    <w:tmpl w:val="26D62F68"/>
    <w:lvl w:ilvl="0" w:tplc="00FE6A02">
      <w:start w:val="1"/>
      <w:numFmt w:val="decimal"/>
      <w:lvlText w:val="%1."/>
      <w:lvlJc w:val="left"/>
      <w:pPr>
        <w:ind w:left="928"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6642378"/>
    <w:multiLevelType w:val="hybridMultilevel"/>
    <w:tmpl w:val="F00813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E453961"/>
    <w:multiLevelType w:val="hybridMultilevel"/>
    <w:tmpl w:val="C9F2C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B85625D"/>
    <w:multiLevelType w:val="hybridMultilevel"/>
    <w:tmpl w:val="E5ACBD6E"/>
    <w:lvl w:ilvl="0" w:tplc="8C2E57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5A8A1D15"/>
    <w:multiLevelType w:val="hybridMultilevel"/>
    <w:tmpl w:val="C4DCB702"/>
    <w:lvl w:ilvl="0" w:tplc="004E2F8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C767318"/>
    <w:multiLevelType w:val="hybridMultilevel"/>
    <w:tmpl w:val="DCA097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C5DE7"/>
    <w:rsid w:val="00024998"/>
    <w:rsid w:val="00037701"/>
    <w:rsid w:val="000425ED"/>
    <w:rsid w:val="00055CE6"/>
    <w:rsid w:val="00096283"/>
    <w:rsid w:val="00096EB4"/>
    <w:rsid w:val="000A3B3F"/>
    <w:rsid w:val="000D5199"/>
    <w:rsid w:val="000F09A9"/>
    <w:rsid w:val="00114122"/>
    <w:rsid w:val="001434D1"/>
    <w:rsid w:val="00175B1A"/>
    <w:rsid w:val="001E7EE9"/>
    <w:rsid w:val="001F6FD4"/>
    <w:rsid w:val="0020750B"/>
    <w:rsid w:val="0027653A"/>
    <w:rsid w:val="002D070E"/>
    <w:rsid w:val="002F4F1B"/>
    <w:rsid w:val="003007DF"/>
    <w:rsid w:val="00366C86"/>
    <w:rsid w:val="0037665E"/>
    <w:rsid w:val="00383B7B"/>
    <w:rsid w:val="00387175"/>
    <w:rsid w:val="003960B0"/>
    <w:rsid w:val="003A261A"/>
    <w:rsid w:val="003A638D"/>
    <w:rsid w:val="003B50ED"/>
    <w:rsid w:val="003C0FED"/>
    <w:rsid w:val="003E2B8E"/>
    <w:rsid w:val="00446720"/>
    <w:rsid w:val="00447641"/>
    <w:rsid w:val="004665BE"/>
    <w:rsid w:val="00487766"/>
    <w:rsid w:val="00493151"/>
    <w:rsid w:val="004A61F4"/>
    <w:rsid w:val="004D025C"/>
    <w:rsid w:val="00550686"/>
    <w:rsid w:val="005669D7"/>
    <w:rsid w:val="00573F88"/>
    <w:rsid w:val="005849C4"/>
    <w:rsid w:val="00584B6C"/>
    <w:rsid w:val="005A752E"/>
    <w:rsid w:val="005C5DE7"/>
    <w:rsid w:val="005D1EDB"/>
    <w:rsid w:val="005E4067"/>
    <w:rsid w:val="00614CA2"/>
    <w:rsid w:val="00615A07"/>
    <w:rsid w:val="00627AAF"/>
    <w:rsid w:val="00686AF1"/>
    <w:rsid w:val="006B4BA8"/>
    <w:rsid w:val="006B7EDB"/>
    <w:rsid w:val="006C5E15"/>
    <w:rsid w:val="006D6239"/>
    <w:rsid w:val="006F6FB1"/>
    <w:rsid w:val="00763D5D"/>
    <w:rsid w:val="00774178"/>
    <w:rsid w:val="007874E4"/>
    <w:rsid w:val="007C684C"/>
    <w:rsid w:val="007F11F6"/>
    <w:rsid w:val="008073F5"/>
    <w:rsid w:val="00812BCE"/>
    <w:rsid w:val="00815958"/>
    <w:rsid w:val="00820187"/>
    <w:rsid w:val="008423F3"/>
    <w:rsid w:val="00870DFD"/>
    <w:rsid w:val="008777BB"/>
    <w:rsid w:val="008C1876"/>
    <w:rsid w:val="008C3FDC"/>
    <w:rsid w:val="008D76A6"/>
    <w:rsid w:val="00904309"/>
    <w:rsid w:val="009405AB"/>
    <w:rsid w:val="00947517"/>
    <w:rsid w:val="009A2963"/>
    <w:rsid w:val="009B2F80"/>
    <w:rsid w:val="009C3D06"/>
    <w:rsid w:val="009C4BC3"/>
    <w:rsid w:val="009C65D4"/>
    <w:rsid w:val="009D7D53"/>
    <w:rsid w:val="009E178E"/>
    <w:rsid w:val="009E2A45"/>
    <w:rsid w:val="009E562F"/>
    <w:rsid w:val="009F3C59"/>
    <w:rsid w:val="00A20D04"/>
    <w:rsid w:val="00A23855"/>
    <w:rsid w:val="00A416A0"/>
    <w:rsid w:val="00A4769E"/>
    <w:rsid w:val="00A54B0F"/>
    <w:rsid w:val="00A60D8F"/>
    <w:rsid w:val="00A62D32"/>
    <w:rsid w:val="00A65A9A"/>
    <w:rsid w:val="00A710AB"/>
    <w:rsid w:val="00A72A26"/>
    <w:rsid w:val="00A83D6A"/>
    <w:rsid w:val="00A967FC"/>
    <w:rsid w:val="00AD71B0"/>
    <w:rsid w:val="00AF0C61"/>
    <w:rsid w:val="00B17362"/>
    <w:rsid w:val="00BB648C"/>
    <w:rsid w:val="00BC67DC"/>
    <w:rsid w:val="00BD25FE"/>
    <w:rsid w:val="00BE2A7E"/>
    <w:rsid w:val="00BF5763"/>
    <w:rsid w:val="00BF5D72"/>
    <w:rsid w:val="00C31FA2"/>
    <w:rsid w:val="00C51BCD"/>
    <w:rsid w:val="00C92C20"/>
    <w:rsid w:val="00CA64D7"/>
    <w:rsid w:val="00CC4E36"/>
    <w:rsid w:val="00CD07E7"/>
    <w:rsid w:val="00CD4E74"/>
    <w:rsid w:val="00D153FB"/>
    <w:rsid w:val="00D22461"/>
    <w:rsid w:val="00D27664"/>
    <w:rsid w:val="00D467C3"/>
    <w:rsid w:val="00DA17F2"/>
    <w:rsid w:val="00DB22E7"/>
    <w:rsid w:val="00DB247A"/>
    <w:rsid w:val="00DC389C"/>
    <w:rsid w:val="00DD0E24"/>
    <w:rsid w:val="00DD7BCC"/>
    <w:rsid w:val="00DF1B73"/>
    <w:rsid w:val="00E33A87"/>
    <w:rsid w:val="00E63115"/>
    <w:rsid w:val="00EA18F1"/>
    <w:rsid w:val="00EB71A9"/>
    <w:rsid w:val="00EC0D38"/>
    <w:rsid w:val="00EC5FE1"/>
    <w:rsid w:val="00ED3041"/>
    <w:rsid w:val="00EF2A4A"/>
    <w:rsid w:val="00F17A13"/>
    <w:rsid w:val="00F443DA"/>
    <w:rsid w:val="00F743BE"/>
    <w:rsid w:val="00F97F66"/>
    <w:rsid w:val="00FD157A"/>
    <w:rsid w:val="00FD42AA"/>
    <w:rsid w:val="00FE21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4122"/>
  </w:style>
  <w:style w:type="paragraph" w:styleId="1">
    <w:name w:val="heading 1"/>
    <w:basedOn w:val="a"/>
    <w:next w:val="a"/>
    <w:link w:val="10"/>
    <w:uiPriority w:val="9"/>
    <w:qFormat/>
    <w:rsid w:val="00FD42A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7">
    <w:name w:val="heading 7"/>
    <w:basedOn w:val="a"/>
    <w:next w:val="a"/>
    <w:link w:val="70"/>
    <w:uiPriority w:val="9"/>
    <w:semiHidden/>
    <w:unhideWhenUsed/>
    <w:qFormat/>
    <w:rsid w:val="00DD7BCC"/>
    <w:pPr>
      <w:keepNext/>
      <w:keepLines/>
      <w:suppressAutoHyphens/>
      <w:spacing w:before="200"/>
      <w:ind w:firstLine="0"/>
      <w:jc w:val="left"/>
      <w:outlineLvl w:val="6"/>
    </w:pPr>
    <w:rPr>
      <w:rFonts w:asciiTheme="majorHAnsi" w:eastAsiaTheme="majorEastAsia" w:hAnsiTheme="majorHAnsi" w:cstheme="majorBidi"/>
      <w:i/>
      <w:iCs/>
      <w:color w:val="404040" w:themeColor="text1" w:themeTint="BF"/>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5DE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1">
    <w:name w:val="s_1"/>
    <w:basedOn w:val="a"/>
    <w:rsid w:val="005C5DE7"/>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styleId="a4">
    <w:name w:val="List Paragraph"/>
    <w:basedOn w:val="a"/>
    <w:uiPriority w:val="34"/>
    <w:qFormat/>
    <w:rsid w:val="00DA17F2"/>
    <w:pPr>
      <w:ind w:left="720"/>
      <w:contextualSpacing/>
    </w:pPr>
  </w:style>
  <w:style w:type="character" w:customStyle="1" w:styleId="70">
    <w:name w:val="Заголовок 7 Знак"/>
    <w:basedOn w:val="a0"/>
    <w:link w:val="7"/>
    <w:uiPriority w:val="9"/>
    <w:semiHidden/>
    <w:rsid w:val="00DD7BCC"/>
    <w:rPr>
      <w:rFonts w:asciiTheme="majorHAnsi" w:eastAsiaTheme="majorEastAsia" w:hAnsiTheme="majorHAnsi" w:cstheme="majorBidi"/>
      <w:i/>
      <w:iCs/>
      <w:color w:val="404040" w:themeColor="text1" w:themeTint="BF"/>
      <w:sz w:val="28"/>
      <w:szCs w:val="20"/>
      <w:lang w:eastAsia="ar-SA"/>
    </w:rPr>
  </w:style>
  <w:style w:type="character" w:styleId="a5">
    <w:name w:val="Hyperlink"/>
    <w:rsid w:val="00446720"/>
    <w:rPr>
      <w:color w:val="000080"/>
      <w:u w:val="single"/>
    </w:rPr>
  </w:style>
  <w:style w:type="paragraph" w:customStyle="1" w:styleId="s3">
    <w:name w:val="s_3"/>
    <w:basedOn w:val="a"/>
    <w:rsid w:val="00DB22E7"/>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FD42AA"/>
    <w:rPr>
      <w:rFonts w:asciiTheme="majorHAnsi" w:eastAsiaTheme="majorEastAsia" w:hAnsiTheme="majorHAnsi" w:cstheme="majorBidi"/>
      <w:b/>
      <w:bCs/>
      <w:color w:val="365F91" w:themeColor="accent1" w:themeShade="BF"/>
      <w:sz w:val="28"/>
      <w:szCs w:val="28"/>
    </w:rPr>
  </w:style>
  <w:style w:type="character" w:styleId="a6">
    <w:name w:val="FollowedHyperlink"/>
    <w:basedOn w:val="a0"/>
    <w:uiPriority w:val="99"/>
    <w:semiHidden/>
    <w:unhideWhenUsed/>
    <w:rsid w:val="00BF5763"/>
    <w:rPr>
      <w:color w:val="800080" w:themeColor="followedHyperlink"/>
      <w:u w:val="single"/>
    </w:rPr>
  </w:style>
  <w:style w:type="paragraph" w:styleId="a7">
    <w:name w:val="header"/>
    <w:basedOn w:val="a"/>
    <w:link w:val="a8"/>
    <w:uiPriority w:val="99"/>
    <w:semiHidden/>
    <w:unhideWhenUsed/>
    <w:rsid w:val="00BD25FE"/>
    <w:pPr>
      <w:tabs>
        <w:tab w:val="center" w:pos="4677"/>
        <w:tab w:val="right" w:pos="9355"/>
      </w:tabs>
    </w:pPr>
  </w:style>
  <w:style w:type="character" w:customStyle="1" w:styleId="a8">
    <w:name w:val="Верхний колонтитул Знак"/>
    <w:basedOn w:val="a0"/>
    <w:link w:val="a7"/>
    <w:uiPriority w:val="99"/>
    <w:semiHidden/>
    <w:rsid w:val="00BD25FE"/>
  </w:style>
  <w:style w:type="paragraph" w:styleId="a9">
    <w:name w:val="footer"/>
    <w:basedOn w:val="a"/>
    <w:link w:val="aa"/>
    <w:uiPriority w:val="99"/>
    <w:unhideWhenUsed/>
    <w:rsid w:val="00BD25FE"/>
    <w:pPr>
      <w:tabs>
        <w:tab w:val="center" w:pos="4677"/>
        <w:tab w:val="right" w:pos="9355"/>
      </w:tabs>
    </w:pPr>
  </w:style>
  <w:style w:type="character" w:customStyle="1" w:styleId="aa">
    <w:name w:val="Нижний колонтитул Знак"/>
    <w:basedOn w:val="a0"/>
    <w:link w:val="a9"/>
    <w:uiPriority w:val="99"/>
    <w:rsid w:val="00BD25FE"/>
  </w:style>
  <w:style w:type="paragraph" w:styleId="ab">
    <w:name w:val="Balloon Text"/>
    <w:basedOn w:val="a"/>
    <w:link w:val="ac"/>
    <w:uiPriority w:val="99"/>
    <w:semiHidden/>
    <w:unhideWhenUsed/>
    <w:rsid w:val="00686AF1"/>
    <w:rPr>
      <w:rFonts w:ascii="Tahoma" w:hAnsi="Tahoma" w:cs="Tahoma"/>
      <w:sz w:val="16"/>
      <w:szCs w:val="16"/>
    </w:rPr>
  </w:style>
  <w:style w:type="character" w:customStyle="1" w:styleId="ac">
    <w:name w:val="Текст выноски Знак"/>
    <w:basedOn w:val="a0"/>
    <w:link w:val="ab"/>
    <w:uiPriority w:val="99"/>
    <w:semiHidden/>
    <w:rsid w:val="00686A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305189">
      <w:bodyDiv w:val="1"/>
      <w:marLeft w:val="0"/>
      <w:marRight w:val="0"/>
      <w:marTop w:val="0"/>
      <w:marBottom w:val="0"/>
      <w:divBdr>
        <w:top w:val="none" w:sz="0" w:space="0" w:color="auto"/>
        <w:left w:val="none" w:sz="0" w:space="0" w:color="auto"/>
        <w:bottom w:val="none" w:sz="0" w:space="0" w:color="auto"/>
        <w:right w:val="none" w:sz="0" w:space="0" w:color="auto"/>
      </w:divBdr>
    </w:div>
    <w:div w:id="100139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admsayansk.ru/page/d2c27d649f134509ade50de50296bb92"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irk@enis.gosnadzor.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document/redirect/12138291/5"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10" Type="http://schemas.openxmlformats.org/officeDocument/2006/relationships/hyperlink" Target="https://internet.garant.ru/document/redirect/12138291/16401"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internet.garant.ru/document/redirect/12138291/161" TargetMode="External"/><Relationship Id="rId14" Type="http://schemas.openxmlformats.org/officeDocument/2006/relationships/hyperlink" Target="https://www.admsayansk.ru/page/d2c27d649f134509ade50de50296bb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EBB3B-9784-4F9E-959C-485CCA80D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9</Pages>
  <Words>2877</Words>
  <Characters>16405</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Maksim</dc:creator>
  <cp:lastModifiedBy>Жукова Светлана Юрьевна</cp:lastModifiedBy>
  <cp:revision>4</cp:revision>
  <cp:lastPrinted>2025-08-26T01:28:00Z</cp:lastPrinted>
  <dcterms:created xsi:type="dcterms:W3CDTF">2025-08-18T06:55:00Z</dcterms:created>
  <dcterms:modified xsi:type="dcterms:W3CDTF">2025-08-26T01:28:00Z</dcterms:modified>
</cp:coreProperties>
</file>