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1" w:rsidRDefault="00F61841" w:rsidP="00E43150">
      <w:pPr>
        <w:jc w:val="center"/>
        <w:rPr>
          <w:b/>
          <w:spacing w:val="50"/>
          <w:sz w:val="32"/>
          <w:szCs w:val="32"/>
        </w:rPr>
      </w:pP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43150" w:rsidRDefault="00E43150" w:rsidP="00E43150">
      <w:pPr>
        <w:jc w:val="center"/>
      </w:pPr>
    </w:p>
    <w:p w:rsidR="00E43150" w:rsidRDefault="00E43150" w:rsidP="00E4315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43150" w:rsidTr="00E43150">
        <w:trPr>
          <w:cantSplit/>
          <w:trHeight w:val="220"/>
        </w:trPr>
        <w:tc>
          <w:tcPr>
            <w:tcW w:w="534" w:type="dxa"/>
            <w:hideMark/>
          </w:tcPr>
          <w:p w:rsidR="00E43150" w:rsidRDefault="00E4315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Default="00E5088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15.01.2026</w:t>
            </w:r>
          </w:p>
        </w:tc>
        <w:tc>
          <w:tcPr>
            <w:tcW w:w="449" w:type="dxa"/>
            <w:hideMark/>
          </w:tcPr>
          <w:p w:rsidR="00E43150" w:rsidRDefault="00E431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Default="00E5088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110-37-20-26</w:t>
            </w:r>
          </w:p>
        </w:tc>
        <w:tc>
          <w:tcPr>
            <w:tcW w:w="794" w:type="dxa"/>
            <w:vMerge w:val="restart"/>
          </w:tcPr>
          <w:p w:rsidR="00E43150" w:rsidRDefault="00E43150">
            <w:pPr>
              <w:spacing w:line="276" w:lineRule="auto"/>
              <w:rPr>
                <w:lang w:eastAsia="en-US"/>
              </w:rPr>
            </w:pPr>
          </w:p>
        </w:tc>
      </w:tr>
      <w:tr w:rsidR="00E43150" w:rsidTr="00E4315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43150" w:rsidRDefault="00E4315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43150" w:rsidRDefault="00E43150">
            <w:pPr>
              <w:rPr>
                <w:lang w:eastAsia="en-US"/>
              </w:rPr>
            </w:pPr>
          </w:p>
        </w:tc>
      </w:tr>
    </w:tbl>
    <w:p w:rsidR="00E43150" w:rsidRDefault="00E43150" w:rsidP="00E4315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E43150" w:rsidTr="00E43150">
        <w:trPr>
          <w:cantSplit/>
        </w:trPr>
        <w:tc>
          <w:tcPr>
            <w:tcW w:w="142" w:type="dxa"/>
          </w:tcPr>
          <w:p w:rsidR="00E43150" w:rsidRDefault="00E4315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E43150" w:rsidRDefault="00E4315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E43150" w:rsidRDefault="00E43150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E43150" w:rsidRDefault="00E43150" w:rsidP="00841859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О </w:t>
            </w:r>
            <w:r w:rsidR="00670155">
              <w:rPr>
                <w:bCs/>
                <w:color w:val="000000"/>
                <w:sz w:val="24"/>
                <w:szCs w:val="24"/>
                <w:lang w:eastAsia="en-US"/>
              </w:rPr>
              <w:t>внесении изменений в постановление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администрации городского округа муниципального образования 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>«город Саянск» от 15.09.2017 №110-37-929-17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«О создании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 xml:space="preserve">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</w:t>
            </w:r>
            <w:proofErr w:type="gramEnd"/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 xml:space="preserve"> учетом потребностей инвалидов и обеспечения условий их доступности для инвалидов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E43150" w:rsidRDefault="00E43150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E43150" w:rsidRDefault="00E43150" w:rsidP="00E4315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3150" w:rsidRPr="00126DE3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кадровыми из</w:t>
      </w:r>
      <w:r w:rsidR="000877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менениями</w:t>
      </w:r>
      <w:r w:rsidR="007A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постановлением Правительства Российской Федерации от 09.07.2016 №649 «О мерах по приспособлению жилых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помещений и общего имущества в многоквартирном доме с учетом потребностей инвалидов»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социального развития, опеки и попечительства Иркутской области от 31.07.2017 № 53-97/17-мпр «Об установлении Порядка создания и работы региональной и муниципальных комиссий по обследованию жилых помещений, занимаемых инвалидами</w:t>
      </w:r>
      <w:proofErr w:type="gramEnd"/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семьями, имеющими детей-инвалидов, и </w:t>
      </w:r>
      <w:r w:rsidR="00CA4405" w:rsidRPr="00CA4405">
        <w:rPr>
          <w:rFonts w:ascii="Times New Roman" w:hAnsi="Times New Roman" w:cs="Times New Roman"/>
          <w:bCs/>
          <w:color w:val="000000"/>
          <w:sz w:val="28"/>
          <w:szCs w:val="28"/>
        </w:rPr>
        <w:t>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</w:t>
      </w:r>
      <w:r w:rsidR="00CA440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965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руководствуясь статьей 14 Жилищного кодекса Российской Федерации,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A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Федеральным законом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№131-ФЗ от 06.10.2003  «Об общих принципах организации местного самоуправления </w:t>
      </w:r>
      <w:r w:rsidR="007A3A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Российской Федерации», статьями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proofErr w:type="gramEnd"/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32,</w:t>
      </w:r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38</w:t>
      </w:r>
      <w:r w:rsidR="009965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43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Устава муниципального образования «город Саянск»,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администрация городского округа муниципального образования «город Саянск»</w:t>
      </w:r>
      <w:r w:rsidR="00CA44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126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150" w:rsidRDefault="00E43150" w:rsidP="00E431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A08AA" w:rsidRDefault="00B227B0" w:rsidP="00B227B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 w:rsidR="001868F3">
        <w:rPr>
          <w:color w:val="000000" w:themeColor="text1"/>
          <w:sz w:val="28"/>
          <w:szCs w:val="28"/>
        </w:rPr>
        <w:t xml:space="preserve">Приложение №1 к </w:t>
      </w:r>
      <w:r w:rsidR="00DA08AA">
        <w:rPr>
          <w:color w:val="000000" w:themeColor="text1"/>
          <w:sz w:val="28"/>
          <w:szCs w:val="28"/>
        </w:rPr>
        <w:t>п</w:t>
      </w:r>
      <w:r w:rsidR="001868F3">
        <w:rPr>
          <w:color w:val="000000" w:themeColor="text1"/>
          <w:sz w:val="28"/>
          <w:szCs w:val="28"/>
        </w:rPr>
        <w:t>остановлению</w:t>
      </w:r>
      <w:r w:rsidR="00E43150">
        <w:rPr>
          <w:color w:val="000000" w:themeColor="text1"/>
          <w:sz w:val="28"/>
          <w:szCs w:val="28"/>
        </w:rPr>
        <w:t xml:space="preserve"> администрации городского округа муниципального </w:t>
      </w:r>
      <w:r w:rsidR="00996508">
        <w:rPr>
          <w:color w:val="000000" w:themeColor="text1"/>
          <w:sz w:val="28"/>
          <w:szCs w:val="28"/>
        </w:rPr>
        <w:t>образования «город Саянск» от 15.09.2017 № 110-37-929-17</w:t>
      </w:r>
      <w:r w:rsidR="00E43150">
        <w:rPr>
          <w:color w:val="000000" w:themeColor="text1"/>
          <w:sz w:val="28"/>
          <w:szCs w:val="28"/>
        </w:rPr>
        <w:t xml:space="preserve"> </w:t>
      </w:r>
      <w:r w:rsidR="00E43150" w:rsidRPr="00996508">
        <w:rPr>
          <w:color w:val="000000" w:themeColor="text1"/>
          <w:sz w:val="28"/>
          <w:szCs w:val="28"/>
        </w:rPr>
        <w:t>«</w:t>
      </w:r>
      <w:r w:rsidR="00996508" w:rsidRPr="00996508">
        <w:rPr>
          <w:bCs/>
          <w:color w:val="000000"/>
          <w:sz w:val="28"/>
          <w:szCs w:val="28"/>
          <w:lang w:eastAsia="en-US"/>
        </w:rPr>
        <w:t>О создании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</w:t>
      </w:r>
      <w:proofErr w:type="gramEnd"/>
      <w:r w:rsidR="00996508" w:rsidRPr="00996508">
        <w:rPr>
          <w:bCs/>
          <w:color w:val="000000"/>
          <w:sz w:val="28"/>
          <w:szCs w:val="28"/>
          <w:lang w:eastAsia="en-US"/>
        </w:rPr>
        <w:t xml:space="preserve"> потребностей инвалидов и обеспечения условий их доступности для инвалидов»</w:t>
      </w:r>
      <w:r w:rsidR="00E1405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изложить в редакции согласно приложению к настоящему постановлению.</w:t>
      </w:r>
    </w:p>
    <w:p w:rsidR="00B227B0" w:rsidRDefault="007343F9" w:rsidP="00B227B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proofErr w:type="gramStart"/>
      <w:r>
        <w:rPr>
          <w:color w:val="000000" w:themeColor="text1"/>
          <w:sz w:val="28"/>
          <w:szCs w:val="28"/>
        </w:rPr>
        <w:t>Признать утратившим</w:t>
      </w:r>
      <w:r w:rsidR="00B227B0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>илу постановление</w:t>
      </w:r>
      <w:r w:rsidR="00B227B0">
        <w:rPr>
          <w:color w:val="000000" w:themeColor="text1"/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C006B8">
        <w:rPr>
          <w:color w:val="000000" w:themeColor="text1"/>
          <w:sz w:val="28"/>
          <w:szCs w:val="28"/>
        </w:rPr>
        <w:t>«</w:t>
      </w:r>
      <w:r w:rsidR="00B227B0" w:rsidRPr="00B227B0">
        <w:rPr>
          <w:bCs/>
          <w:color w:val="000000"/>
          <w:sz w:val="28"/>
          <w:szCs w:val="28"/>
          <w:lang w:eastAsia="en-US"/>
        </w:rPr>
        <w:t>О внесении изменений в постановление администрации городского округа муниципального образования «город Саянск» от 15.09.2017 №110-37-929-17 «О создании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</w:t>
      </w:r>
      <w:proofErr w:type="gramEnd"/>
      <w:r w:rsidR="00B227B0" w:rsidRPr="00B227B0">
        <w:rPr>
          <w:bCs/>
          <w:color w:val="000000"/>
          <w:sz w:val="28"/>
          <w:szCs w:val="28"/>
          <w:lang w:eastAsia="en-US"/>
        </w:rPr>
        <w:t xml:space="preserve">, </w:t>
      </w:r>
      <w:proofErr w:type="gramStart"/>
      <w:r w:rsidR="00B227B0" w:rsidRPr="00B227B0">
        <w:rPr>
          <w:bCs/>
          <w:color w:val="000000"/>
          <w:sz w:val="28"/>
          <w:szCs w:val="28"/>
          <w:lang w:eastAsia="en-US"/>
        </w:rPr>
        <w:t>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</w:t>
      </w:r>
      <w:r w:rsidR="00B227B0"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>от 04.07.2025 № 110-37-852-25</w:t>
      </w:r>
      <w:r w:rsidR="00EA3E48">
        <w:rPr>
          <w:color w:val="000000" w:themeColor="text1"/>
          <w:sz w:val="28"/>
          <w:szCs w:val="28"/>
        </w:rPr>
        <w:t>.</w:t>
      </w:r>
      <w:proofErr w:type="gramEnd"/>
    </w:p>
    <w:p w:rsidR="00266ADA" w:rsidRPr="00814CB3" w:rsidRDefault="008854BB" w:rsidP="00266ADA">
      <w:pPr>
        <w:tabs>
          <w:tab w:val="num" w:pos="0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A4230D">
        <w:rPr>
          <w:sz w:val="28"/>
          <w:szCs w:val="28"/>
        </w:rPr>
        <w:t>3</w:t>
      </w:r>
      <w:r w:rsidR="00A4230D" w:rsidRPr="00257A9B">
        <w:rPr>
          <w:sz w:val="28"/>
          <w:szCs w:val="28"/>
        </w:rPr>
        <w:t>.</w:t>
      </w:r>
      <w:r w:rsidR="00266ADA">
        <w:rPr>
          <w:sz w:val="28"/>
          <w:szCs w:val="28"/>
        </w:rPr>
        <w:t xml:space="preserve">  </w:t>
      </w:r>
      <w:proofErr w:type="gramStart"/>
      <w:r w:rsidR="00266ADA">
        <w:rPr>
          <w:rFonts w:eastAsia="Calibri"/>
          <w:color w:val="000000"/>
          <w:sz w:val="28"/>
          <w:szCs w:val="28"/>
          <w:lang w:eastAsia="en-US"/>
        </w:rPr>
        <w:t>Разместить</w:t>
      </w:r>
      <w:proofErr w:type="gramEnd"/>
      <w:r w:rsidR="00266AD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66ADA" w:rsidRPr="004D00AD">
        <w:rPr>
          <w:rFonts w:eastAsia="Calibri"/>
          <w:color w:val="000000"/>
          <w:sz w:val="28"/>
          <w:szCs w:val="28"/>
          <w:lang w:val="x-none" w:eastAsia="en-US"/>
        </w:rPr>
        <w:t xml:space="preserve">настоящее постановление </w:t>
      </w:r>
      <w:r w:rsidR="00266ADA">
        <w:rPr>
          <w:rFonts w:eastAsia="Calibri"/>
          <w:color w:val="000000"/>
          <w:sz w:val="28"/>
          <w:szCs w:val="28"/>
          <w:lang w:eastAsia="en-US"/>
        </w:rPr>
        <w:t xml:space="preserve">в сетевом издании </w:t>
      </w:r>
      <w:r w:rsidR="00266ADA">
        <w:rPr>
          <w:rFonts w:eastAsia="Calibri"/>
          <w:color w:val="000000"/>
          <w:sz w:val="28"/>
          <w:szCs w:val="28"/>
          <w:lang w:val="x-none" w:eastAsia="en-US"/>
        </w:rPr>
        <w:t>«Официальн</w:t>
      </w:r>
      <w:r w:rsidR="00266ADA">
        <w:rPr>
          <w:rFonts w:eastAsia="Calibri"/>
          <w:color w:val="000000"/>
          <w:sz w:val="28"/>
          <w:szCs w:val="28"/>
          <w:lang w:eastAsia="en-US"/>
        </w:rPr>
        <w:t>ый</w:t>
      </w:r>
      <w:r w:rsidR="00266ADA">
        <w:rPr>
          <w:rFonts w:eastAsia="Calibri"/>
          <w:color w:val="000000"/>
          <w:sz w:val="28"/>
          <w:szCs w:val="28"/>
          <w:lang w:val="x-none" w:eastAsia="en-US"/>
        </w:rPr>
        <w:t xml:space="preserve"> интернет-портал</w:t>
      </w:r>
      <w:r w:rsidR="00266ADA" w:rsidRPr="004D00AD">
        <w:rPr>
          <w:rFonts w:eastAsia="Calibri"/>
          <w:color w:val="000000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</w:t>
      </w:r>
      <w:r w:rsidR="00266AD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66ADA" w:rsidRPr="008D4B07">
        <w:rPr>
          <w:rFonts w:eastAsia="Calibri"/>
          <w:sz w:val="28"/>
          <w:szCs w:val="28"/>
          <w:lang w:eastAsia="en-US"/>
        </w:rPr>
        <w:t>(</w:t>
      </w:r>
      <w:hyperlink r:id="rId6" w:history="1">
        <w:r w:rsidR="00266ADA" w:rsidRPr="008D4B07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http</w:t>
        </w:r>
        <w:r w:rsidR="00266ADA" w:rsidRPr="008D4B07">
          <w:rPr>
            <w:rStyle w:val="a3"/>
            <w:rFonts w:eastAsia="Calibri"/>
            <w:color w:val="auto"/>
            <w:sz w:val="28"/>
            <w:szCs w:val="28"/>
            <w:lang w:eastAsia="en-US"/>
          </w:rPr>
          <w:t>://</w:t>
        </w:r>
        <w:proofErr w:type="spellStart"/>
        <w:r w:rsidR="00266ADA" w:rsidRPr="008D4B07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sayansk</w:t>
        </w:r>
        <w:proofErr w:type="spellEnd"/>
        <w:r w:rsidR="00266ADA" w:rsidRPr="008D4B07">
          <w:rPr>
            <w:rStyle w:val="a3"/>
            <w:rFonts w:eastAsia="Calibri"/>
            <w:color w:val="auto"/>
            <w:sz w:val="28"/>
            <w:szCs w:val="28"/>
            <w:lang w:eastAsia="en-US"/>
          </w:rPr>
          <w:t>-</w:t>
        </w:r>
        <w:proofErr w:type="spellStart"/>
        <w:r w:rsidR="00266ADA" w:rsidRPr="008D4B07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pravo</w:t>
        </w:r>
        <w:proofErr w:type="spellEnd"/>
        <w:r w:rsidR="00266ADA" w:rsidRPr="008D4B07">
          <w:rPr>
            <w:rStyle w:val="a3"/>
            <w:rFonts w:eastAsia="Calibri"/>
            <w:color w:val="auto"/>
            <w:sz w:val="28"/>
            <w:szCs w:val="28"/>
            <w:lang w:eastAsia="en-US"/>
          </w:rPr>
          <w:t>.</w:t>
        </w:r>
        <w:proofErr w:type="spellStart"/>
        <w:r w:rsidR="00266ADA" w:rsidRPr="008D4B07">
          <w:rPr>
            <w:rStyle w:val="a3"/>
            <w:rFonts w:eastAsia="Calibri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="00266ADA" w:rsidRPr="008D4B07">
        <w:rPr>
          <w:rFonts w:eastAsia="Calibri"/>
          <w:sz w:val="28"/>
          <w:szCs w:val="28"/>
          <w:u w:val="single"/>
          <w:lang w:eastAsia="en-US"/>
        </w:rPr>
        <w:t>)</w:t>
      </w:r>
      <w:r w:rsidR="00266ADA" w:rsidRPr="008D4B07">
        <w:rPr>
          <w:rFonts w:eastAsia="Calibri"/>
          <w:sz w:val="28"/>
          <w:szCs w:val="28"/>
          <w:lang w:eastAsia="en-US"/>
        </w:rPr>
        <w:t xml:space="preserve"> </w:t>
      </w:r>
      <w:r w:rsidR="00266ADA"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 w:rsidR="00266ADA">
        <w:rPr>
          <w:sz w:val="28"/>
          <w:szCs w:val="28"/>
        </w:rPr>
        <w:t xml:space="preserve">на официальном сайте муниципального образования «город Саянск» </w:t>
      </w:r>
      <w:r w:rsidR="00266ADA" w:rsidRPr="00814CB3">
        <w:rPr>
          <w:sz w:val="28"/>
          <w:szCs w:val="28"/>
        </w:rPr>
        <w:t xml:space="preserve">в </w:t>
      </w:r>
      <w:r w:rsidR="00266ADA" w:rsidRPr="00814CB3">
        <w:rPr>
          <w:color w:val="000000"/>
          <w:sz w:val="28"/>
          <w:szCs w:val="28"/>
        </w:rPr>
        <w:t xml:space="preserve">информационно-телекоммуникационной </w:t>
      </w:r>
      <w:r w:rsidR="00266ADA" w:rsidRPr="00814CB3">
        <w:rPr>
          <w:sz w:val="28"/>
          <w:szCs w:val="28"/>
        </w:rPr>
        <w:t>сети «Интернет».</w:t>
      </w:r>
      <w:r w:rsidR="00266ADA" w:rsidRPr="00814CB3">
        <w:rPr>
          <w:color w:val="000000"/>
          <w:sz w:val="28"/>
          <w:szCs w:val="28"/>
        </w:rPr>
        <w:t xml:space="preserve"> </w:t>
      </w:r>
    </w:p>
    <w:p w:rsidR="00A4230D" w:rsidRPr="00A4230D" w:rsidRDefault="008854BB" w:rsidP="00266ADA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6ADA">
        <w:rPr>
          <w:sz w:val="28"/>
          <w:szCs w:val="28"/>
        </w:rPr>
        <w:t xml:space="preserve">       </w:t>
      </w:r>
      <w:r w:rsidR="00A4230D">
        <w:rPr>
          <w:sz w:val="28"/>
          <w:szCs w:val="28"/>
        </w:rPr>
        <w:t>4.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E43150" w:rsidRDefault="00A4230D" w:rsidP="00A4230D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8854BB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5. </w:t>
      </w:r>
      <w:r w:rsidR="00E43150">
        <w:rPr>
          <w:color w:val="000000" w:themeColor="text1"/>
          <w:sz w:val="28"/>
          <w:szCs w:val="28"/>
        </w:rPr>
        <w:t xml:space="preserve"> Настоящее пос</w:t>
      </w:r>
      <w:r w:rsidR="00256895">
        <w:rPr>
          <w:color w:val="000000" w:themeColor="text1"/>
          <w:sz w:val="28"/>
          <w:szCs w:val="28"/>
        </w:rPr>
        <w:t>тановление вступает в силу со</w:t>
      </w:r>
      <w:r w:rsidR="00E43150">
        <w:rPr>
          <w:color w:val="000000" w:themeColor="text1"/>
          <w:sz w:val="28"/>
          <w:szCs w:val="28"/>
        </w:rPr>
        <w:t xml:space="preserve"> дн</w:t>
      </w:r>
      <w:r w:rsidR="00256895">
        <w:rPr>
          <w:color w:val="000000" w:themeColor="text1"/>
          <w:sz w:val="28"/>
          <w:szCs w:val="28"/>
        </w:rPr>
        <w:t>я его подписания</w:t>
      </w:r>
      <w:r w:rsidR="00E43150">
        <w:rPr>
          <w:color w:val="000000" w:themeColor="text1"/>
          <w:sz w:val="28"/>
          <w:szCs w:val="28"/>
        </w:rPr>
        <w:t>.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8C6706" w:rsidRDefault="008C6706" w:rsidP="008C6706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8C6706" w:rsidRDefault="008C6706" w:rsidP="008C6706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8C6706" w:rsidRDefault="008C6706" w:rsidP="008C6706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</w:t>
      </w:r>
      <w:r w:rsidR="00B82A41">
        <w:rPr>
          <w:sz w:val="28"/>
        </w:rPr>
        <w:t xml:space="preserve">                              А.В. Ермаков</w:t>
      </w:r>
    </w:p>
    <w:p w:rsidR="008C6706" w:rsidRDefault="008C6706" w:rsidP="008C6706">
      <w:pPr>
        <w:rPr>
          <w:sz w:val="28"/>
        </w:rPr>
      </w:pPr>
    </w:p>
    <w:p w:rsidR="00E43150" w:rsidRDefault="00E43150" w:rsidP="00E43150"/>
    <w:p w:rsidR="00996508" w:rsidRDefault="00996508" w:rsidP="00E43150"/>
    <w:p w:rsidR="00996508" w:rsidRDefault="00996508" w:rsidP="00E43150"/>
    <w:p w:rsidR="00996508" w:rsidRDefault="00996508" w:rsidP="00E43150"/>
    <w:p w:rsidR="00445140" w:rsidRDefault="00445140" w:rsidP="00E43150"/>
    <w:p w:rsidR="00393757" w:rsidRDefault="00393757" w:rsidP="00E43150"/>
    <w:p w:rsidR="00445140" w:rsidRDefault="00445140" w:rsidP="00E43150"/>
    <w:p w:rsidR="00E43150" w:rsidRPr="00393757" w:rsidRDefault="00E43150" w:rsidP="00E43150">
      <w:pPr>
        <w:rPr>
          <w:sz w:val="22"/>
          <w:szCs w:val="22"/>
        </w:rPr>
      </w:pPr>
      <w:proofErr w:type="spellStart"/>
      <w:r w:rsidRPr="00393757">
        <w:rPr>
          <w:sz w:val="22"/>
          <w:szCs w:val="22"/>
        </w:rPr>
        <w:t>исп</w:t>
      </w:r>
      <w:proofErr w:type="gramStart"/>
      <w:r w:rsidRPr="00393757">
        <w:rPr>
          <w:sz w:val="22"/>
          <w:szCs w:val="22"/>
        </w:rPr>
        <w:t>.Ш</w:t>
      </w:r>
      <w:proofErr w:type="gramEnd"/>
      <w:r w:rsidRPr="00393757">
        <w:rPr>
          <w:sz w:val="22"/>
          <w:szCs w:val="22"/>
        </w:rPr>
        <w:t>евченко</w:t>
      </w:r>
      <w:proofErr w:type="spellEnd"/>
      <w:r w:rsidRPr="00393757">
        <w:rPr>
          <w:sz w:val="22"/>
          <w:szCs w:val="22"/>
        </w:rPr>
        <w:t xml:space="preserve"> Л.В.</w:t>
      </w:r>
    </w:p>
    <w:p w:rsidR="000877F0" w:rsidRPr="00393757" w:rsidRDefault="001C7A78" w:rsidP="0053314A">
      <w:pPr>
        <w:rPr>
          <w:bCs/>
          <w:sz w:val="22"/>
          <w:szCs w:val="22"/>
          <w:lang w:eastAsia="zh-CN"/>
        </w:rPr>
      </w:pPr>
      <w:r w:rsidRPr="00393757">
        <w:rPr>
          <w:sz w:val="22"/>
          <w:szCs w:val="22"/>
        </w:rPr>
        <w:t>тел.5-26-77</w:t>
      </w:r>
      <w:r w:rsidR="005D74A8" w:rsidRPr="00393757">
        <w:rPr>
          <w:sz w:val="22"/>
          <w:szCs w:val="22"/>
        </w:rPr>
        <w:t xml:space="preserve">                                                      </w:t>
      </w:r>
      <w:r w:rsidRPr="00393757">
        <w:rPr>
          <w:sz w:val="22"/>
          <w:szCs w:val="22"/>
        </w:rPr>
        <w:t xml:space="preserve">                                                     </w:t>
      </w:r>
    </w:p>
    <w:p w:rsidR="008164CF" w:rsidRDefault="0053314A" w:rsidP="0053314A">
      <w:pPr>
        <w:pStyle w:val="ConsPlusTitle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              </w:t>
      </w:r>
    </w:p>
    <w:p w:rsidR="00E43150" w:rsidRPr="00996508" w:rsidRDefault="008164CF" w:rsidP="0053314A">
      <w:pPr>
        <w:pStyle w:val="ConsPlusTitle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</w:t>
      </w:r>
      <w:r w:rsidR="00E43150" w:rsidRPr="00996508">
        <w:rPr>
          <w:b w:val="0"/>
        </w:rPr>
        <w:t xml:space="preserve">Приложение </w:t>
      </w:r>
    </w:p>
    <w:p w:rsidR="00E43150" w:rsidRPr="00996508" w:rsidRDefault="00E43150" w:rsidP="00E43150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 xml:space="preserve">к постановлению администрации </w:t>
      </w:r>
    </w:p>
    <w:p w:rsidR="00E43150" w:rsidRPr="00996508" w:rsidRDefault="00E43150" w:rsidP="00E43150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 xml:space="preserve">городского округа муниципального </w:t>
      </w:r>
    </w:p>
    <w:p w:rsidR="00E43150" w:rsidRPr="00996508" w:rsidRDefault="00E43150" w:rsidP="00E43150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>образования «город Саянск»</w:t>
      </w:r>
    </w:p>
    <w:p w:rsidR="00E43150" w:rsidRDefault="00E43150" w:rsidP="00E43150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 w:rsidR="00996508">
        <w:rPr>
          <w:sz w:val="24"/>
          <w:szCs w:val="24"/>
        </w:rPr>
        <w:t xml:space="preserve">                                         </w:t>
      </w:r>
      <w:r w:rsidRPr="00996508">
        <w:rPr>
          <w:sz w:val="24"/>
          <w:szCs w:val="24"/>
        </w:rPr>
        <w:t xml:space="preserve">от  </w:t>
      </w:r>
      <w:r w:rsidR="00E50886">
        <w:rPr>
          <w:sz w:val="24"/>
          <w:szCs w:val="24"/>
        </w:rPr>
        <w:t xml:space="preserve">15.01.2026 </w:t>
      </w:r>
      <w:r w:rsidR="00996508">
        <w:rPr>
          <w:sz w:val="24"/>
          <w:szCs w:val="24"/>
        </w:rPr>
        <w:t xml:space="preserve">№ </w:t>
      </w:r>
      <w:r w:rsidR="00E50886">
        <w:rPr>
          <w:sz w:val="24"/>
          <w:szCs w:val="24"/>
        </w:rPr>
        <w:t>110-37-20-26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FB20E8" w:rsidP="00FB20E8">
      <w:pPr>
        <w:pStyle w:val="a4"/>
        <w:jc w:val="center"/>
        <w:rPr>
          <w:sz w:val="28"/>
          <w:szCs w:val="28"/>
        </w:rPr>
      </w:pPr>
      <w:r w:rsidRPr="00FB20E8">
        <w:rPr>
          <w:sz w:val="28"/>
          <w:szCs w:val="28"/>
        </w:rPr>
        <w:t>СОСТАВ КОМИССИИ</w:t>
      </w:r>
    </w:p>
    <w:p w:rsidR="00FB20E8" w:rsidRPr="00FB20E8" w:rsidRDefault="00FB20E8" w:rsidP="00FB20E8">
      <w:pPr>
        <w:pStyle w:val="a4"/>
        <w:jc w:val="center"/>
        <w:rPr>
          <w:sz w:val="28"/>
          <w:szCs w:val="28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14"/>
        <w:gridCol w:w="7616"/>
        <w:gridCol w:w="914"/>
      </w:tblGrid>
      <w:tr w:rsidR="00E43150" w:rsidTr="00E43150">
        <w:trPr>
          <w:trHeight w:val="15"/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150" w:rsidRDefault="00E4315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150" w:rsidRDefault="00E4315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150" w:rsidRDefault="00E4315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43150" w:rsidTr="00E43150">
        <w:trPr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150" w:rsidRDefault="00E4315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58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43150" w:rsidRDefault="00E4315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150" w:rsidRDefault="00E4315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E43150" w:rsidTr="00E43150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Данилова М.Ф 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2C7F62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8164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Хохрякова А.А.</w:t>
            </w:r>
            <w:r w:rsidR="00E43150">
              <w:rPr>
                <w:sz w:val="28"/>
                <w:szCs w:val="28"/>
              </w:rPr>
              <w:t xml:space="preserve"> - председатель К</w:t>
            </w:r>
            <w:r w:rsidR="002C7F62">
              <w:rPr>
                <w:sz w:val="28"/>
                <w:szCs w:val="28"/>
              </w:rPr>
              <w:t xml:space="preserve">омитета по архитектуре и градостроительству     </w:t>
            </w:r>
            <w:r w:rsidR="00E43150">
              <w:rPr>
                <w:sz w:val="28"/>
                <w:szCs w:val="28"/>
              </w:rPr>
              <w:t xml:space="preserve"> администрации </w:t>
            </w:r>
            <w:r w:rsidR="00E4315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</w:p>
        </w:tc>
      </w:tr>
      <w:tr w:rsidR="00E43150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 w:rsidP="002A7F3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Шевченко Л.В</w:t>
            </w:r>
            <w:r w:rsidR="008164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- консультант отдела жилищной политики</w:t>
            </w:r>
            <w:r w:rsidR="002A7F3C">
              <w:rPr>
                <w:sz w:val="28"/>
                <w:szCs w:val="28"/>
              </w:rPr>
              <w:t>, транспорта и связи</w:t>
            </w:r>
            <w:r>
              <w:rPr>
                <w:sz w:val="28"/>
                <w:szCs w:val="28"/>
              </w:rPr>
              <w:t xml:space="preserve"> Комитета по жилищно-коммунальному хозяйству, транспорту и связи</w:t>
            </w:r>
            <w:r w:rsidR="002A7F3C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2C7F62" w:rsidTr="002C7F62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674B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Шмидт С.В.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674B66" w:rsidP="00810A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</w:t>
            </w:r>
            <w:r w:rsidR="00810A63">
              <w:rPr>
                <w:sz w:val="28"/>
                <w:szCs w:val="28"/>
              </w:rPr>
              <w:t xml:space="preserve"> МУ «Служба подготовки и обеспечения градостроительной деятельности»</w:t>
            </w:r>
          </w:p>
        </w:tc>
      </w:tr>
      <w:tr w:rsidR="002C7F62" w:rsidTr="00E43150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Колькина Ю.В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2C7F62" w:rsidP="00674B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</w:t>
            </w:r>
            <w:r w:rsidR="00674B66">
              <w:rPr>
                <w:sz w:val="28"/>
                <w:szCs w:val="28"/>
              </w:rPr>
              <w:t xml:space="preserve">Комитета по архитектуре и градостроительству      администрации </w:t>
            </w:r>
            <w:r w:rsidR="00674B6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 </w:t>
            </w:r>
            <w:r>
              <w:rPr>
                <w:sz w:val="28"/>
                <w:szCs w:val="28"/>
              </w:rPr>
              <w:t xml:space="preserve">– главный архитектор </w:t>
            </w:r>
          </w:p>
        </w:tc>
      </w:tr>
      <w:tr w:rsidR="00E43150" w:rsidTr="00E43150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380C1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Перевалова</w:t>
            </w:r>
            <w:r w:rsidR="00E43150"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жилищной политики, транспорта и связи Комитета по жилищно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E43150" w:rsidRDefault="00E4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D94907">
        <w:trPr>
          <w:trHeight w:val="7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Г.Н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C6" w:rsidRDefault="00674B66" w:rsidP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956C6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 xml:space="preserve">1 категории </w:t>
            </w:r>
            <w:r w:rsidR="001956C6">
              <w:rPr>
                <w:sz w:val="28"/>
                <w:szCs w:val="28"/>
              </w:rPr>
              <w:t xml:space="preserve">по </w:t>
            </w:r>
            <w:r w:rsidR="00D94907">
              <w:rPr>
                <w:sz w:val="28"/>
                <w:szCs w:val="28"/>
              </w:rPr>
              <w:t xml:space="preserve">социальной </w:t>
            </w:r>
            <w:r>
              <w:rPr>
                <w:sz w:val="28"/>
                <w:szCs w:val="28"/>
              </w:rPr>
              <w:t>работе</w:t>
            </w:r>
          </w:p>
        </w:tc>
      </w:tr>
      <w:tr w:rsidR="00E43150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D64E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Юшина А.В.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C6" w:rsidRDefault="00E43150" w:rsidP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956C6">
              <w:rPr>
                <w:sz w:val="28"/>
                <w:szCs w:val="28"/>
              </w:rPr>
              <w:t>председатель городского общества инвалидов</w:t>
            </w:r>
            <w:r w:rsidR="00FB02A9">
              <w:rPr>
                <w:sz w:val="28"/>
                <w:szCs w:val="28"/>
              </w:rPr>
              <w:t xml:space="preserve"> г. Саянска (по согласованию)</w:t>
            </w:r>
          </w:p>
        </w:tc>
      </w:tr>
      <w:tr w:rsidR="001956C6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4E676C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Забелин А.В.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810A63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956C6">
              <w:rPr>
                <w:sz w:val="28"/>
                <w:szCs w:val="28"/>
              </w:rPr>
              <w:t xml:space="preserve">директор </w:t>
            </w:r>
            <w:proofErr w:type="gramStart"/>
            <w:r w:rsidR="001956C6">
              <w:rPr>
                <w:sz w:val="28"/>
                <w:szCs w:val="28"/>
              </w:rPr>
              <w:t>Общества</w:t>
            </w:r>
            <w:proofErr w:type="gramEnd"/>
            <w:r w:rsidR="001956C6">
              <w:rPr>
                <w:sz w:val="28"/>
                <w:szCs w:val="28"/>
              </w:rPr>
              <w:t xml:space="preserve"> с ограниченной ответствен</w:t>
            </w:r>
            <w:r w:rsidR="00674B66">
              <w:rPr>
                <w:sz w:val="28"/>
                <w:szCs w:val="28"/>
              </w:rPr>
              <w:t xml:space="preserve">ностью управляющая компания </w:t>
            </w:r>
            <w:r w:rsidR="00674B66">
              <w:rPr>
                <w:sz w:val="28"/>
                <w:szCs w:val="28"/>
              </w:rPr>
              <w:lastRenderedPageBreak/>
              <w:t>«Труд</w:t>
            </w:r>
            <w:r w:rsidR="001956C6">
              <w:rPr>
                <w:sz w:val="28"/>
                <w:szCs w:val="28"/>
              </w:rPr>
              <w:t>» (по согласованию)</w:t>
            </w:r>
          </w:p>
        </w:tc>
      </w:tr>
      <w:tr w:rsidR="001956C6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Соболев М.А.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Общества с ограниченной ответственностью  «Искра» (по согласованию)</w:t>
            </w:r>
          </w:p>
        </w:tc>
      </w:tr>
      <w:tr w:rsidR="001956C6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К.Н.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Общества с ограниченной ответственностью «Управляющая компания Уют» (по согласованию)</w:t>
            </w:r>
          </w:p>
        </w:tc>
      </w:tr>
      <w:tr w:rsidR="001956C6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Павловец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Промстроймонтаж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</w:tc>
      </w:tr>
      <w:tr w:rsidR="002033E9" w:rsidTr="002033E9">
        <w:tc>
          <w:tcPr>
            <w:tcW w:w="3510" w:type="dxa"/>
          </w:tcPr>
          <w:p w:rsidR="002033E9" w:rsidRDefault="002033E9" w:rsidP="0009595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Кашкарева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5954" w:type="dxa"/>
          </w:tcPr>
          <w:p w:rsidR="002033E9" w:rsidRDefault="002033E9" w:rsidP="002033E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социальный координатор Государственного фонда «Защитники Отечества» по Иркутской области (по согласованию)</w:t>
            </w:r>
          </w:p>
        </w:tc>
      </w:tr>
    </w:tbl>
    <w:p w:rsidR="00E43150" w:rsidRDefault="00E43150" w:rsidP="00E43150">
      <w:pPr>
        <w:pStyle w:val="a4"/>
        <w:ind w:firstLine="720"/>
        <w:jc w:val="both"/>
        <w:rPr>
          <w:sz w:val="28"/>
          <w:szCs w:val="28"/>
        </w:rPr>
      </w:pPr>
    </w:p>
    <w:p w:rsidR="001956C6" w:rsidRDefault="001956C6" w:rsidP="00E43150">
      <w:pPr>
        <w:pStyle w:val="a4"/>
        <w:ind w:firstLine="720"/>
        <w:jc w:val="both"/>
        <w:rPr>
          <w:sz w:val="28"/>
          <w:szCs w:val="28"/>
        </w:rPr>
      </w:pPr>
    </w:p>
    <w:p w:rsidR="00E43150" w:rsidRDefault="00E43150" w:rsidP="00E43150">
      <w:pPr>
        <w:pStyle w:val="a4"/>
        <w:jc w:val="both"/>
        <w:rPr>
          <w:sz w:val="28"/>
          <w:szCs w:val="28"/>
        </w:rPr>
      </w:pPr>
    </w:p>
    <w:p w:rsidR="00E43150" w:rsidRDefault="00E43150" w:rsidP="00E43150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E43150" w:rsidRDefault="00E43150" w:rsidP="00E43150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43150" w:rsidRDefault="00E43150" w:rsidP="00E43150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</w:t>
      </w:r>
      <w:r w:rsidR="00674B66">
        <w:rPr>
          <w:sz w:val="28"/>
        </w:rPr>
        <w:t xml:space="preserve">                                    А.В. Ермаков</w:t>
      </w:r>
    </w:p>
    <w:p w:rsidR="00E43150" w:rsidRDefault="00E43150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CD4C8A" w:rsidRDefault="00CD4C8A" w:rsidP="00CD4C8A">
      <w:pPr>
        <w:jc w:val="both"/>
        <w:rPr>
          <w:sz w:val="28"/>
        </w:rPr>
      </w:pPr>
    </w:p>
    <w:p w:rsidR="004A638D" w:rsidRDefault="004A638D">
      <w:bookmarkStart w:id="0" w:name="_GoBack"/>
      <w:bookmarkEnd w:id="0"/>
    </w:p>
    <w:sectPr w:rsidR="004A638D" w:rsidSect="005D74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0"/>
    <w:rsid w:val="00021519"/>
    <w:rsid w:val="000877F0"/>
    <w:rsid w:val="000C7927"/>
    <w:rsid w:val="00126DE3"/>
    <w:rsid w:val="00135169"/>
    <w:rsid w:val="00142356"/>
    <w:rsid w:val="001868F3"/>
    <w:rsid w:val="001956C6"/>
    <w:rsid w:val="001C7A78"/>
    <w:rsid w:val="002033E9"/>
    <w:rsid w:val="0021211F"/>
    <w:rsid w:val="00256895"/>
    <w:rsid w:val="002622F5"/>
    <w:rsid w:val="00266ADA"/>
    <w:rsid w:val="002A7F3C"/>
    <w:rsid w:val="002C7F62"/>
    <w:rsid w:val="003110FB"/>
    <w:rsid w:val="00356A21"/>
    <w:rsid w:val="00380C14"/>
    <w:rsid w:val="00393757"/>
    <w:rsid w:val="00445140"/>
    <w:rsid w:val="004A638D"/>
    <w:rsid w:val="004E676C"/>
    <w:rsid w:val="0053314A"/>
    <w:rsid w:val="005D74A8"/>
    <w:rsid w:val="00606FC2"/>
    <w:rsid w:val="00616BA0"/>
    <w:rsid w:val="00617871"/>
    <w:rsid w:val="00627E0D"/>
    <w:rsid w:val="00670155"/>
    <w:rsid w:val="00674B66"/>
    <w:rsid w:val="00696D84"/>
    <w:rsid w:val="007343F9"/>
    <w:rsid w:val="007A3A5C"/>
    <w:rsid w:val="007A5FE5"/>
    <w:rsid w:val="00810A63"/>
    <w:rsid w:val="008164CF"/>
    <w:rsid w:val="00841859"/>
    <w:rsid w:val="00872E6B"/>
    <w:rsid w:val="008854BB"/>
    <w:rsid w:val="008C6706"/>
    <w:rsid w:val="009315A0"/>
    <w:rsid w:val="00996508"/>
    <w:rsid w:val="009C2D9B"/>
    <w:rsid w:val="00A4230D"/>
    <w:rsid w:val="00A5757E"/>
    <w:rsid w:val="00A85E1E"/>
    <w:rsid w:val="00B227B0"/>
    <w:rsid w:val="00B5567C"/>
    <w:rsid w:val="00B82A41"/>
    <w:rsid w:val="00C006B8"/>
    <w:rsid w:val="00C54F94"/>
    <w:rsid w:val="00C931BA"/>
    <w:rsid w:val="00CA079B"/>
    <w:rsid w:val="00CA4405"/>
    <w:rsid w:val="00CC5C4B"/>
    <w:rsid w:val="00CD4C8A"/>
    <w:rsid w:val="00D64E4D"/>
    <w:rsid w:val="00D94907"/>
    <w:rsid w:val="00DA08AA"/>
    <w:rsid w:val="00E14055"/>
    <w:rsid w:val="00E35740"/>
    <w:rsid w:val="00E43150"/>
    <w:rsid w:val="00E50886"/>
    <w:rsid w:val="00E80417"/>
    <w:rsid w:val="00EA3E48"/>
    <w:rsid w:val="00EE01A3"/>
    <w:rsid w:val="00EE7127"/>
    <w:rsid w:val="00F3313D"/>
    <w:rsid w:val="00F560F6"/>
    <w:rsid w:val="00F61841"/>
    <w:rsid w:val="00F73C73"/>
    <w:rsid w:val="00FB02A9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E0159-A0F1-418B-8D77-6F12DDA9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Федурина</cp:lastModifiedBy>
  <cp:revision>55</cp:revision>
  <cp:lastPrinted>2026-01-13T01:48:00Z</cp:lastPrinted>
  <dcterms:created xsi:type="dcterms:W3CDTF">2017-12-05T00:45:00Z</dcterms:created>
  <dcterms:modified xsi:type="dcterms:W3CDTF">2026-01-21T01:38:00Z</dcterms:modified>
</cp:coreProperties>
</file>