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2C" w:rsidRPr="009438D6" w:rsidRDefault="00A7762C" w:rsidP="00A7762C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A7762C" w:rsidRPr="009438D6" w:rsidRDefault="00A7762C" w:rsidP="00A7762C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A7762C" w:rsidRDefault="00A7762C" w:rsidP="00A7762C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A7762C" w:rsidRPr="009438D6" w:rsidRDefault="00A7762C" w:rsidP="00A7762C">
      <w:pPr>
        <w:jc w:val="center"/>
        <w:rPr>
          <w:b/>
          <w:spacing w:val="50"/>
          <w:sz w:val="28"/>
          <w:szCs w:val="28"/>
        </w:rPr>
      </w:pPr>
    </w:p>
    <w:p w:rsidR="00A7762C" w:rsidRDefault="00A7762C" w:rsidP="00A7762C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p w:rsidR="00A7762C" w:rsidRDefault="00A7762C" w:rsidP="00A7762C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A7762C" w:rsidRPr="009438D6" w:rsidTr="0053526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7762C" w:rsidRPr="00EA4682" w:rsidRDefault="00A7762C" w:rsidP="0053526F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7762C" w:rsidRPr="00EA4682" w:rsidRDefault="00FB3E77" w:rsidP="0053526F">
            <w:r>
              <w:t>07.11.2025</w:t>
            </w:r>
          </w:p>
        </w:tc>
        <w:tc>
          <w:tcPr>
            <w:tcW w:w="449" w:type="dxa"/>
          </w:tcPr>
          <w:p w:rsidR="00A7762C" w:rsidRPr="00EA4682" w:rsidRDefault="00A7762C" w:rsidP="0053526F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7762C" w:rsidRPr="00EA4682" w:rsidRDefault="00FB3E77" w:rsidP="0053526F">
            <w:r>
              <w:t>110-37-1334-25</w:t>
            </w:r>
          </w:p>
        </w:tc>
        <w:tc>
          <w:tcPr>
            <w:tcW w:w="794" w:type="dxa"/>
            <w:vMerge w:val="restart"/>
          </w:tcPr>
          <w:p w:rsidR="00A7762C" w:rsidRPr="009438D6" w:rsidRDefault="00A7762C" w:rsidP="0053526F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A7762C" w:rsidRPr="009438D6" w:rsidRDefault="00A7762C" w:rsidP="0053526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A7762C" w:rsidRPr="009438D6" w:rsidRDefault="00A7762C" w:rsidP="0053526F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A7762C" w:rsidRPr="009438D6" w:rsidRDefault="00A7762C" w:rsidP="0053526F">
            <w:pPr>
              <w:jc w:val="right"/>
              <w:rPr>
                <w:sz w:val="28"/>
                <w:szCs w:val="28"/>
              </w:rPr>
            </w:pPr>
          </w:p>
        </w:tc>
      </w:tr>
      <w:tr w:rsidR="00A7762C" w:rsidRPr="009438D6" w:rsidTr="0053526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7762C" w:rsidRDefault="00A7762C" w:rsidP="0053526F">
            <w:pPr>
              <w:jc w:val="center"/>
            </w:pPr>
            <w:r w:rsidRPr="00B07552">
              <w:t>г.</w:t>
            </w:r>
            <w:r>
              <w:t xml:space="preserve"> </w:t>
            </w:r>
            <w:r w:rsidRPr="00B07552">
              <w:t>Саянск</w:t>
            </w:r>
          </w:p>
          <w:p w:rsidR="00A7762C" w:rsidRPr="00B07552" w:rsidRDefault="00A7762C" w:rsidP="0053526F">
            <w:pPr>
              <w:jc w:val="center"/>
            </w:pPr>
          </w:p>
        </w:tc>
        <w:tc>
          <w:tcPr>
            <w:tcW w:w="794" w:type="dxa"/>
            <w:vMerge/>
          </w:tcPr>
          <w:p w:rsidR="00A7762C" w:rsidRPr="009438D6" w:rsidRDefault="00A7762C" w:rsidP="0053526F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A7762C" w:rsidRPr="009438D6" w:rsidRDefault="00A7762C" w:rsidP="0053526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A7762C" w:rsidRPr="009438D6" w:rsidRDefault="00A7762C" w:rsidP="0053526F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A7762C" w:rsidRPr="009438D6" w:rsidRDefault="00A7762C" w:rsidP="0053526F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A7762C" w:rsidRPr="009438D6" w:rsidTr="0053526F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A7762C" w:rsidRPr="009438D6" w:rsidRDefault="00A7762C" w:rsidP="0053526F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A7762C" w:rsidRPr="009438D6" w:rsidRDefault="00A7762C" w:rsidP="0053526F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A7762C" w:rsidRPr="009066E7" w:rsidRDefault="00A7762C" w:rsidP="0053526F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A7762C" w:rsidRPr="00346F0C" w:rsidRDefault="00A7762C" w:rsidP="0053526F">
            <w:pPr>
              <w:jc w:val="both"/>
              <w:rPr>
                <w:b/>
              </w:rPr>
            </w:pPr>
            <w:r w:rsidRPr="00346F0C">
              <w:t>Об утверждении муниципальной программы 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годы»</w:t>
            </w:r>
          </w:p>
        </w:tc>
        <w:tc>
          <w:tcPr>
            <w:tcW w:w="146" w:type="dxa"/>
          </w:tcPr>
          <w:p w:rsidR="00A7762C" w:rsidRPr="009438D6" w:rsidRDefault="00A7762C" w:rsidP="0053526F">
            <w:pPr>
              <w:jc w:val="both"/>
              <w:rPr>
                <w:sz w:val="28"/>
                <w:szCs w:val="28"/>
              </w:rPr>
            </w:pPr>
          </w:p>
        </w:tc>
      </w:tr>
    </w:tbl>
    <w:p w:rsidR="00A7762C" w:rsidRDefault="00A7762C" w:rsidP="00A7762C">
      <w:pPr>
        <w:ind w:firstLine="708"/>
        <w:jc w:val="both"/>
        <w:rPr>
          <w:spacing w:val="-8"/>
          <w:sz w:val="26"/>
          <w:szCs w:val="26"/>
        </w:rPr>
      </w:pPr>
    </w:p>
    <w:p w:rsidR="00A7762C" w:rsidRPr="004A2BC0" w:rsidRDefault="00A7762C" w:rsidP="00A7762C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4A2BC0">
        <w:rPr>
          <w:spacing w:val="-8"/>
          <w:sz w:val="28"/>
          <w:szCs w:val="28"/>
        </w:rPr>
        <w:t xml:space="preserve">В целях  обеспечения эффективности и результативности расходования бюджетных средств, в соответствии со статьей 179 Бюджетного кодекса Российской Федерации, статьей 16 Федерального закона от 6.10.2003 № 131-ФЗ </w:t>
      </w:r>
      <w:r w:rsidRPr="00A86A1B">
        <w:rPr>
          <w:spacing w:val="-8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A86A1B">
        <w:t xml:space="preserve"> </w:t>
      </w:r>
      <w:r w:rsidRPr="00A86A1B">
        <w:rPr>
          <w:spacing w:val="-8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4A2BC0">
        <w:rPr>
          <w:spacing w:val="-8"/>
          <w:sz w:val="28"/>
          <w:szCs w:val="28"/>
        </w:rPr>
        <w:t xml:space="preserve"> государственной 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программой Иркутской области «Доступное жилье», утвержденной постановлением Правительства Иркутской</w:t>
      </w:r>
      <w:proofErr w:type="gramEnd"/>
      <w:r w:rsidRPr="004A2BC0">
        <w:rPr>
          <w:rStyle w:val="FontStyle14"/>
          <w:rFonts w:eastAsia="Andale Sans UI"/>
          <w:spacing w:val="-8"/>
          <w:sz w:val="28"/>
          <w:szCs w:val="28"/>
        </w:rPr>
        <w:t xml:space="preserve"> области от 13.11.2023 № 1008-пп</w:t>
      </w:r>
      <w:r w:rsidRPr="004A2BC0">
        <w:rPr>
          <w:spacing w:val="-8"/>
          <w:sz w:val="28"/>
          <w:szCs w:val="28"/>
        </w:rPr>
        <w:t>,  постановлением  администрации городского округа муниципального  образования «город  Саянск»  от  27.07.2018 №110-37-767-18 «</w:t>
      </w:r>
      <w:r w:rsidRPr="004A2BC0">
        <w:rPr>
          <w:color w:val="000000"/>
          <w:spacing w:val="-8"/>
          <w:sz w:val="28"/>
          <w:szCs w:val="28"/>
        </w:rPr>
        <w:t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4A2BC0">
        <w:rPr>
          <w:spacing w:val="-8"/>
          <w:sz w:val="28"/>
          <w:szCs w:val="28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7762C" w:rsidRPr="004A2BC0" w:rsidRDefault="00A7762C" w:rsidP="00A7762C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4A2BC0">
        <w:rPr>
          <w:spacing w:val="-8"/>
          <w:sz w:val="28"/>
          <w:szCs w:val="28"/>
        </w:rPr>
        <w:t xml:space="preserve">ПОСТАНОВЛЯЕТ: </w:t>
      </w:r>
    </w:p>
    <w:p w:rsidR="00A7762C" w:rsidRPr="004A2BC0" w:rsidRDefault="00A7762C" w:rsidP="00A7762C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4A2BC0">
        <w:rPr>
          <w:spacing w:val="-8"/>
          <w:sz w:val="28"/>
          <w:szCs w:val="28"/>
        </w:rPr>
        <w:t>1. Утвердить муниципальную программу «Переселение граждан, проживающих на территории муниципального образования «город Саянск»</w:t>
      </w:r>
      <w:r>
        <w:rPr>
          <w:spacing w:val="-8"/>
          <w:sz w:val="28"/>
          <w:szCs w:val="28"/>
        </w:rPr>
        <w:t>,</w:t>
      </w:r>
      <w:r w:rsidRPr="004A2BC0">
        <w:rPr>
          <w:spacing w:val="-8"/>
          <w:sz w:val="28"/>
          <w:szCs w:val="28"/>
        </w:rPr>
        <w:t xml:space="preserve"> из аварийного жилищного фонда</w:t>
      </w:r>
      <w:r>
        <w:rPr>
          <w:spacing w:val="-8"/>
          <w:sz w:val="28"/>
          <w:szCs w:val="28"/>
        </w:rPr>
        <w:t>,</w:t>
      </w:r>
      <w:r w:rsidRPr="004A2BC0">
        <w:rPr>
          <w:spacing w:val="-8"/>
          <w:sz w:val="28"/>
          <w:szCs w:val="28"/>
        </w:rPr>
        <w:t xml:space="preserve"> признанного таковым после 1 января 2017 года, на 2026-2027 годы»</w:t>
      </w:r>
      <w:r w:rsidRPr="004A2BC0">
        <w:rPr>
          <w:sz w:val="28"/>
          <w:szCs w:val="28"/>
        </w:rPr>
        <w:t>.</w:t>
      </w:r>
    </w:p>
    <w:p w:rsidR="00A7762C" w:rsidRPr="004A2BC0" w:rsidRDefault="00A7762C" w:rsidP="00A7762C">
      <w:pPr>
        <w:ind w:firstLine="709"/>
        <w:jc w:val="both"/>
        <w:rPr>
          <w:sz w:val="28"/>
          <w:szCs w:val="28"/>
        </w:rPr>
      </w:pPr>
      <w:r w:rsidRPr="004A2BC0">
        <w:rPr>
          <w:sz w:val="28"/>
          <w:szCs w:val="28"/>
        </w:rPr>
        <w:t xml:space="preserve">2. </w:t>
      </w:r>
      <w:r w:rsidRPr="001F6E04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1F6E04">
        <w:rPr>
          <w:sz w:val="28"/>
          <w:szCs w:val="28"/>
        </w:rPr>
        <w:t>интернет-портале</w:t>
      </w:r>
      <w:proofErr w:type="gramEnd"/>
      <w:r w:rsidRPr="001F6E04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7762C" w:rsidRDefault="00A7762C" w:rsidP="00A7762C">
      <w:pPr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3. Постановление вступает в силу после дня его официального размещения.</w:t>
      </w:r>
    </w:p>
    <w:p w:rsidR="00A7762C" w:rsidRDefault="00A7762C" w:rsidP="00A7762C">
      <w:pPr>
        <w:jc w:val="both"/>
        <w:rPr>
          <w:sz w:val="28"/>
          <w:szCs w:val="28"/>
        </w:rPr>
      </w:pPr>
      <w:r w:rsidRPr="004A2BC0">
        <w:rPr>
          <w:sz w:val="28"/>
          <w:szCs w:val="28"/>
        </w:rPr>
        <w:t xml:space="preserve">Мэр городского округа </w:t>
      </w:r>
    </w:p>
    <w:p w:rsidR="00A7762C" w:rsidRDefault="00A7762C" w:rsidP="00A7762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A2BC0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4A2BC0">
        <w:rPr>
          <w:sz w:val="28"/>
          <w:szCs w:val="28"/>
        </w:rPr>
        <w:t xml:space="preserve">образования </w:t>
      </w:r>
    </w:p>
    <w:p w:rsidR="00A7762C" w:rsidRPr="004A2BC0" w:rsidRDefault="00A7762C" w:rsidP="00A7762C">
      <w:pPr>
        <w:jc w:val="both"/>
        <w:rPr>
          <w:color w:val="000000"/>
          <w:sz w:val="28"/>
          <w:szCs w:val="28"/>
        </w:rPr>
      </w:pPr>
      <w:r w:rsidRPr="004A2BC0">
        <w:rPr>
          <w:sz w:val="28"/>
          <w:szCs w:val="28"/>
        </w:rPr>
        <w:t xml:space="preserve">«город Саянск»                                   </w:t>
      </w:r>
      <w:r>
        <w:rPr>
          <w:sz w:val="28"/>
          <w:szCs w:val="28"/>
        </w:rPr>
        <w:t xml:space="preserve"> </w:t>
      </w:r>
      <w:r w:rsidRPr="004A2BC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4A2BC0">
        <w:rPr>
          <w:sz w:val="28"/>
          <w:szCs w:val="28"/>
        </w:rPr>
        <w:t xml:space="preserve">А.В. Ермаков       </w:t>
      </w:r>
    </w:p>
    <w:p w:rsidR="00A7762C" w:rsidRPr="00A7762C" w:rsidRDefault="00A7762C" w:rsidP="00A7762C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>Исп. Веретельникова О.В.</w:t>
      </w:r>
      <w:r>
        <w:rPr>
          <w:sz w:val="22"/>
          <w:szCs w:val="22"/>
        </w:rPr>
        <w:t xml:space="preserve"> т</w:t>
      </w:r>
      <w:r w:rsidRPr="008B7213">
        <w:rPr>
          <w:sz w:val="22"/>
          <w:szCs w:val="22"/>
        </w:rPr>
        <w:t>ел. 5-10-05</w:t>
      </w:r>
    </w:p>
    <w:p w:rsidR="007C14FD" w:rsidRDefault="007C14FD" w:rsidP="00B45E3A">
      <w:pPr>
        <w:autoSpaceDE w:val="0"/>
        <w:autoSpaceDN w:val="0"/>
        <w:adjustRightInd w:val="0"/>
        <w:ind w:left="5664"/>
        <w:jc w:val="both"/>
        <w:outlineLvl w:val="0"/>
      </w:pPr>
      <w:r>
        <w:lastRenderedPageBreak/>
        <w:t>УТВЕРЖДЕНА</w:t>
      </w: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</w:pPr>
      <w:r>
        <w:t>постановлением администрации</w:t>
      </w: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</w:pPr>
      <w:r>
        <w:t>городского округа муниципального</w:t>
      </w:r>
    </w:p>
    <w:p w:rsidR="007C14FD" w:rsidRDefault="007C14FD" w:rsidP="007C14FD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образования «город Саянск»</w:t>
      </w:r>
    </w:p>
    <w:p w:rsidR="00BC0A7C" w:rsidRDefault="007C14FD" w:rsidP="007C14FD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BC0A7C">
        <w:t xml:space="preserve">07.11.2025 </w:t>
      </w:r>
      <w:r>
        <w:t xml:space="preserve">№  </w:t>
      </w:r>
      <w:r w:rsidR="00BC0A7C">
        <w:t>110-37-1334-25</w:t>
      </w:r>
    </w:p>
    <w:p w:rsidR="007C14FD" w:rsidRDefault="007C14FD" w:rsidP="007C14FD">
      <w:pPr>
        <w:tabs>
          <w:tab w:val="left" w:pos="1905"/>
        </w:tabs>
        <w:ind w:firstLine="709"/>
        <w:jc w:val="center"/>
      </w:pPr>
    </w:p>
    <w:p w:rsidR="009D4810" w:rsidRPr="00346F0C" w:rsidRDefault="009D4810" w:rsidP="009D4810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346F0C">
        <w:rPr>
          <w:b/>
          <w:sz w:val="28"/>
          <w:szCs w:val="28"/>
        </w:rPr>
        <w:t>Муниципальная программа</w:t>
      </w:r>
    </w:p>
    <w:p w:rsidR="009D4810" w:rsidRPr="00346F0C" w:rsidRDefault="009D4810" w:rsidP="004A2BC0">
      <w:pPr>
        <w:jc w:val="center"/>
        <w:outlineLvl w:val="0"/>
        <w:rPr>
          <w:b/>
          <w:sz w:val="28"/>
          <w:szCs w:val="28"/>
        </w:rPr>
      </w:pPr>
      <w:r w:rsidRPr="00346F0C">
        <w:rPr>
          <w:b/>
          <w:sz w:val="28"/>
          <w:szCs w:val="28"/>
        </w:rPr>
        <w:t>«</w:t>
      </w:r>
      <w:r w:rsidR="004A2BC0" w:rsidRPr="00346F0C">
        <w:rPr>
          <w:b/>
          <w:spacing w:val="-8"/>
          <w:sz w:val="28"/>
          <w:szCs w:val="28"/>
        </w:rPr>
        <w:t>Переселение граждан, проживающих на территории муниципального образования «город Саянск»</w:t>
      </w:r>
      <w:r w:rsidR="00346F0C" w:rsidRPr="00346F0C">
        <w:rPr>
          <w:b/>
          <w:spacing w:val="-8"/>
          <w:sz w:val="28"/>
          <w:szCs w:val="28"/>
        </w:rPr>
        <w:t>,</w:t>
      </w:r>
      <w:r w:rsidR="004A2BC0" w:rsidRPr="00346F0C">
        <w:rPr>
          <w:b/>
          <w:spacing w:val="-8"/>
          <w:sz w:val="28"/>
          <w:szCs w:val="28"/>
        </w:rPr>
        <w:t xml:space="preserve"> из аварийного жилищного фонда</w:t>
      </w:r>
      <w:r w:rsidR="00346F0C" w:rsidRPr="00346F0C">
        <w:rPr>
          <w:b/>
          <w:spacing w:val="-8"/>
          <w:sz w:val="28"/>
          <w:szCs w:val="28"/>
        </w:rPr>
        <w:t>,</w:t>
      </w:r>
      <w:r w:rsidR="004A2BC0" w:rsidRPr="00346F0C">
        <w:rPr>
          <w:b/>
          <w:spacing w:val="-8"/>
          <w:sz w:val="28"/>
          <w:szCs w:val="28"/>
        </w:rPr>
        <w:t xml:space="preserve"> признанного таковым после 01 января 2017 года, на 2026-2027 годы</w:t>
      </w:r>
      <w:r w:rsidRPr="00346F0C">
        <w:rPr>
          <w:b/>
          <w:sz w:val="28"/>
          <w:szCs w:val="28"/>
        </w:rPr>
        <w:t xml:space="preserve">» </w:t>
      </w:r>
    </w:p>
    <w:p w:rsidR="009D4810" w:rsidRPr="00346F0C" w:rsidRDefault="009D4810" w:rsidP="009D4810">
      <w:pPr>
        <w:jc w:val="center"/>
        <w:outlineLvl w:val="0"/>
        <w:rPr>
          <w:b/>
          <w:sz w:val="28"/>
          <w:szCs w:val="28"/>
        </w:rPr>
      </w:pPr>
    </w:p>
    <w:p w:rsidR="004A2BC0" w:rsidRPr="00346F0C" w:rsidRDefault="009D4810" w:rsidP="004A2BC0">
      <w:pPr>
        <w:pStyle w:val="ConsPlusNormal"/>
        <w:jc w:val="center"/>
        <w:outlineLvl w:val="1"/>
        <w:rPr>
          <w:b/>
        </w:rPr>
      </w:pPr>
      <w:r w:rsidRPr="00346F0C">
        <w:rPr>
          <w:b/>
        </w:rPr>
        <w:t>1. П</w:t>
      </w:r>
      <w:r w:rsidR="004A2BC0" w:rsidRPr="00346F0C">
        <w:rPr>
          <w:b/>
        </w:rPr>
        <w:t xml:space="preserve">аспорт муниципальной программы </w:t>
      </w:r>
    </w:p>
    <w:p w:rsidR="009D4810" w:rsidRPr="00346F0C" w:rsidRDefault="009D4810" w:rsidP="009D4810">
      <w:pPr>
        <w:pStyle w:val="ConsPlusNormal"/>
        <w:jc w:val="center"/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941"/>
        <w:gridCol w:w="6082"/>
      </w:tblGrid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346F0C" w:rsidRDefault="009D4810" w:rsidP="00492727">
            <w:pPr>
              <w:pStyle w:val="ConsPlusNormal"/>
              <w:jc w:val="center"/>
            </w:pPr>
            <w:r w:rsidRPr="00346F0C">
              <w:t xml:space="preserve">№ </w:t>
            </w:r>
            <w:proofErr w:type="gramStart"/>
            <w:r w:rsidRPr="00346F0C">
              <w:t>п</w:t>
            </w:r>
            <w:proofErr w:type="gramEnd"/>
            <w:r w:rsidRPr="00346F0C">
              <w:t>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346F0C" w:rsidRDefault="009D4810" w:rsidP="00492727">
            <w:pPr>
              <w:pStyle w:val="ConsPlusNormal"/>
              <w:jc w:val="center"/>
            </w:pPr>
            <w:r w:rsidRPr="00346F0C">
              <w:t>Наименование характеристик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346F0C" w:rsidRDefault="009D4810" w:rsidP="00492727">
            <w:pPr>
              <w:pStyle w:val="ConsPlusNormal"/>
              <w:jc w:val="center"/>
            </w:pPr>
            <w:r w:rsidRPr="00346F0C">
              <w:t>Содержание характеристик муниципальной программы</w:t>
            </w:r>
          </w:p>
        </w:tc>
      </w:tr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center"/>
            </w:pPr>
            <w:r w:rsidRPr="00346F0C"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center"/>
            </w:pPr>
            <w:r w:rsidRPr="00346F0C"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346F0C" w:rsidRDefault="009D4810" w:rsidP="009D4810">
            <w:pPr>
              <w:pStyle w:val="ConsPlusNormal"/>
              <w:jc w:val="center"/>
            </w:pPr>
            <w:r w:rsidRPr="00346F0C">
              <w:t>3</w:t>
            </w:r>
          </w:p>
        </w:tc>
      </w:tr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Правовое основание разработки муниципальной программы</w:t>
            </w: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B23520">
            <w:pPr>
              <w:pStyle w:val="ConsPlusNormal"/>
              <w:jc w:val="both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16" w:rsidRPr="00346F0C" w:rsidRDefault="00EC16DA" w:rsidP="00F00FC4">
            <w:pPr>
              <w:pStyle w:val="ConsPlusNormal"/>
              <w:jc w:val="both"/>
            </w:pPr>
            <w:hyperlink r:id="rId9" w:history="1">
              <w:r w:rsidR="007D3C16" w:rsidRPr="00346F0C">
                <w:t xml:space="preserve">- </w:t>
              </w:r>
              <w:r w:rsidR="009D4810" w:rsidRPr="00346F0C">
                <w:rPr>
                  <w:rStyle w:val="af1"/>
                  <w:color w:val="auto"/>
                  <w:u w:val="none"/>
                </w:rPr>
                <w:t>Статья 179</w:t>
              </w:r>
            </w:hyperlink>
            <w:r w:rsidR="009D4810" w:rsidRPr="00346F0C">
              <w:t xml:space="preserve"> Бюджетного кодекса Российской Федерации, </w:t>
            </w:r>
            <w:hyperlink r:id="rId10" w:history="1">
              <w:r w:rsidR="009D4810" w:rsidRPr="00346F0C">
                <w:rPr>
                  <w:rStyle w:val="af1"/>
                  <w:color w:val="auto"/>
                  <w:u w:val="none"/>
                </w:rPr>
                <w:t>статья 16</w:t>
              </w:r>
            </w:hyperlink>
            <w:r w:rsidR="009D4810" w:rsidRPr="00346F0C"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  <w:r w:rsidR="007D3C16" w:rsidRPr="00346F0C">
              <w:t>;</w:t>
            </w:r>
          </w:p>
          <w:p w:rsidR="007D3C16" w:rsidRPr="00346F0C" w:rsidRDefault="007D3C16" w:rsidP="007D3C16">
            <w:pPr>
              <w:pStyle w:val="ConsPlusNormal"/>
              <w:jc w:val="both"/>
            </w:pPr>
            <w:r w:rsidRPr="00346F0C">
              <w:t>- С</w:t>
            </w:r>
            <w:r w:rsidR="00F00FC4" w:rsidRPr="00346F0C">
              <w:t xml:space="preserve">татья 32 Федерального закона от 20.03.2025 </w:t>
            </w:r>
            <w:r w:rsidR="00634A6F">
              <w:t xml:space="preserve"> </w:t>
            </w:r>
            <w:r w:rsidR="00F00FC4" w:rsidRPr="00346F0C">
              <w:t>№ 33-ФЗ «Об общих принципах организации местного самоуправления в единой системе публичной власти»</w:t>
            </w:r>
            <w:r w:rsidRPr="00346F0C">
              <w:t>;</w:t>
            </w:r>
          </w:p>
          <w:p w:rsidR="007D3C16" w:rsidRPr="00346F0C" w:rsidRDefault="007D3C16" w:rsidP="007D3C16">
            <w:pPr>
              <w:pStyle w:val="ConsPlusNormal"/>
              <w:jc w:val="both"/>
            </w:pPr>
            <w:r w:rsidRPr="00346F0C">
              <w:t>- Ф</w:t>
            </w:r>
            <w:r w:rsidR="00FE7F66" w:rsidRPr="00346F0C">
              <w:t>едеральный закон от 21.07.2007 № 185-ФЗ «О Фонде содействия реформированию жилищно-коммунального хозяйства»</w:t>
            </w:r>
            <w:r w:rsidRPr="00346F0C">
              <w:t>;</w:t>
            </w:r>
            <w:r w:rsidR="00FE7F66" w:rsidRPr="00346F0C">
              <w:t xml:space="preserve"> </w:t>
            </w:r>
          </w:p>
          <w:p w:rsidR="00B23520" w:rsidRPr="00346F0C" w:rsidRDefault="00B1212B" w:rsidP="007D3C16">
            <w:pPr>
              <w:pStyle w:val="ConsPlusNormal"/>
              <w:jc w:val="both"/>
            </w:pPr>
            <w:r w:rsidRPr="00346F0C">
              <w:t>- Постановление Правительства Российской Федерации от 30.12.2017 № 1710 «Об утверждении государственной  программой Российской Федерации «Обеспечение доступным и комфортным жильем и коммунальными услугами граждан Российской Федерации»</w:t>
            </w:r>
            <w:r w:rsidR="00B23520" w:rsidRPr="00346F0C">
              <w:t>;</w:t>
            </w:r>
          </w:p>
          <w:p w:rsidR="007D3C16" w:rsidRPr="00346F0C" w:rsidRDefault="007D3C16" w:rsidP="007D3C16">
            <w:pPr>
              <w:pStyle w:val="ConsPlusNormal"/>
              <w:jc w:val="both"/>
            </w:pPr>
            <w:r w:rsidRPr="00346F0C">
              <w:t>- П</w:t>
            </w:r>
            <w:r w:rsidR="00FE7F66" w:rsidRPr="00346F0C">
              <w:t>остановление Правительства Российской Федерации от 20.08.2022 № 1469 «Об утверждении Правил предоставления финансовой поддержки на переселение граждан из аварийного жилищного фонда»</w:t>
            </w:r>
            <w:r w:rsidR="00C15251" w:rsidRPr="00346F0C">
              <w:t>;</w:t>
            </w:r>
            <w:r w:rsidR="00FE7F66" w:rsidRPr="00346F0C">
              <w:t xml:space="preserve"> </w:t>
            </w:r>
          </w:p>
          <w:p w:rsidR="007D3C16" w:rsidRPr="00346F0C" w:rsidRDefault="007D3C16" w:rsidP="007D3C16">
            <w:pPr>
              <w:pStyle w:val="ConsPlusNormal"/>
              <w:jc w:val="both"/>
            </w:pPr>
            <w:r w:rsidRPr="00346F0C">
              <w:t xml:space="preserve">- Приказ Министерства строительства и </w:t>
            </w:r>
            <w:r w:rsidRPr="00346F0C">
              <w:lastRenderedPageBreak/>
              <w:t>жилищно-коммунального хозяйства Российской Федерации от 11.11.2021 № 817</w:t>
            </w:r>
            <w:r w:rsidR="005A3298" w:rsidRPr="00346F0C">
              <w:t>/</w:t>
            </w:r>
            <w:proofErr w:type="spellStart"/>
            <w:proofErr w:type="gramStart"/>
            <w:r w:rsidRPr="00346F0C">
              <w:t>пр</w:t>
            </w:r>
            <w:proofErr w:type="spellEnd"/>
            <w:proofErr w:type="gramEnd"/>
            <w:r w:rsidRPr="00346F0C">
              <w:t xml:space="preserve"> </w:t>
            </w:r>
            <w:r w:rsidR="00C15251" w:rsidRPr="00346F0C">
              <w:t xml:space="preserve">«Об утверждении </w:t>
            </w:r>
            <w:r w:rsidR="00FE7F66" w:rsidRPr="00346F0C">
              <w:t>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</w:t>
            </w:r>
            <w:r w:rsidR="00B532D4">
              <w:t>;</w:t>
            </w:r>
            <w:r w:rsidR="00FE7F66" w:rsidRPr="00346F0C">
              <w:t xml:space="preserve"> </w:t>
            </w:r>
          </w:p>
          <w:p w:rsidR="007D3C16" w:rsidRPr="00346F0C" w:rsidRDefault="007D3C16" w:rsidP="007D3C16">
            <w:pPr>
              <w:pStyle w:val="ConsPlusNormal"/>
              <w:jc w:val="both"/>
            </w:pPr>
            <w:r w:rsidRPr="00346F0C">
              <w:t>-</w:t>
            </w:r>
            <w:r w:rsidR="00FE7F66" w:rsidRPr="00346F0C">
              <w:t xml:space="preserve"> </w:t>
            </w:r>
            <w:r w:rsidR="00C15251" w:rsidRPr="00346F0C">
              <w:t>Постановление Правительства Иркутской области от 19.09.2025 № 763-пп «Об утверждении р</w:t>
            </w:r>
            <w:r w:rsidR="009D4810" w:rsidRPr="00346F0C">
              <w:t>егиональн</w:t>
            </w:r>
            <w:r w:rsidR="00C15251" w:rsidRPr="00346F0C">
              <w:t>ой</w:t>
            </w:r>
            <w:r w:rsidR="00A33ED1" w:rsidRPr="00346F0C">
              <w:t xml:space="preserve"> адресн</w:t>
            </w:r>
            <w:r w:rsidR="00C15251" w:rsidRPr="00346F0C">
              <w:t>ой программы</w:t>
            </w:r>
            <w:r w:rsidR="00A33ED1" w:rsidRPr="00346F0C">
              <w:t xml:space="preserve"> Иркутской области «</w:t>
            </w:r>
            <w:r w:rsidR="00FE7F66" w:rsidRPr="00346F0C">
              <w:t>П</w:t>
            </w:r>
            <w:r w:rsidR="00A33ED1" w:rsidRPr="00346F0C">
              <w:t>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</w:t>
            </w:r>
            <w:r w:rsidR="00C15251" w:rsidRPr="00346F0C">
              <w:t>»</w:t>
            </w:r>
            <w:r w:rsidRPr="00346F0C">
              <w:t>;</w:t>
            </w:r>
          </w:p>
          <w:p w:rsidR="00C15251" w:rsidRPr="00346F0C" w:rsidRDefault="007D3C16" w:rsidP="00C15251">
            <w:pPr>
              <w:pStyle w:val="ConsPlusNormal"/>
              <w:jc w:val="both"/>
              <w:rPr>
                <w:spacing w:val="-10"/>
              </w:rPr>
            </w:pPr>
            <w:r w:rsidRPr="00346F0C">
              <w:t>-</w:t>
            </w:r>
            <w:r w:rsidR="009D4810" w:rsidRPr="00346F0C">
              <w:t xml:space="preserve"> </w:t>
            </w:r>
            <w:r w:rsidR="00C15251" w:rsidRPr="00346F0C">
              <w:t>П</w:t>
            </w:r>
            <w:r w:rsidR="00CB7935" w:rsidRPr="00346F0C">
              <w:rPr>
                <w:spacing w:val="-10"/>
              </w:rPr>
              <w:t>остановление Правительства Иркутской области от 13.11.2023 № 1008-пп</w:t>
            </w:r>
            <w:r w:rsidR="00C15251" w:rsidRPr="00346F0C">
              <w:rPr>
                <w:spacing w:val="-10"/>
              </w:rPr>
              <w:t xml:space="preserve"> «Об утверждении</w:t>
            </w:r>
            <w:r w:rsidR="00CB7935" w:rsidRPr="00346F0C">
              <w:rPr>
                <w:spacing w:val="-10"/>
              </w:rPr>
              <w:t xml:space="preserve"> </w:t>
            </w:r>
            <w:r w:rsidR="00C15251" w:rsidRPr="00346F0C">
              <w:rPr>
                <w:spacing w:val="-10"/>
              </w:rPr>
              <w:t xml:space="preserve">государственной программы Иркутской области «Доступное жилье», и признании </w:t>
            </w:r>
            <w:proofErr w:type="gramStart"/>
            <w:r w:rsidR="00C15251" w:rsidRPr="00346F0C">
              <w:rPr>
                <w:spacing w:val="-10"/>
              </w:rPr>
              <w:t>утратившими</w:t>
            </w:r>
            <w:proofErr w:type="gramEnd"/>
            <w:r w:rsidR="00C15251" w:rsidRPr="00346F0C">
              <w:rPr>
                <w:spacing w:val="-10"/>
              </w:rPr>
              <w:t xml:space="preserve"> силу отдельных постановлений правительства Иркутской области»;</w:t>
            </w:r>
          </w:p>
          <w:p w:rsidR="009D4810" w:rsidRPr="00346F0C" w:rsidRDefault="00C15251" w:rsidP="00C15251">
            <w:pPr>
              <w:pStyle w:val="ConsPlusNormal"/>
              <w:jc w:val="both"/>
            </w:pPr>
            <w:r w:rsidRPr="00346F0C">
              <w:t xml:space="preserve">- </w:t>
            </w:r>
            <w:hyperlink r:id="rId11" w:history="1">
              <w:r w:rsidRPr="00346F0C">
                <w:rPr>
                  <w:rStyle w:val="af1"/>
                  <w:color w:val="auto"/>
                  <w:u w:val="none"/>
                </w:rPr>
                <w:t>Постановление</w:t>
              </w:r>
            </w:hyperlink>
            <w:r w:rsidR="009D4810" w:rsidRPr="00346F0C">
              <w:t xml:space="preserve">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      </w:r>
            <w:hyperlink r:id="rId12" w:history="1">
              <w:r w:rsidR="009D4810" w:rsidRPr="00346F0C">
                <w:rPr>
                  <w:rStyle w:val="af1"/>
                  <w:color w:val="auto"/>
                  <w:u w:val="none"/>
                </w:rPr>
                <w:t>статья 38</w:t>
              </w:r>
            </w:hyperlink>
            <w:r w:rsidR="009D4810" w:rsidRPr="00346F0C">
              <w:t xml:space="preserve"> Устава муниципального образования «город Саянск»</w:t>
            </w:r>
          </w:p>
        </w:tc>
      </w:tr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lastRenderedPageBreak/>
              <w:t>2.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Ответственный исполнитель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492727">
            <w:pPr>
              <w:pStyle w:val="ConsPlusNormal"/>
              <w:jc w:val="both"/>
            </w:pPr>
            <w:r w:rsidRPr="00346F0C">
              <w:t>Комитет по управлению имуществом администрации муниципального образования «город Саянск» (далее – Комитет по управлению имуществом)</w:t>
            </w:r>
          </w:p>
        </w:tc>
      </w:tr>
      <w:tr w:rsidR="009D4810" w:rsidRPr="00346F0C" w:rsidTr="00492727">
        <w:trPr>
          <w:trHeight w:val="95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3.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Соисполнители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125B14" w:rsidP="009D4810">
            <w:pPr>
              <w:pStyle w:val="ConsPlusNormal"/>
              <w:jc w:val="both"/>
            </w:pPr>
            <w:r w:rsidRPr="00346F0C"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  <w:r w:rsidR="009D4810" w:rsidRPr="00346F0C">
              <w:t>(далее – Администрация городского округа)</w:t>
            </w:r>
          </w:p>
        </w:tc>
      </w:tr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4.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  <w:proofErr w:type="gramStart"/>
            <w:r w:rsidRPr="00346F0C">
              <w:t xml:space="preserve">Участники муниципальной программы (подпрограммы, </w:t>
            </w:r>
            <w:r w:rsidRPr="00346F0C">
              <w:lastRenderedPageBreak/>
              <w:t>участники мероприятий программы (подпрограммы)</w:t>
            </w:r>
            <w:proofErr w:type="gramEnd"/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lastRenderedPageBreak/>
              <w:t xml:space="preserve">                                - </w:t>
            </w:r>
          </w:p>
        </w:tc>
      </w:tr>
      <w:tr w:rsidR="009D4810" w:rsidRPr="00346F0C" w:rsidTr="00492727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lastRenderedPageBreak/>
              <w:t>5.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Цель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A33ED1">
            <w:pPr>
              <w:pStyle w:val="ConsPlusNormal"/>
              <w:jc w:val="both"/>
            </w:pPr>
            <w:r w:rsidRPr="00346F0C">
              <w:t>Обеспечение</w:t>
            </w:r>
            <w:r w:rsidR="00A33ED1" w:rsidRPr="00346F0C">
              <w:t xml:space="preserve"> жильем граждан, проживающих в домах, признанных аварийными после 1 января 2017 года</w:t>
            </w:r>
          </w:p>
        </w:tc>
      </w:tr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6.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Задачи муниципальной программы</w:t>
            </w:r>
            <w:r w:rsidRPr="00346F0C">
              <w:br/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94" w:rsidRPr="00346F0C" w:rsidRDefault="00A82894" w:rsidP="00125B14">
            <w:pPr>
              <w:pStyle w:val="ConsPlusNormal"/>
              <w:jc w:val="both"/>
            </w:pPr>
            <w:r w:rsidRPr="00346F0C">
              <w:t>Соблюдение жилищных прав, установленных законодательством Российской Федерации при о</w:t>
            </w:r>
            <w:r w:rsidR="00A33ED1" w:rsidRPr="00346F0C">
              <w:t>беспечени</w:t>
            </w:r>
            <w:r w:rsidRPr="00346F0C">
              <w:t>и</w:t>
            </w:r>
            <w:r w:rsidR="00A33ED1" w:rsidRPr="00346F0C">
              <w:t xml:space="preserve"> жильем граждан, проживающ</w:t>
            </w:r>
            <w:r w:rsidRPr="00346F0C">
              <w:t>их в домах, признанных аварийными после 1 января 2017 года</w:t>
            </w:r>
          </w:p>
        </w:tc>
      </w:tr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7.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Подпрограммы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A82894" w:rsidP="009D4810">
            <w:pPr>
              <w:pStyle w:val="ConsPlusNormal"/>
              <w:jc w:val="both"/>
            </w:pPr>
            <w:r w:rsidRPr="00346F0C">
              <w:t>Н</w:t>
            </w:r>
            <w:r w:rsidR="009D4810" w:rsidRPr="00346F0C">
              <w:t>ет</w:t>
            </w:r>
          </w:p>
        </w:tc>
      </w:tr>
      <w:tr w:rsidR="009D4810" w:rsidRPr="00346F0C" w:rsidTr="00492727">
        <w:trPr>
          <w:trHeight w:val="85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8.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</w:pPr>
            <w:r w:rsidRPr="00346F0C">
              <w:t>Сроки реализации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346F0C" w:rsidRDefault="009D4810" w:rsidP="009D4810">
            <w:pPr>
              <w:pStyle w:val="ConsPlusNormal"/>
              <w:jc w:val="both"/>
            </w:pPr>
          </w:p>
          <w:p w:rsidR="009D4810" w:rsidRPr="00346F0C" w:rsidRDefault="009D4810" w:rsidP="00A82894">
            <w:pPr>
              <w:pStyle w:val="ConsPlusNormal"/>
              <w:jc w:val="both"/>
            </w:pPr>
            <w:r w:rsidRPr="00346F0C">
              <w:t>202</w:t>
            </w:r>
            <w:r w:rsidR="00A82894" w:rsidRPr="00346F0C">
              <w:t>6</w:t>
            </w:r>
            <w:r w:rsidRPr="00346F0C">
              <w:t>-202</w:t>
            </w:r>
            <w:r w:rsidR="00DB5525" w:rsidRPr="00346F0C">
              <w:t>7</w:t>
            </w:r>
            <w:r w:rsidRPr="00346F0C">
              <w:t xml:space="preserve"> годы</w:t>
            </w:r>
          </w:p>
        </w:tc>
      </w:tr>
      <w:tr w:rsidR="009D4810" w:rsidRPr="00346F0C" w:rsidTr="00492727">
        <w:trPr>
          <w:trHeight w:val="49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9.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  <w:p w:rsidR="005A3298" w:rsidRPr="00346F0C" w:rsidRDefault="005A3298" w:rsidP="009D4810">
            <w:pPr>
              <w:pStyle w:val="ConsPlusNormal"/>
              <w:jc w:val="both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DB5525">
            <w:pPr>
              <w:pStyle w:val="ConsPlusNormal"/>
              <w:jc w:val="both"/>
            </w:pPr>
            <w:r w:rsidRPr="00346F0C">
              <w:lastRenderedPageBreak/>
              <w:t xml:space="preserve">Общий объем финансирования программы составляет </w:t>
            </w:r>
            <w:r w:rsidRPr="00346F0C">
              <w:br/>
            </w:r>
            <w:r w:rsidR="00BF360B" w:rsidRPr="00346F0C">
              <w:t>442 99</w:t>
            </w:r>
            <w:r w:rsidR="005A3298" w:rsidRPr="00346F0C">
              <w:t>0</w:t>
            </w:r>
            <w:r w:rsidRPr="00346F0C">
              <w:t xml:space="preserve"> тыс. руб.</w:t>
            </w:r>
          </w:p>
          <w:tbl>
            <w:tblPr>
              <w:tblW w:w="6065" w:type="dxa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1276"/>
              <w:gridCol w:w="992"/>
              <w:gridCol w:w="1276"/>
              <w:gridCol w:w="1276"/>
            </w:tblGrid>
            <w:tr w:rsidR="00E8183C" w:rsidRPr="00346F0C" w:rsidTr="00C15251">
              <w:trPr>
                <w:trHeight w:val="1443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Pr="00346F0C" w:rsidRDefault="00FE7F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Плановый период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Pr="00346F0C" w:rsidRDefault="00E8183C" w:rsidP="00C15251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Общий объем финансирования (тыс. руб.)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Pr="00346F0C" w:rsidRDefault="00E8183C" w:rsidP="00C1525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Местный бюджет (тыс.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Pr="00346F0C" w:rsidRDefault="00E8183C" w:rsidP="00C1525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Областной бюджет (тыс.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Pr="00346F0C" w:rsidRDefault="00E8183C" w:rsidP="00C1525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Федеральный бюджет (тыс. руб.)</w:t>
                  </w:r>
                </w:p>
              </w:tc>
            </w:tr>
            <w:tr w:rsidR="007B0A26" w:rsidRPr="00346F0C" w:rsidTr="00BF360B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A11F3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221 495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Cs/>
                      <w:color w:val="000000"/>
                      <w:sz w:val="28"/>
                      <w:szCs w:val="28"/>
                    </w:rPr>
                    <w:t>13 671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105 159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102 665</w:t>
                  </w:r>
                </w:p>
              </w:tc>
            </w:tr>
            <w:tr w:rsidR="007B0A26" w:rsidRPr="00346F0C" w:rsidTr="00BF360B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0A26" w:rsidRPr="00346F0C" w:rsidRDefault="007B0A26" w:rsidP="00A8289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0A26" w:rsidRPr="00346F0C" w:rsidRDefault="007B0A26" w:rsidP="007B0A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221 495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0A26" w:rsidRPr="00346F0C" w:rsidRDefault="007B0A26" w:rsidP="007B0A26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Cs/>
                      <w:color w:val="000000"/>
                      <w:sz w:val="28"/>
                      <w:szCs w:val="28"/>
                    </w:rPr>
                    <w:t>13 671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0A26" w:rsidRPr="00346F0C" w:rsidRDefault="007B0A26" w:rsidP="007B0A2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105 159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0A26" w:rsidRPr="00346F0C" w:rsidRDefault="007B0A26" w:rsidP="007B0A2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102 665</w:t>
                  </w:r>
                </w:p>
              </w:tc>
            </w:tr>
            <w:tr w:rsidR="007B0A26" w:rsidRPr="00346F0C" w:rsidTr="00C15251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442 990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27 342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color w:val="000000"/>
                      <w:sz w:val="28"/>
                      <w:szCs w:val="28"/>
                    </w:rPr>
                    <w:t>210 318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0A26" w:rsidRPr="00346F0C" w:rsidRDefault="007B0A26" w:rsidP="007B0A2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color w:val="000000"/>
                      <w:sz w:val="28"/>
                      <w:szCs w:val="28"/>
                    </w:rPr>
                    <w:t>205 330</w:t>
                  </w:r>
                </w:p>
              </w:tc>
            </w:tr>
          </w:tbl>
          <w:p w:rsidR="002779F8" w:rsidRPr="00346F0C" w:rsidRDefault="002779F8" w:rsidP="00DB5525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9D4810" w:rsidRPr="00346F0C" w:rsidTr="00492727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346F0C" w:rsidRDefault="009D4810" w:rsidP="009D4810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346F0C" w:rsidRDefault="009D4810" w:rsidP="009D4810">
            <w:pPr>
              <w:rPr>
                <w:sz w:val="28"/>
                <w:szCs w:val="28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DD" w:rsidRPr="00346F0C" w:rsidRDefault="00B02D82" w:rsidP="00346F0C">
            <w:pPr>
              <w:pStyle w:val="ConsPlusNormal"/>
              <w:jc w:val="both"/>
              <w:rPr>
                <w:spacing w:val="-10"/>
              </w:rPr>
            </w:pPr>
            <w:proofErr w:type="gramStart"/>
            <w:r w:rsidRPr="00346F0C">
              <w:rPr>
                <w:spacing w:val="-10"/>
              </w:rPr>
              <w:t>При реализации программы</w:t>
            </w:r>
            <w:r w:rsidR="00346F0C" w:rsidRPr="00346F0C">
              <w:rPr>
                <w:spacing w:val="-10"/>
              </w:rPr>
              <w:t xml:space="preserve">, денежные средства </w:t>
            </w:r>
            <w:r w:rsidRPr="00346F0C">
              <w:rPr>
                <w:spacing w:val="-10"/>
              </w:rPr>
              <w:t>используются в порядке, установленном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</w:t>
            </w:r>
            <w:r w:rsidR="009D4810" w:rsidRPr="00346F0C">
              <w:rPr>
                <w:spacing w:val="-10"/>
              </w:rPr>
              <w:t xml:space="preserve">, </w:t>
            </w:r>
            <w:r w:rsidR="00BE050A" w:rsidRPr="00346F0C">
              <w:rPr>
                <w:spacing w:val="-10"/>
              </w:rPr>
              <w:t xml:space="preserve">предоставление финансовой поддержки публично-правовой компании «Фонд развития территории», </w:t>
            </w:r>
            <w:r w:rsidR="00A82894" w:rsidRPr="00346F0C">
              <w:rPr>
                <w:spacing w:val="-10"/>
              </w:rPr>
              <w:t xml:space="preserve">региональной адресной </w:t>
            </w:r>
            <w:r w:rsidR="00A82894" w:rsidRPr="00346F0C">
              <w:rPr>
                <w:spacing w:val="-10"/>
              </w:rPr>
              <w:lastRenderedPageBreak/>
              <w:t>программ</w:t>
            </w:r>
            <w:r w:rsidR="00FB5218" w:rsidRPr="00346F0C">
              <w:rPr>
                <w:spacing w:val="-10"/>
              </w:rPr>
              <w:t>ы</w:t>
            </w:r>
            <w:r w:rsidR="009D4810" w:rsidRPr="00346F0C">
              <w:rPr>
                <w:spacing w:val="-10"/>
              </w:rPr>
              <w:t xml:space="preserve">, </w:t>
            </w:r>
            <w:r w:rsidR="00CB7935" w:rsidRPr="00346F0C">
              <w:rPr>
                <w:spacing w:val="-10"/>
              </w:rPr>
              <w:t>приложени</w:t>
            </w:r>
            <w:r w:rsidR="00FB5218" w:rsidRPr="00346F0C">
              <w:rPr>
                <w:spacing w:val="-10"/>
              </w:rPr>
              <w:t>я</w:t>
            </w:r>
            <w:r w:rsidR="00CB7935" w:rsidRPr="00346F0C">
              <w:rPr>
                <w:spacing w:val="-10"/>
              </w:rPr>
              <w:t xml:space="preserve"> 2 к государственной программы Иркутской области «Доступное жилье», утвержденной п</w:t>
            </w:r>
            <w:r w:rsidR="009D4810" w:rsidRPr="00346F0C">
              <w:rPr>
                <w:spacing w:val="-10"/>
              </w:rPr>
              <w:t>остановление</w:t>
            </w:r>
            <w:r w:rsidR="00CB7935" w:rsidRPr="00346F0C">
              <w:rPr>
                <w:spacing w:val="-10"/>
              </w:rPr>
              <w:t>м</w:t>
            </w:r>
            <w:r w:rsidR="009D4810" w:rsidRPr="00346F0C">
              <w:rPr>
                <w:spacing w:val="-10"/>
              </w:rPr>
              <w:t xml:space="preserve"> Правительства</w:t>
            </w:r>
            <w:r w:rsidR="00CB7935" w:rsidRPr="00346F0C">
              <w:rPr>
                <w:spacing w:val="-10"/>
              </w:rPr>
              <w:t xml:space="preserve"> Иркутской области</w:t>
            </w:r>
            <w:proofErr w:type="gramEnd"/>
            <w:r w:rsidR="00CB7935" w:rsidRPr="00346F0C">
              <w:rPr>
                <w:spacing w:val="-10"/>
              </w:rPr>
              <w:t xml:space="preserve"> </w:t>
            </w:r>
            <w:proofErr w:type="gramStart"/>
            <w:r w:rsidR="00CB7935" w:rsidRPr="00346F0C">
              <w:rPr>
                <w:spacing w:val="-10"/>
              </w:rPr>
              <w:t>от 13.11.2023 № 1008-пп</w:t>
            </w:r>
            <w:r w:rsidR="00346F0C" w:rsidRPr="00346F0C">
              <w:rPr>
                <w:spacing w:val="-10"/>
              </w:rPr>
              <w:t xml:space="preserve">, </w:t>
            </w:r>
            <w:r w:rsidR="009D4810" w:rsidRPr="00346F0C">
              <w:rPr>
                <w:spacing w:val="-10"/>
              </w:rPr>
              <w:t>- полученные в качестве межбюджетных трансфертов средства федерального, областного бюджетов на реализацию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</w:t>
            </w:r>
            <w:r w:rsidR="009D4810" w:rsidRPr="00346F0C">
              <w:t xml:space="preserve">ероприятий государственной программы </w:t>
            </w:r>
            <w:r w:rsidR="009D4810" w:rsidRPr="00346F0C">
              <w:rPr>
                <w:spacing w:val="-10"/>
              </w:rPr>
              <w:t>Иркутской области «Доступное жилье»</w:t>
            </w:r>
            <w:r w:rsidR="00BE050A" w:rsidRPr="00346F0C">
              <w:rPr>
                <w:spacing w:val="-10"/>
              </w:rPr>
              <w:t>.</w:t>
            </w:r>
            <w:r w:rsidR="009D4810" w:rsidRPr="00346F0C">
              <w:rPr>
                <w:spacing w:val="-10"/>
              </w:rPr>
              <w:t xml:space="preserve"> </w:t>
            </w:r>
            <w:proofErr w:type="gramEnd"/>
          </w:p>
        </w:tc>
      </w:tr>
      <w:tr w:rsidR="009D4810" w:rsidRPr="00346F0C" w:rsidTr="004927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</w:pPr>
            <w:r w:rsidRPr="00346F0C"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346F0C" w:rsidRDefault="009D4810" w:rsidP="009D4810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>1.</w:t>
            </w:r>
            <w:r w:rsidR="00C06F2F" w:rsidRPr="00346F0C">
              <w:rPr>
                <w:spacing w:val="-10"/>
              </w:rPr>
              <w:t xml:space="preserve"> </w:t>
            </w:r>
            <w:r w:rsidRPr="00346F0C">
              <w:rPr>
                <w:spacing w:val="-10"/>
              </w:rPr>
              <w:t>Улучшение жилищных условий</w:t>
            </w:r>
            <w:r w:rsidR="00BE050A" w:rsidRPr="00346F0C">
              <w:rPr>
                <w:spacing w:val="-10"/>
              </w:rPr>
              <w:t xml:space="preserve"> граждан, проживающих в домах, признанных аварийными после 1 января 2017 года</w:t>
            </w:r>
            <w:r w:rsidRPr="00346F0C">
              <w:rPr>
                <w:spacing w:val="-10"/>
              </w:rPr>
              <w:t>.</w:t>
            </w:r>
          </w:p>
          <w:p w:rsidR="0034705B" w:rsidRPr="00346F0C" w:rsidRDefault="009D4810" w:rsidP="009D4810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>2.</w:t>
            </w:r>
            <w:r w:rsidR="0034705B" w:rsidRPr="00346F0C">
              <w:rPr>
                <w:spacing w:val="-10"/>
              </w:rPr>
              <w:t xml:space="preserve"> </w:t>
            </w:r>
            <w:r w:rsidR="0034705B" w:rsidRPr="00346F0C">
              <w:t>С</w:t>
            </w:r>
            <w:r w:rsidR="0034705B" w:rsidRPr="00346F0C">
              <w:rPr>
                <w:spacing w:val="-10"/>
              </w:rPr>
              <w:t>оздание условий, обеспечивающих снижение износа жилищного фонда, сокращение накопленного объема аварийного жилья.</w:t>
            </w:r>
          </w:p>
          <w:p w:rsidR="009D4810" w:rsidRPr="00346F0C" w:rsidRDefault="009D4810" w:rsidP="009D4810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>3. Развитие и закрепление положительных демографических тенденций в муниципальном образовании «город Саянск».</w:t>
            </w:r>
          </w:p>
          <w:p w:rsidR="0034705B" w:rsidRPr="00346F0C" w:rsidRDefault="009D4810" w:rsidP="003470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6F0C">
              <w:rPr>
                <w:spacing w:val="-10"/>
                <w:sz w:val="28"/>
                <w:szCs w:val="28"/>
              </w:rPr>
              <w:t xml:space="preserve">4. </w:t>
            </w:r>
            <w:r w:rsidR="00C06F2F" w:rsidRPr="00346F0C">
              <w:rPr>
                <w:spacing w:val="-10"/>
                <w:sz w:val="28"/>
                <w:szCs w:val="28"/>
              </w:rPr>
              <w:t>С</w:t>
            </w:r>
            <w:r w:rsidR="0034705B" w:rsidRPr="00346F0C">
              <w:rPr>
                <w:sz w:val="28"/>
                <w:szCs w:val="28"/>
              </w:rPr>
              <w:t xml:space="preserve">одействие комплексному развитию территорий. </w:t>
            </w:r>
          </w:p>
          <w:p w:rsidR="009D4810" w:rsidRPr="00346F0C" w:rsidRDefault="0034705B" w:rsidP="0034705B">
            <w:pPr>
              <w:pStyle w:val="ConsPlusNormal"/>
              <w:jc w:val="both"/>
            </w:pPr>
            <w:r w:rsidRPr="00346F0C">
              <w:rPr>
                <w:spacing w:val="-10"/>
              </w:rPr>
              <w:t>5. С</w:t>
            </w:r>
            <w:r w:rsidR="009D4810" w:rsidRPr="00346F0C">
              <w:rPr>
                <w:spacing w:val="-10"/>
              </w:rPr>
              <w:t>нижение уровня социальной напряженности в обществе</w:t>
            </w:r>
            <w:r w:rsidRPr="00346F0C">
              <w:rPr>
                <w:spacing w:val="-10"/>
              </w:rPr>
              <w:t>.</w:t>
            </w:r>
          </w:p>
        </w:tc>
      </w:tr>
    </w:tbl>
    <w:p w:rsidR="009D4810" w:rsidRPr="00346F0C" w:rsidRDefault="009D4810" w:rsidP="009D4810">
      <w:pPr>
        <w:pStyle w:val="ConsPlusNormal"/>
        <w:jc w:val="center"/>
      </w:pPr>
    </w:p>
    <w:p w:rsidR="009D4810" w:rsidRPr="00346F0C" w:rsidRDefault="00D104D8" w:rsidP="00D104D8">
      <w:pPr>
        <w:pStyle w:val="ConsPlusNormal"/>
        <w:jc w:val="center"/>
        <w:rPr>
          <w:b/>
        </w:rPr>
      </w:pPr>
      <w:r w:rsidRPr="00346F0C">
        <w:rPr>
          <w:b/>
          <w:spacing w:val="-8"/>
        </w:rPr>
        <w:t>2. Характеристика текущего состояния сферы реализации муниципальной программы</w:t>
      </w:r>
    </w:p>
    <w:p w:rsidR="00D104D8" w:rsidRPr="00346F0C" w:rsidRDefault="00D104D8" w:rsidP="00D104D8">
      <w:pPr>
        <w:pStyle w:val="ConsPlusNormal"/>
        <w:jc w:val="center"/>
      </w:pP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Муниципальная программа «</w:t>
      </w:r>
      <w:r w:rsidR="00FB5218" w:rsidRPr="00346F0C">
        <w:t>Переселение граждан, проживающих на территории муниципального образования «город Саянск»</w:t>
      </w:r>
      <w:r w:rsidR="00346F0C" w:rsidRPr="00346F0C">
        <w:t>,</w:t>
      </w:r>
      <w:r w:rsidR="00FB5218" w:rsidRPr="00346F0C">
        <w:t xml:space="preserve"> из аварийного жилищного фонда</w:t>
      </w:r>
      <w:r w:rsidR="00346F0C" w:rsidRPr="00346F0C">
        <w:t>,</w:t>
      </w:r>
      <w:r w:rsidR="00FB5218" w:rsidRPr="00346F0C">
        <w:t xml:space="preserve"> признанного таковым после 1 января 2017 года, на 2026-2027 годы</w:t>
      </w:r>
      <w:r w:rsidRPr="00346F0C">
        <w:t>» (далее - Программа)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«город Саянск».</w:t>
      </w:r>
      <w:r w:rsidR="00FB5218" w:rsidRPr="00346F0C">
        <w:t xml:space="preserve"> </w:t>
      </w:r>
    </w:p>
    <w:p w:rsidR="009D4810" w:rsidRPr="00346F0C" w:rsidRDefault="009D4810" w:rsidP="009D4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В соответствии со </w:t>
      </w:r>
      <w:hyperlink r:id="rId13" w:history="1">
        <w:r w:rsidRPr="000457AE">
          <w:rPr>
            <w:sz w:val="28"/>
            <w:szCs w:val="28"/>
          </w:rPr>
          <w:t>Стратегией</w:t>
        </w:r>
      </w:hyperlink>
      <w:r w:rsidRPr="000457AE">
        <w:rPr>
          <w:sz w:val="28"/>
          <w:szCs w:val="28"/>
        </w:rPr>
        <w:t xml:space="preserve"> социально</w:t>
      </w:r>
      <w:r w:rsidRPr="00346F0C">
        <w:rPr>
          <w:sz w:val="28"/>
          <w:szCs w:val="28"/>
        </w:rPr>
        <w:t xml:space="preserve">-экономического развития Иркутской области на период до 2036 года, утвержденной Законом Иркутской области от 10 января 2022 года </w:t>
      </w:r>
      <w:r w:rsidR="00C06F2F" w:rsidRPr="00346F0C">
        <w:rPr>
          <w:sz w:val="28"/>
          <w:szCs w:val="28"/>
        </w:rPr>
        <w:t>№</w:t>
      </w:r>
      <w:r w:rsidRPr="00346F0C">
        <w:rPr>
          <w:sz w:val="28"/>
          <w:szCs w:val="28"/>
        </w:rPr>
        <w:t xml:space="preserve"> 15-ОЗ, цели и задачи по развитию жилищного строительства включают: стимулирование строительства </w:t>
      </w:r>
      <w:r w:rsidRPr="00346F0C">
        <w:rPr>
          <w:sz w:val="28"/>
          <w:szCs w:val="28"/>
        </w:rPr>
        <w:lastRenderedPageBreak/>
        <w:t>индустриального жилья (стимулирование предложения), стимулирование спроса на жилье со стороны граждан, обеспечение стабильного государственного заказа на жилье. Оно включает в себя обеспечение доступности жилья для всех категорий граждан, в том числе для</w:t>
      </w:r>
      <w:r w:rsidR="00F73DB3" w:rsidRPr="00346F0C">
        <w:rPr>
          <w:sz w:val="28"/>
          <w:szCs w:val="28"/>
        </w:rPr>
        <w:t xml:space="preserve"> граждан</w:t>
      </w:r>
      <w:r w:rsidR="00FE31BE" w:rsidRPr="00346F0C">
        <w:rPr>
          <w:sz w:val="28"/>
          <w:szCs w:val="28"/>
        </w:rPr>
        <w:t>,</w:t>
      </w:r>
      <w:r w:rsidR="00F73DB3" w:rsidRPr="00346F0C">
        <w:rPr>
          <w:sz w:val="28"/>
          <w:szCs w:val="28"/>
        </w:rPr>
        <w:t xml:space="preserve"> проживающих в аварийном жилищном фонде признанного таковым после 1 января 2017 года</w:t>
      </w:r>
      <w:r w:rsidRPr="00346F0C">
        <w:rPr>
          <w:sz w:val="28"/>
          <w:szCs w:val="28"/>
        </w:rPr>
        <w:t>, а также соответствия объема комфортного жилищного фонда потребностям населения.</w:t>
      </w:r>
    </w:p>
    <w:p w:rsidR="00804790" w:rsidRPr="00346F0C" w:rsidRDefault="00804790" w:rsidP="00804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Жилищное строительство, обеспечение жильем граждан, его доступность, повышение уровня благоустройства муниципальных образований, создание комфортных условий для проживания граждан из года в год являются одними из ключевых направлений работы Правительства Иркутской области.</w:t>
      </w:r>
    </w:p>
    <w:p w:rsidR="00804790" w:rsidRPr="00346F0C" w:rsidRDefault="00804790" w:rsidP="00804790">
      <w:pPr>
        <w:pStyle w:val="ConsPlusNormal"/>
        <w:ind w:firstLine="540"/>
        <w:jc w:val="both"/>
      </w:pPr>
      <w:r w:rsidRPr="00346F0C">
        <w:t>Исходя из поставленной цели, важнейшим приоритетом развития муниципального образования «город Саянск» является создание комфортной городской среды, обеспечивающей горожанам высокие стандарты повседневной жизни, в том числе обеспечение доступности жилья.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Комплексной стратегической целью социально-экономического развития города Саянска является значительное повышение уровня и качества жизни населения.</w:t>
      </w:r>
    </w:p>
    <w:p w:rsidR="009C7E56" w:rsidRPr="00346F0C" w:rsidRDefault="00804790" w:rsidP="009D4810">
      <w:pPr>
        <w:pStyle w:val="ConsPlusNormal"/>
        <w:ind w:firstLine="540"/>
        <w:jc w:val="both"/>
      </w:pPr>
      <w:r w:rsidRPr="00346F0C">
        <w:t xml:space="preserve">Проблема аварийного жилищного фонда – источник целого ряда отрицательных социальных тенденций. Он негативно влияет и на здоровье граждан, и на демографическую ситуацию в целом. Проживание в нем понижает социальный статус гражданина, не дает возможности реализовать право на приватизацию жилого помещения. Наличие аварийного жилищного фонда повышает социальную напряженность в обществе, ухудшает качество предоставляемых коммунальных услуг, сдерживает развитие инфраструктуры, создает потенциальную угрозу безопасности и комфортности проживания граждан. </w:t>
      </w:r>
    </w:p>
    <w:p w:rsidR="00804790" w:rsidRPr="00346F0C" w:rsidRDefault="00804790" w:rsidP="009D4810">
      <w:pPr>
        <w:pStyle w:val="ConsPlusNormal"/>
        <w:ind w:firstLine="540"/>
        <w:jc w:val="both"/>
      </w:pPr>
      <w:r w:rsidRPr="00346F0C">
        <w:t>Аварийный жилищный фонд расселяется 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804790" w:rsidRPr="00346F0C" w:rsidRDefault="00804790" w:rsidP="009D4810">
      <w:pPr>
        <w:pStyle w:val="ConsPlusNormal"/>
        <w:ind w:firstLine="540"/>
        <w:jc w:val="both"/>
      </w:pPr>
      <w:r w:rsidRPr="00346F0C">
        <w:t xml:space="preserve">В соответствии с </w:t>
      </w:r>
      <w:r w:rsidR="00F95232">
        <w:t>Ф</w:t>
      </w:r>
      <w:r w:rsidRPr="00346F0C">
        <w:t>едеральным законом от 21.07.2007 № 185-ФЗ «О Фонде содействия реформированию жилищно-коммунального хозяйства» программа утверждена на период до 31.12.2028.</w:t>
      </w:r>
    </w:p>
    <w:p w:rsidR="0022584D" w:rsidRPr="00346F0C" w:rsidRDefault="0022584D" w:rsidP="009D4810">
      <w:pPr>
        <w:pStyle w:val="ConsPlusNormal"/>
        <w:ind w:firstLine="540"/>
        <w:jc w:val="both"/>
      </w:pPr>
      <w:r w:rsidRPr="00346F0C">
        <w:t>По состоянию на 01.01.2025 общая площадь жилых помещений муниципального образования «город Саянск» составила 904,18 тыс. кв. м. Площадь аварийного жилищного фонда</w:t>
      </w:r>
      <w:r w:rsidR="00346F0C" w:rsidRPr="00346F0C">
        <w:t>,</w:t>
      </w:r>
      <w:r w:rsidRPr="00346F0C">
        <w:t xml:space="preserve"> подлежащего расселению</w:t>
      </w:r>
      <w:r w:rsidR="00346F0C" w:rsidRPr="00346F0C">
        <w:t>,</w:t>
      </w:r>
      <w:r w:rsidRPr="00346F0C">
        <w:t xml:space="preserve"> составляет </w:t>
      </w:r>
      <w:r w:rsidRPr="00346F0C">
        <w:rPr>
          <w:color w:val="000000"/>
          <w:shd w:val="clear" w:color="auto" w:fill="FFFFFF"/>
        </w:rPr>
        <w:t xml:space="preserve">5,05 </w:t>
      </w:r>
      <w:r w:rsidRPr="00346F0C">
        <w:t>тыс. кв. м.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 xml:space="preserve">Жилье является важнейшим благом, обеспечивающим достойное существование человека. Неудовлетворительные жилищные условия оказывают особенно отрицательное влияние на репродуктивное поведение семьи. Вынужденное проживание с родителями одного из супругов снижает уровень рождаемости и увеличивает количество разводов среди семей. Установлено, что средний состав семей, занимающих отдельную квартиру или </w:t>
      </w:r>
      <w:r w:rsidRPr="00346F0C">
        <w:lastRenderedPageBreak/>
        <w:t>дом, численно выше, чем семей, которые снимают комнату или проживают в общежитии.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Органами власти, учеными,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гражданам в решении их жилищных проблем.</w:t>
      </w:r>
    </w:p>
    <w:p w:rsidR="009D4810" w:rsidRPr="00346F0C" w:rsidRDefault="009D4810" w:rsidP="009D4810">
      <w:pPr>
        <w:pStyle w:val="ConsPlusNormal"/>
        <w:jc w:val="both"/>
      </w:pPr>
    </w:p>
    <w:p w:rsidR="009D4810" w:rsidRPr="00346F0C" w:rsidRDefault="009D4810" w:rsidP="009D4810">
      <w:pPr>
        <w:pStyle w:val="ConsPlusNormal"/>
        <w:jc w:val="center"/>
        <w:outlineLvl w:val="1"/>
      </w:pPr>
      <w:r w:rsidRPr="00346F0C">
        <w:t>3. ЦЕЛЬ И ЗАДАЧИ ПРОГРАММЫ</w:t>
      </w:r>
    </w:p>
    <w:p w:rsidR="009D4810" w:rsidRPr="00346F0C" w:rsidRDefault="009D4810" w:rsidP="009D4810">
      <w:pPr>
        <w:pStyle w:val="ConsPlusNormal"/>
        <w:jc w:val="both"/>
      </w:pPr>
    </w:p>
    <w:p w:rsidR="00C2277D" w:rsidRPr="00346F0C" w:rsidRDefault="009D4810" w:rsidP="00C2277D">
      <w:pPr>
        <w:pStyle w:val="ConsPlusNormal"/>
        <w:ind w:firstLine="540"/>
        <w:jc w:val="both"/>
      </w:pPr>
      <w:r w:rsidRPr="00346F0C">
        <w:t xml:space="preserve">Целью Программы является обеспечение </w:t>
      </w:r>
      <w:r w:rsidR="00C2277D" w:rsidRPr="00346F0C">
        <w:t>жильем граждан, проживающих на территории муниципального образования «горо</w:t>
      </w:r>
      <w:r w:rsidR="005A3298" w:rsidRPr="00346F0C">
        <w:t>д Саянск» в аварийно</w:t>
      </w:r>
      <w:r w:rsidR="00C2277D" w:rsidRPr="00346F0C">
        <w:t>м жилищном фонде признанного таковым после 1 января 2017 года.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Задач</w:t>
      </w:r>
      <w:r w:rsidR="005A3298" w:rsidRPr="00346F0C">
        <w:t>а</w:t>
      </w:r>
      <w:r w:rsidRPr="00346F0C">
        <w:t xml:space="preserve"> Программы:</w:t>
      </w:r>
    </w:p>
    <w:p w:rsidR="005A3298" w:rsidRPr="00346F0C" w:rsidRDefault="005A3298" w:rsidP="005A3298">
      <w:pPr>
        <w:pStyle w:val="ConsPlusNormal"/>
        <w:ind w:firstLine="540"/>
        <w:jc w:val="both"/>
      </w:pPr>
      <w:r w:rsidRPr="00346F0C">
        <w:t>Соблюдение жилищных прав, установленных законодательством Российской Федерации при обеспечении жильем граждан, проживающих в домах, признанных аварийными после 1 января 2017 года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Программа не предусматривает в своем составе подпрограммы.</w:t>
      </w:r>
    </w:p>
    <w:p w:rsidR="009D4810" w:rsidRPr="00346F0C" w:rsidRDefault="009D4810" w:rsidP="009D4810">
      <w:pPr>
        <w:pStyle w:val="ConsPlusNormal"/>
        <w:jc w:val="both"/>
      </w:pPr>
    </w:p>
    <w:p w:rsidR="009D4810" w:rsidRPr="00346F0C" w:rsidRDefault="009D4810" w:rsidP="009D4810">
      <w:pPr>
        <w:pStyle w:val="ConsPlusNormal"/>
        <w:jc w:val="center"/>
        <w:outlineLvl w:val="1"/>
      </w:pPr>
      <w:r w:rsidRPr="00346F0C">
        <w:t>4. ОБЪЕМ И ИСТОЧНИКИ ФИНАНСИРОВАНИЯ ПРОГРАММЫ</w:t>
      </w:r>
    </w:p>
    <w:p w:rsidR="009D4810" w:rsidRPr="00346F0C" w:rsidRDefault="009D4810" w:rsidP="009D4810">
      <w:pPr>
        <w:pStyle w:val="ConsPlusNormal"/>
        <w:jc w:val="both"/>
      </w:pPr>
    </w:p>
    <w:p w:rsidR="009D4810" w:rsidRPr="00346F0C" w:rsidRDefault="009D4810" w:rsidP="00800FAA">
      <w:pPr>
        <w:pStyle w:val="ConsPlusNormal"/>
        <w:shd w:val="clear" w:color="auto" w:fill="FFFFFF" w:themeFill="background1"/>
        <w:ind w:firstLine="540"/>
        <w:jc w:val="both"/>
      </w:pPr>
      <w:r w:rsidRPr="00346F0C">
        <w:t>Реализация мероприятий Программы осуществляется за счет средств местного, областного и федерального бюджетов.</w:t>
      </w:r>
    </w:p>
    <w:p w:rsidR="009D4810" w:rsidRPr="00346F0C" w:rsidRDefault="009D4810" w:rsidP="00800FAA">
      <w:pPr>
        <w:pStyle w:val="ConsPlusNormal"/>
        <w:shd w:val="clear" w:color="auto" w:fill="FFFFFF" w:themeFill="background1"/>
        <w:ind w:firstLine="540"/>
        <w:jc w:val="both"/>
      </w:pPr>
      <w:r w:rsidRPr="00346F0C">
        <w:t>Общий объем финансовых средств, необходимых для реализации Программы, составляет</w:t>
      </w:r>
      <w:r w:rsidR="00FE31BE" w:rsidRPr="00346F0C">
        <w:t xml:space="preserve"> 442 990</w:t>
      </w:r>
      <w:r w:rsidRPr="00346F0C">
        <w:t xml:space="preserve"> тыс. руб., из них: (данные приведены в таблице), из них: (данные приведены в таблице).</w:t>
      </w:r>
    </w:p>
    <w:tbl>
      <w:tblPr>
        <w:tblW w:w="1006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92"/>
        <w:gridCol w:w="2679"/>
        <w:gridCol w:w="2119"/>
        <w:gridCol w:w="7"/>
        <w:gridCol w:w="2268"/>
      </w:tblGrid>
      <w:tr w:rsidR="00622CC9" w:rsidRPr="00346F0C" w:rsidTr="00A7762C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2CC9" w:rsidRPr="00346F0C" w:rsidRDefault="00622CC9" w:rsidP="00800FAA">
            <w:pPr>
              <w:shd w:val="clear" w:color="auto" w:fill="FFFFFF" w:themeFill="background1"/>
              <w:ind w:right="1213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2CC9" w:rsidRPr="00346F0C" w:rsidRDefault="00622CC9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Объем финансирования, тыс. руб.</w:t>
            </w:r>
          </w:p>
        </w:tc>
      </w:tr>
      <w:tr w:rsidR="00622CC9" w:rsidRPr="00346F0C" w:rsidTr="00A7762C">
        <w:trPr>
          <w:trHeight w:val="51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2CC9" w:rsidRPr="00346F0C" w:rsidRDefault="00622CC9" w:rsidP="00800FAA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2CC9" w:rsidRPr="00346F0C" w:rsidRDefault="00622CC9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2CC9" w:rsidRPr="00346F0C" w:rsidRDefault="00622CC9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FD10E7" w:rsidRPr="00346F0C" w:rsidTr="00A7762C">
        <w:trPr>
          <w:trHeight w:val="5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10E7" w:rsidRPr="00346F0C" w:rsidRDefault="00FD10E7" w:rsidP="00800FAA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10E7" w:rsidRPr="00346F0C" w:rsidRDefault="00FD10E7" w:rsidP="00800FAA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10E7" w:rsidRPr="00346F0C" w:rsidRDefault="00FD10E7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0E7" w:rsidRPr="00346F0C" w:rsidRDefault="00FD10E7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2027</w:t>
            </w:r>
          </w:p>
        </w:tc>
      </w:tr>
      <w:tr w:rsidR="00FD10E7" w:rsidRPr="00346F0C" w:rsidTr="00A7762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10E7" w:rsidRPr="00346F0C" w:rsidRDefault="00FD10E7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10E7" w:rsidRPr="00346F0C" w:rsidRDefault="00FD10E7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10E7" w:rsidRPr="00346F0C" w:rsidRDefault="00FD10E7" w:rsidP="00800FAA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3</w:t>
            </w:r>
          </w:p>
        </w:tc>
      </w:tr>
      <w:tr w:rsidR="00622CC9" w:rsidRPr="00346F0C" w:rsidTr="00A7762C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2CC9" w:rsidRPr="00346F0C" w:rsidRDefault="00622CC9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Муниципальная программа «</w:t>
            </w:r>
            <w:r w:rsidR="00FD10E7" w:rsidRPr="00346F0C">
              <w:rPr>
                <w:b/>
                <w:bCs/>
                <w:color w:val="000000"/>
                <w:sz w:val="28"/>
                <w:szCs w:val="28"/>
              </w:rPr>
              <w:t>Переселение граждан, проживающих на территории муниципального образования «город Саянск»</w:t>
            </w:r>
            <w:r w:rsidR="00A7762C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FD10E7" w:rsidRPr="00346F0C">
              <w:rPr>
                <w:b/>
                <w:bCs/>
                <w:color w:val="000000"/>
                <w:sz w:val="28"/>
                <w:szCs w:val="28"/>
              </w:rPr>
              <w:t xml:space="preserve"> из аварийного жилищного фонда</w:t>
            </w:r>
            <w:r w:rsidR="00A7762C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FD10E7" w:rsidRPr="00346F0C">
              <w:rPr>
                <w:b/>
                <w:bCs/>
                <w:color w:val="000000"/>
                <w:sz w:val="28"/>
                <w:szCs w:val="28"/>
              </w:rPr>
              <w:t xml:space="preserve"> признанного таковым после 1 января 2017 года, на 2026-2027 годы»</w:t>
            </w:r>
          </w:p>
        </w:tc>
      </w:tr>
      <w:tr w:rsidR="007B0A26" w:rsidRPr="00346F0C" w:rsidTr="00A7762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0A26" w:rsidRPr="00346F0C" w:rsidRDefault="007B0A26" w:rsidP="007B0A26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Администрация городского округа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442 990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976386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221 495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221 495</w:t>
            </w:r>
          </w:p>
        </w:tc>
      </w:tr>
      <w:tr w:rsidR="007B0A26" w:rsidRPr="00346F0C" w:rsidTr="00A7762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0A26" w:rsidRPr="00346F0C" w:rsidRDefault="007B0A26" w:rsidP="00800FAA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27 342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976386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13 671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13 671</w:t>
            </w:r>
          </w:p>
        </w:tc>
      </w:tr>
      <w:tr w:rsidR="007B0A26" w:rsidRPr="00346F0C" w:rsidTr="00A7762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0A26" w:rsidRPr="00346F0C" w:rsidRDefault="007B0A26" w:rsidP="00800FAA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 xml:space="preserve">Областной бюджет          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210 318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976386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105 159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105 159</w:t>
            </w:r>
          </w:p>
        </w:tc>
      </w:tr>
      <w:tr w:rsidR="007B0A26" w:rsidRPr="00346F0C" w:rsidTr="00A7762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0A26" w:rsidRPr="00346F0C" w:rsidRDefault="007B0A26" w:rsidP="00800FAA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205 330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976386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102 665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A26" w:rsidRPr="00346F0C" w:rsidRDefault="007B0A26" w:rsidP="00800FA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102 665</w:t>
            </w:r>
          </w:p>
        </w:tc>
      </w:tr>
    </w:tbl>
    <w:p w:rsidR="009D4810" w:rsidRPr="00346F0C" w:rsidRDefault="009D4810" w:rsidP="00800FAA">
      <w:pPr>
        <w:pStyle w:val="ConsPlusNormal"/>
        <w:shd w:val="clear" w:color="auto" w:fill="FFFFFF" w:themeFill="background1"/>
        <w:ind w:firstLine="540"/>
        <w:jc w:val="both"/>
      </w:pPr>
      <w:r w:rsidRPr="00346F0C">
        <w:t xml:space="preserve">Финансирование мероприятий Программы планируется осуществлять за счет средств местного бюджета в пределах объемов бюджетных ассигнований, предусмотренных в решении Думы городского округа муниципального </w:t>
      </w:r>
      <w:r w:rsidRPr="00346F0C">
        <w:lastRenderedPageBreak/>
        <w:t>образования «город Саянск» о местном бюджете на очередной финансовый год и плановый период.</w:t>
      </w:r>
    </w:p>
    <w:p w:rsidR="009D4810" w:rsidRPr="00346F0C" w:rsidRDefault="009D4810" w:rsidP="00800FAA">
      <w:pPr>
        <w:pStyle w:val="ConsPlusNormal"/>
        <w:shd w:val="clear" w:color="auto" w:fill="FFFFFF" w:themeFill="background1"/>
        <w:ind w:firstLine="540"/>
        <w:jc w:val="both"/>
      </w:pPr>
      <w:r w:rsidRPr="00346F0C">
        <w:t>Объем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9D4810" w:rsidRPr="00346F0C" w:rsidRDefault="009D4810" w:rsidP="00800FAA">
      <w:pPr>
        <w:pStyle w:val="ConsPlusNormal"/>
        <w:shd w:val="clear" w:color="auto" w:fill="FFFFFF" w:themeFill="background1"/>
        <w:ind w:firstLine="540"/>
        <w:jc w:val="both"/>
      </w:pPr>
      <w:r w:rsidRPr="00346F0C"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800D4" w:rsidRPr="00346F0C" w:rsidRDefault="00E800D4" w:rsidP="009D4810">
      <w:pPr>
        <w:pStyle w:val="ConsPlusNormal"/>
        <w:ind w:firstLine="540"/>
        <w:jc w:val="both"/>
      </w:pPr>
    </w:p>
    <w:p w:rsidR="009D4810" w:rsidRPr="00346F0C" w:rsidRDefault="009D4810" w:rsidP="009D48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6F0C">
        <w:rPr>
          <w:sz w:val="28"/>
          <w:szCs w:val="28"/>
        </w:rPr>
        <w:t>5. ОСНОВНЫЕ МЕРОПРИЯТИЯ ПРОГРАММЫ</w:t>
      </w:r>
    </w:p>
    <w:p w:rsidR="00E800D4" w:rsidRPr="00346F0C" w:rsidRDefault="00E800D4" w:rsidP="009D48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4810" w:rsidRPr="00346F0C" w:rsidRDefault="009D4810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Основное мероприятие Программы - улучшение жилищных условий </w:t>
      </w:r>
      <w:r w:rsidR="007A5C10" w:rsidRPr="00346F0C">
        <w:rPr>
          <w:sz w:val="28"/>
          <w:szCs w:val="28"/>
        </w:rPr>
        <w:t xml:space="preserve">граждан, проживающих в аварийном жилищном фонде на территории муниципального образования «город Саянск» признанным таковым после 1 января 2017 года </w:t>
      </w:r>
      <w:r w:rsidRPr="00346F0C">
        <w:rPr>
          <w:sz w:val="28"/>
          <w:szCs w:val="28"/>
        </w:rPr>
        <w:t>и проведение комплекса мер, направленных на выполнение задач Программы.</w:t>
      </w:r>
    </w:p>
    <w:p w:rsidR="009D4810" w:rsidRPr="00346F0C" w:rsidRDefault="009D4810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Реализацию основного мероприятия Программы обеспечивает администрация городского округа муниципального образования «город Саянск», Комитет по управлению имуществом в рамках возложенных полномочий.</w:t>
      </w:r>
    </w:p>
    <w:p w:rsidR="009D4810" w:rsidRPr="00346F0C" w:rsidRDefault="007A5C10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Механизм реализации Программы </w:t>
      </w:r>
      <w:r w:rsidR="009D4810" w:rsidRPr="00346F0C">
        <w:rPr>
          <w:sz w:val="28"/>
          <w:szCs w:val="28"/>
        </w:rPr>
        <w:t>предусматрива</w:t>
      </w:r>
      <w:r w:rsidRPr="00346F0C">
        <w:rPr>
          <w:sz w:val="28"/>
          <w:szCs w:val="28"/>
        </w:rPr>
        <w:t>е</w:t>
      </w:r>
      <w:r w:rsidR="009D4810" w:rsidRPr="00346F0C">
        <w:rPr>
          <w:sz w:val="28"/>
          <w:szCs w:val="28"/>
        </w:rPr>
        <w:t>т:</w:t>
      </w:r>
    </w:p>
    <w:p w:rsidR="007A5C10" w:rsidRPr="00346F0C" w:rsidRDefault="009D4810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1) </w:t>
      </w:r>
      <w:r w:rsidR="004D7CEE" w:rsidRPr="00346F0C">
        <w:rPr>
          <w:sz w:val="28"/>
          <w:szCs w:val="28"/>
        </w:rPr>
        <w:t>з</w:t>
      </w:r>
      <w:r w:rsidR="007A5C10" w:rsidRPr="00346F0C">
        <w:rPr>
          <w:sz w:val="28"/>
          <w:szCs w:val="28"/>
        </w:rPr>
        <w:t xml:space="preserve">аключение соглашения о взаимодействии в рамках реализации Программы между Министерством строительства Иркутской области (далее – Министерство) и администрацией городского округа муниципального образования «город Саянск». Форма соглашения утверждается правовым актом Министерства. </w:t>
      </w:r>
    </w:p>
    <w:p w:rsidR="007A5C10" w:rsidRPr="00346F0C" w:rsidRDefault="007A5C10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2) </w:t>
      </w:r>
      <w:r w:rsidR="004D7CEE" w:rsidRPr="00346F0C">
        <w:rPr>
          <w:sz w:val="28"/>
          <w:szCs w:val="28"/>
        </w:rPr>
        <w:t>р</w:t>
      </w:r>
      <w:r w:rsidRPr="00346F0C">
        <w:rPr>
          <w:sz w:val="28"/>
          <w:szCs w:val="28"/>
        </w:rPr>
        <w:t xml:space="preserve">азмещение муниципальных заказов на приобретение жилых помещений у застройщиков для переселения граждан из аварийного жилищного фонда в порядке, установленном действующим законодательством Российской Федерации. </w:t>
      </w:r>
    </w:p>
    <w:p w:rsidR="007A5C10" w:rsidRPr="00346F0C" w:rsidRDefault="007A5C10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3) </w:t>
      </w:r>
      <w:r w:rsidR="004D7CEE" w:rsidRPr="00346F0C">
        <w:rPr>
          <w:sz w:val="28"/>
          <w:szCs w:val="28"/>
        </w:rPr>
        <w:t>з</w:t>
      </w:r>
      <w:r w:rsidRPr="00346F0C">
        <w:rPr>
          <w:sz w:val="28"/>
          <w:szCs w:val="28"/>
        </w:rPr>
        <w:t>аключение муниципальных контрактов на приобретение жи</w:t>
      </w:r>
      <w:r w:rsidR="0001260F" w:rsidRPr="00346F0C">
        <w:rPr>
          <w:sz w:val="28"/>
          <w:szCs w:val="28"/>
        </w:rPr>
        <w:t>л</w:t>
      </w:r>
      <w:r w:rsidRPr="00346F0C">
        <w:rPr>
          <w:sz w:val="28"/>
          <w:szCs w:val="28"/>
        </w:rPr>
        <w:t>ы</w:t>
      </w:r>
      <w:r w:rsidR="0001260F" w:rsidRPr="00346F0C">
        <w:rPr>
          <w:sz w:val="28"/>
          <w:szCs w:val="28"/>
        </w:rPr>
        <w:t>х</w:t>
      </w:r>
      <w:r w:rsidRPr="00346F0C">
        <w:rPr>
          <w:sz w:val="28"/>
          <w:szCs w:val="28"/>
        </w:rPr>
        <w:t xml:space="preserve"> помещений для переселения граждан из аварийного жилищного фонда</w:t>
      </w:r>
      <w:r w:rsidR="0001260F" w:rsidRPr="00346F0C">
        <w:rPr>
          <w:sz w:val="28"/>
          <w:szCs w:val="28"/>
        </w:rPr>
        <w:t>, а также заключение соглашений с собственником жилого помещения о предоставлении выплат за изымаемые жилые помещения осуществляется в порядке и сроки, установленные федеральным законодательством, в том числ</w:t>
      </w:r>
      <w:r w:rsidR="00F95232">
        <w:rPr>
          <w:sz w:val="28"/>
          <w:szCs w:val="28"/>
        </w:rPr>
        <w:t>е статьей 32 Жилищного кодекса Р</w:t>
      </w:r>
      <w:r w:rsidR="0001260F" w:rsidRPr="00346F0C">
        <w:rPr>
          <w:sz w:val="28"/>
          <w:szCs w:val="28"/>
        </w:rPr>
        <w:t>оссийской Федерации</w:t>
      </w:r>
      <w:r w:rsidR="00EF74FA" w:rsidRPr="00346F0C">
        <w:rPr>
          <w:sz w:val="28"/>
          <w:szCs w:val="28"/>
        </w:rPr>
        <w:t xml:space="preserve"> (далее – ЖК РФ)</w:t>
      </w:r>
      <w:r w:rsidR="0001260F" w:rsidRPr="00346F0C">
        <w:rPr>
          <w:sz w:val="28"/>
          <w:szCs w:val="28"/>
        </w:rPr>
        <w:t xml:space="preserve">. </w:t>
      </w:r>
    </w:p>
    <w:p w:rsidR="009D4810" w:rsidRPr="00346F0C" w:rsidRDefault="0001260F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4) </w:t>
      </w:r>
      <w:r w:rsidR="004D7CEE" w:rsidRPr="00346F0C">
        <w:rPr>
          <w:sz w:val="28"/>
          <w:szCs w:val="28"/>
        </w:rPr>
        <w:t>п</w:t>
      </w:r>
      <w:r w:rsidRPr="00346F0C">
        <w:rPr>
          <w:sz w:val="28"/>
          <w:szCs w:val="28"/>
        </w:rPr>
        <w:t>ереселение граждан из аварийного жилищного фонда в соответствии с жилищным законодательством Российской Федерации.</w:t>
      </w:r>
    </w:p>
    <w:p w:rsidR="0001260F" w:rsidRPr="00346F0C" w:rsidRDefault="0001260F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5) </w:t>
      </w:r>
      <w:r w:rsidR="004D7CEE" w:rsidRPr="00346F0C">
        <w:rPr>
          <w:sz w:val="28"/>
          <w:szCs w:val="28"/>
        </w:rPr>
        <w:t>с</w:t>
      </w:r>
      <w:r w:rsidRPr="00346F0C">
        <w:rPr>
          <w:sz w:val="28"/>
          <w:szCs w:val="28"/>
        </w:rPr>
        <w:t>нос аварийного жилищного фонда, в рамках реализации Программы.</w:t>
      </w:r>
    </w:p>
    <w:p w:rsidR="00763F14" w:rsidRPr="00346F0C" w:rsidRDefault="00EF74FA" w:rsidP="009D4810">
      <w:pPr>
        <w:ind w:firstLine="709"/>
        <w:jc w:val="both"/>
        <w:rPr>
          <w:sz w:val="28"/>
          <w:szCs w:val="28"/>
        </w:rPr>
      </w:pPr>
      <w:proofErr w:type="gramStart"/>
      <w:r w:rsidRPr="00346F0C">
        <w:rPr>
          <w:sz w:val="28"/>
          <w:szCs w:val="28"/>
        </w:rPr>
        <w:t xml:space="preserve">6) </w:t>
      </w:r>
      <w:r w:rsidR="004D7CEE" w:rsidRPr="00346F0C">
        <w:rPr>
          <w:sz w:val="28"/>
          <w:szCs w:val="28"/>
        </w:rPr>
        <w:t>и</w:t>
      </w:r>
      <w:r w:rsidRPr="00346F0C">
        <w:rPr>
          <w:sz w:val="28"/>
          <w:szCs w:val="28"/>
        </w:rPr>
        <w:t xml:space="preserve">нформация о подготовке и реализации Программы предоставляется собственникам помещений в домах </w:t>
      </w:r>
      <w:r w:rsidR="00763F14" w:rsidRPr="00346F0C">
        <w:rPr>
          <w:sz w:val="28"/>
          <w:szCs w:val="28"/>
        </w:rPr>
        <w:t>аварийного жилищного фонда, включенных в Реестр аварийных домов, с использованием всех доступных средств массовой информации, включая официальный сайт Министерства (</w:t>
      </w:r>
      <w:proofErr w:type="spellStart"/>
      <w:r w:rsidR="00763F14" w:rsidRPr="00346F0C">
        <w:rPr>
          <w:sz w:val="28"/>
          <w:szCs w:val="28"/>
          <w:lang w:val="en-US"/>
        </w:rPr>
        <w:t>irkstroy</w:t>
      </w:r>
      <w:proofErr w:type="spellEnd"/>
      <w:r w:rsidR="00763F14" w:rsidRPr="00346F0C">
        <w:rPr>
          <w:sz w:val="28"/>
          <w:szCs w:val="28"/>
        </w:rPr>
        <w:t>.</w:t>
      </w:r>
      <w:proofErr w:type="spellStart"/>
      <w:r w:rsidR="00763F14" w:rsidRPr="00346F0C">
        <w:rPr>
          <w:sz w:val="28"/>
          <w:szCs w:val="28"/>
          <w:lang w:val="en-US"/>
        </w:rPr>
        <w:t>irkobl</w:t>
      </w:r>
      <w:proofErr w:type="spellEnd"/>
      <w:r w:rsidR="00763F14" w:rsidRPr="00346F0C">
        <w:rPr>
          <w:sz w:val="28"/>
          <w:szCs w:val="28"/>
        </w:rPr>
        <w:t>.</w:t>
      </w:r>
      <w:proofErr w:type="spellStart"/>
      <w:r w:rsidR="00763F14" w:rsidRPr="00346F0C">
        <w:rPr>
          <w:sz w:val="28"/>
          <w:szCs w:val="28"/>
          <w:lang w:val="en-US"/>
        </w:rPr>
        <w:t>ru</w:t>
      </w:r>
      <w:proofErr w:type="spellEnd"/>
      <w:r w:rsidR="00763F14" w:rsidRPr="00346F0C">
        <w:rPr>
          <w:sz w:val="28"/>
          <w:szCs w:val="28"/>
        </w:rPr>
        <w:t xml:space="preserve">) и </w:t>
      </w:r>
      <w:r w:rsidR="00763F14" w:rsidRPr="00346F0C">
        <w:rPr>
          <w:sz w:val="28"/>
          <w:szCs w:val="28"/>
        </w:rPr>
        <w:lastRenderedPageBreak/>
        <w:t>официальный сайт в информационной-телекоммуникационной сети «Интернет» муниципального образования «город Саянск», размещения на досках объявлений, расположенных во всех подъездах многоквартирного дома включенного в Программу.</w:t>
      </w:r>
      <w:proofErr w:type="gramEnd"/>
    </w:p>
    <w:p w:rsidR="009D4810" w:rsidRPr="00346F0C" w:rsidRDefault="009D4810" w:rsidP="009D481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Условиями прекращения реализации Программы являются достижение цели и задач Программы, а также изменение механизмов реализации государственной жилищной политики.</w:t>
      </w:r>
    </w:p>
    <w:p w:rsidR="00E800D4" w:rsidRPr="00346F0C" w:rsidRDefault="0001260F" w:rsidP="009D4810">
      <w:pPr>
        <w:pStyle w:val="ConsPlusNormal"/>
        <w:ind w:firstLine="708"/>
        <w:jc w:val="both"/>
      </w:pPr>
      <w:r w:rsidRPr="00346F0C">
        <w:t>Текущее управление реализации Программы осуществляет Комитет</w:t>
      </w:r>
      <w:r w:rsidR="007B189B" w:rsidRPr="00346F0C">
        <w:t xml:space="preserve"> по управлению имуществом</w:t>
      </w:r>
      <w:r w:rsidRPr="00346F0C">
        <w:t>.</w:t>
      </w:r>
    </w:p>
    <w:p w:rsidR="0001260F" w:rsidRPr="00346F0C" w:rsidRDefault="00EF74FA" w:rsidP="009D4810">
      <w:pPr>
        <w:pStyle w:val="ConsPlusNormal"/>
        <w:ind w:firstLine="708"/>
        <w:jc w:val="both"/>
      </w:pPr>
      <w:r w:rsidRPr="00346F0C">
        <w:t>Контроль выполнения Программы осуществляет заместитель мэра городского округа муниципального образования «город Саянск» по ЖКХ, транспорту и связи.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>Ответственный исполнитель Программы: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>1) готовит отчеты о реализации Программы</w:t>
      </w:r>
      <w:r w:rsidR="003B1C45" w:rsidRPr="00346F0C">
        <w:t xml:space="preserve"> в соответствии со сроками и формами отчетности</w:t>
      </w:r>
      <w:r w:rsidR="00DF0DFF" w:rsidRPr="00346F0C">
        <w:t>,</w:t>
      </w:r>
      <w:r w:rsidR="003B1C45" w:rsidRPr="00346F0C">
        <w:t xml:space="preserve"> </w:t>
      </w:r>
      <w:r w:rsidR="00DF0DFF" w:rsidRPr="00346F0C">
        <w:t>у</w:t>
      </w:r>
      <w:r w:rsidR="003B1C45" w:rsidRPr="00346F0C">
        <w:t>становленными соглашением о предоставлен</w:t>
      </w:r>
      <w:r w:rsidR="00DF0DFF" w:rsidRPr="00346F0C">
        <w:t>и</w:t>
      </w:r>
      <w:r w:rsidR="003B1C45" w:rsidRPr="00346F0C">
        <w:t>и субсидии местному бюджету из областного бюджета</w:t>
      </w:r>
      <w:r w:rsidRPr="00346F0C">
        <w:t>;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>2)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программы.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 xml:space="preserve">3) принимает решение о внесении изменений в </w:t>
      </w:r>
      <w:r w:rsidR="00346F0C" w:rsidRPr="00346F0C">
        <w:t>Программу;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>4) осуществляет текущий контроль, мониторинг и оценку эффективности реализации Программы;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>5) отслеживает достижение целевых показателей Программ, а также достижения ожидаемых конечны</w:t>
      </w:r>
      <w:r w:rsidR="00423C2C" w:rsidRPr="00346F0C">
        <w:t>х</w:t>
      </w:r>
      <w:r w:rsidRPr="00346F0C">
        <w:t xml:space="preserve"> результатов ее реализации.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>Реализация Программы осуществляется на основе муниципальных контрактов, договоров, заключенных в установленном порядке.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 xml:space="preserve">Меры государственного регулирования переселения граждан из аварийного жилищного фонда в рамках Программы предусмотрены ЖК РФ. </w:t>
      </w:r>
    </w:p>
    <w:p w:rsidR="00EF74FA" w:rsidRPr="00346F0C" w:rsidRDefault="00EF74FA" w:rsidP="009D4810">
      <w:pPr>
        <w:pStyle w:val="ConsPlusNormal"/>
        <w:ind w:firstLine="708"/>
        <w:jc w:val="both"/>
      </w:pPr>
      <w:r w:rsidRPr="00346F0C">
        <w:t>В соответствии со статьей 89 ЖК РФ жилое помещение, предоставляемое по договору социального найма в связи с выселением</w:t>
      </w:r>
      <w:r w:rsidR="00346F0C" w:rsidRPr="00346F0C">
        <w:t>,</w:t>
      </w:r>
      <w:r w:rsidRPr="00346F0C">
        <w:t xml:space="preserve"> должно быть благоустроенным применительно к установленным требованиям и находиться в границах данного населенного пункта.</w:t>
      </w:r>
    </w:p>
    <w:p w:rsidR="00EF74FA" w:rsidRPr="00346F0C" w:rsidRDefault="00763F14" w:rsidP="009D4810">
      <w:pPr>
        <w:pStyle w:val="ConsPlusNormal"/>
        <w:ind w:firstLine="708"/>
        <w:jc w:val="both"/>
      </w:pPr>
      <w:r w:rsidRPr="00346F0C">
        <w:t>Среднерыночная с</w:t>
      </w:r>
      <w:r w:rsidR="00EF74FA" w:rsidRPr="00346F0C">
        <w:t xml:space="preserve">тоимость 1 квадратного метра общей площади </w:t>
      </w:r>
      <w:r w:rsidRPr="00346F0C">
        <w:t>жилого помещения</w:t>
      </w:r>
      <w:r w:rsidR="007B189B" w:rsidRPr="00346F0C">
        <w:t>,</w:t>
      </w:r>
      <w:r w:rsidRPr="00346F0C">
        <w:t xml:space="preserve"> установленная </w:t>
      </w:r>
      <w:r w:rsidR="00F95232">
        <w:t xml:space="preserve">на территории муниципального образования «город Саянск» </w:t>
      </w:r>
      <w:r w:rsidRPr="00346F0C">
        <w:t>на 2025 год в размере 63 400 рублей</w:t>
      </w:r>
      <w:r w:rsidR="001D534B" w:rsidRPr="00346F0C">
        <w:t>,</w:t>
      </w:r>
      <w:r w:rsidRPr="00346F0C">
        <w:t xml:space="preserve"> не превышает норматив рыночной стоимости</w:t>
      </w:r>
      <w:r w:rsidR="00346F0C" w:rsidRPr="00346F0C">
        <w:t>,</w:t>
      </w:r>
      <w:r w:rsidRPr="00346F0C">
        <w:t xml:space="preserve"> используемой при приобретении жилых помещений в рамках реализации федерального закона от 21.07.2007 № 185</w:t>
      </w:r>
      <w:r w:rsidR="007B189B" w:rsidRPr="00346F0C">
        <w:t>-</w:t>
      </w:r>
      <w:r w:rsidRPr="00346F0C">
        <w:t>ФЗ «</w:t>
      </w:r>
      <w:r w:rsidR="00346F0C" w:rsidRPr="00346F0C">
        <w:t>О</w:t>
      </w:r>
      <w:r w:rsidRPr="00346F0C">
        <w:t xml:space="preserve"> Фонде содействия реформированию жилищно-коммунального хозяйства».  </w:t>
      </w:r>
    </w:p>
    <w:p w:rsidR="00EF74FA" w:rsidRPr="00346F0C" w:rsidRDefault="00EF74FA" w:rsidP="009D4810">
      <w:pPr>
        <w:pStyle w:val="ConsPlusNormal"/>
        <w:ind w:firstLine="708"/>
        <w:jc w:val="both"/>
      </w:pPr>
    </w:p>
    <w:p w:rsidR="009D4810" w:rsidRPr="00346F0C" w:rsidRDefault="009D4810" w:rsidP="009D4810">
      <w:pPr>
        <w:pStyle w:val="ConsPlusNormal"/>
        <w:jc w:val="center"/>
        <w:outlineLvl w:val="1"/>
      </w:pPr>
      <w:r w:rsidRPr="00346F0C">
        <w:t>6. ОЖИДАЕМЫЕ РЕЗУЛЬТАТЫ РЕАЛИЗАЦИИ ПРОГРАММЫ</w:t>
      </w:r>
    </w:p>
    <w:p w:rsidR="00E800D4" w:rsidRPr="00346F0C" w:rsidRDefault="00E800D4" w:rsidP="009D4810">
      <w:pPr>
        <w:pStyle w:val="ConsPlusNormal"/>
        <w:jc w:val="center"/>
        <w:outlineLvl w:val="1"/>
      </w:pP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Успешное выполнение мероприятий Программы позволит:</w:t>
      </w:r>
    </w:p>
    <w:p w:rsidR="00763F14" w:rsidRPr="00346F0C" w:rsidRDefault="00763F14" w:rsidP="009D4810">
      <w:pPr>
        <w:pStyle w:val="ConsPlusNormal"/>
        <w:ind w:firstLine="540"/>
        <w:jc w:val="both"/>
      </w:pPr>
      <w:r w:rsidRPr="00346F0C">
        <w:lastRenderedPageBreak/>
        <w:t>1) пересели</w:t>
      </w:r>
      <w:r w:rsidR="00346F0C" w:rsidRPr="00346F0C">
        <w:t>ть</w:t>
      </w:r>
      <w:r w:rsidRPr="00346F0C">
        <w:t xml:space="preserve"> граждан проживающих на территории муниципального образования «город Саянск»</w:t>
      </w:r>
      <w:r w:rsidR="00F95232">
        <w:t>,</w:t>
      </w:r>
      <w:r w:rsidRPr="00346F0C">
        <w:t xml:space="preserve"> из аварийного жилищного фонда</w:t>
      </w:r>
      <w:r w:rsidR="00F95232">
        <w:t>,</w:t>
      </w:r>
      <w:r w:rsidR="00423C2C" w:rsidRPr="00346F0C">
        <w:t xml:space="preserve"> расположенного на территории муниципального образования «город Саянск»</w:t>
      </w:r>
      <w:r w:rsidRPr="00346F0C">
        <w:t>.</w:t>
      </w:r>
    </w:p>
    <w:p w:rsidR="00763F14" w:rsidRPr="00346F0C" w:rsidRDefault="00763F14" w:rsidP="009D4810">
      <w:pPr>
        <w:pStyle w:val="ConsPlusNormal"/>
        <w:ind w:firstLine="540"/>
        <w:jc w:val="both"/>
      </w:pPr>
      <w:r w:rsidRPr="00346F0C">
        <w:t>2) замен</w:t>
      </w:r>
      <w:r w:rsidR="00346F0C" w:rsidRPr="00346F0C">
        <w:t>ить</w:t>
      </w:r>
      <w:r w:rsidRPr="00346F0C">
        <w:t xml:space="preserve"> существующ</w:t>
      </w:r>
      <w:r w:rsidR="00F95232">
        <w:t>ий</w:t>
      </w:r>
      <w:r w:rsidRPr="00346F0C">
        <w:t xml:space="preserve"> аварийн</w:t>
      </w:r>
      <w:r w:rsidR="00F95232">
        <w:t>ый</w:t>
      </w:r>
      <w:r w:rsidRPr="00346F0C">
        <w:t xml:space="preserve"> жилищн</w:t>
      </w:r>
      <w:r w:rsidR="00F95232">
        <w:t>ый</w:t>
      </w:r>
      <w:r w:rsidRPr="00346F0C">
        <w:t xml:space="preserve"> фонд новым, соответствующим стандартом качества жилых помещений.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3</w:t>
      </w:r>
      <w:r w:rsidR="00763F14" w:rsidRPr="00346F0C">
        <w:t>)</w:t>
      </w:r>
      <w:r w:rsidRPr="00346F0C">
        <w:t xml:space="preserve"> </w:t>
      </w:r>
      <w:r w:rsidR="00763F14" w:rsidRPr="00346F0C">
        <w:t>р</w:t>
      </w:r>
      <w:r w:rsidRPr="00346F0C">
        <w:t>азвивать и закреплять положительные демографические тенденции в муниципальном образовании «город Саянск».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4</w:t>
      </w:r>
      <w:r w:rsidR="00763F14" w:rsidRPr="00346F0C">
        <w:t>)</w:t>
      </w:r>
      <w:r w:rsidRPr="00346F0C">
        <w:t xml:space="preserve"> </w:t>
      </w:r>
      <w:r w:rsidR="00763F14" w:rsidRPr="00346F0C">
        <w:t>у</w:t>
      </w:r>
      <w:r w:rsidRPr="00346F0C">
        <w:t>креплять семейные отношения и снижать уровень социальной напряженности в обществе.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Эффективность реализации Программы и использовани</w:t>
      </w:r>
      <w:r w:rsidR="001D534B" w:rsidRPr="00346F0C">
        <w:t>е</w:t>
      </w:r>
      <w:r w:rsidRPr="00346F0C">
        <w:t xml:space="preserve"> выделенных на нее средств федерального, областного и местного бюджетов будет обеспечена за счет: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а) прозрачности использования бюджетных средств;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б) государственного регулирования порядка расчета размера и предоставления социальных выплат;</w:t>
      </w:r>
    </w:p>
    <w:p w:rsidR="009D4810" w:rsidRPr="00346F0C" w:rsidRDefault="009D4810" w:rsidP="009D4810">
      <w:pPr>
        <w:pStyle w:val="ConsPlusNormal"/>
        <w:ind w:firstLine="540"/>
        <w:jc w:val="both"/>
      </w:pPr>
      <w:r w:rsidRPr="00346F0C">
        <w:t>в) адресного предоставления социальных выплат</w:t>
      </w:r>
      <w:r w:rsidR="00346F0C" w:rsidRPr="00346F0C">
        <w:t>.</w:t>
      </w:r>
    </w:p>
    <w:p w:rsidR="009D4810" w:rsidRPr="00346F0C" w:rsidRDefault="009D4810" w:rsidP="009D4810">
      <w:pPr>
        <w:pStyle w:val="ConsPlusNormal"/>
        <w:jc w:val="center"/>
        <w:outlineLvl w:val="2"/>
      </w:pPr>
      <w:r w:rsidRPr="00346F0C">
        <w:t>Показатели результативности муниципальной программы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91"/>
        <w:gridCol w:w="709"/>
        <w:gridCol w:w="1418"/>
        <w:gridCol w:w="1134"/>
        <w:gridCol w:w="1134"/>
      </w:tblGrid>
      <w:tr w:rsidR="009D4810" w:rsidRPr="00346F0C" w:rsidTr="00F95232">
        <w:trPr>
          <w:trHeight w:val="984"/>
        </w:trPr>
        <w:tc>
          <w:tcPr>
            <w:tcW w:w="454" w:type="dxa"/>
            <w:vMerge w:val="restart"/>
          </w:tcPr>
          <w:p w:rsidR="009D4810" w:rsidRPr="00346F0C" w:rsidRDefault="009D4810" w:rsidP="001D534B">
            <w:pPr>
              <w:pStyle w:val="ConsPlusNormal"/>
              <w:jc w:val="center"/>
            </w:pPr>
            <w:r w:rsidRPr="00346F0C">
              <w:t>№</w:t>
            </w:r>
            <w:proofErr w:type="gramStart"/>
            <w:r w:rsidRPr="00346F0C">
              <w:t>п</w:t>
            </w:r>
            <w:proofErr w:type="gramEnd"/>
            <w:r w:rsidRPr="00346F0C">
              <w:t>/п</w:t>
            </w:r>
          </w:p>
        </w:tc>
        <w:tc>
          <w:tcPr>
            <w:tcW w:w="4791" w:type="dxa"/>
            <w:vMerge w:val="restart"/>
          </w:tcPr>
          <w:p w:rsidR="009D4810" w:rsidRPr="00346F0C" w:rsidRDefault="009D4810" w:rsidP="001D534B">
            <w:pPr>
              <w:pStyle w:val="ConsPlusNormal"/>
              <w:jc w:val="center"/>
            </w:pPr>
            <w:r w:rsidRPr="00346F0C"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9D4810" w:rsidRPr="00346F0C" w:rsidRDefault="009D4810" w:rsidP="001D534B">
            <w:pPr>
              <w:pStyle w:val="ConsPlusNormal"/>
              <w:jc w:val="center"/>
            </w:pPr>
            <w:r w:rsidRPr="00346F0C">
              <w:t>Ед. изм.</w:t>
            </w:r>
          </w:p>
        </w:tc>
        <w:tc>
          <w:tcPr>
            <w:tcW w:w="1418" w:type="dxa"/>
            <w:vMerge w:val="restart"/>
          </w:tcPr>
          <w:p w:rsidR="009D4810" w:rsidRPr="00346F0C" w:rsidRDefault="009D4810" w:rsidP="001D534B">
            <w:pPr>
              <w:pStyle w:val="ConsPlusNormal"/>
              <w:jc w:val="center"/>
            </w:pPr>
            <w:r w:rsidRPr="00346F0C">
              <w:t>Базовое значение показателя результативности за 20</w:t>
            </w:r>
            <w:r w:rsidR="00C54FCE" w:rsidRPr="00346F0C">
              <w:t>25</w:t>
            </w:r>
            <w:r w:rsidRPr="00346F0C">
              <w:t xml:space="preserve"> год</w:t>
            </w:r>
          </w:p>
        </w:tc>
        <w:tc>
          <w:tcPr>
            <w:tcW w:w="2268" w:type="dxa"/>
            <w:gridSpan w:val="2"/>
          </w:tcPr>
          <w:p w:rsidR="009D4810" w:rsidRPr="00346F0C" w:rsidRDefault="009D4810" w:rsidP="001D534B">
            <w:pPr>
              <w:pStyle w:val="ConsPlusNormal"/>
              <w:jc w:val="center"/>
            </w:pPr>
            <w:r w:rsidRPr="00346F0C">
              <w:t>Значение показателя результативности по годам реализации муниципальной Программы</w:t>
            </w:r>
          </w:p>
        </w:tc>
      </w:tr>
      <w:tr w:rsidR="00423C2C" w:rsidRPr="00346F0C" w:rsidTr="00F95232">
        <w:tc>
          <w:tcPr>
            <w:tcW w:w="454" w:type="dxa"/>
            <w:vMerge/>
          </w:tcPr>
          <w:p w:rsidR="00423C2C" w:rsidRPr="00346F0C" w:rsidRDefault="00423C2C" w:rsidP="001D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423C2C" w:rsidRPr="00346F0C" w:rsidRDefault="00423C2C" w:rsidP="001D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23C2C" w:rsidRPr="00346F0C" w:rsidRDefault="00423C2C" w:rsidP="001D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23C2C" w:rsidRPr="00346F0C" w:rsidRDefault="00423C2C" w:rsidP="001D5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23C2C" w:rsidRPr="00346F0C" w:rsidRDefault="00423C2C" w:rsidP="001D534B">
            <w:pPr>
              <w:pStyle w:val="ConsPlusNormal"/>
              <w:ind w:left="-28" w:firstLine="28"/>
              <w:jc w:val="center"/>
            </w:pPr>
            <w:r w:rsidRPr="00346F0C">
              <w:t>2026</w:t>
            </w:r>
          </w:p>
        </w:tc>
        <w:tc>
          <w:tcPr>
            <w:tcW w:w="1134" w:type="dxa"/>
          </w:tcPr>
          <w:p w:rsidR="00423C2C" w:rsidRPr="00346F0C" w:rsidRDefault="00423C2C" w:rsidP="001D534B">
            <w:pPr>
              <w:pStyle w:val="ConsPlusNormal"/>
              <w:jc w:val="center"/>
            </w:pPr>
            <w:r w:rsidRPr="00346F0C">
              <w:t>2027</w:t>
            </w:r>
          </w:p>
        </w:tc>
      </w:tr>
      <w:tr w:rsidR="00423C2C" w:rsidRPr="00346F0C" w:rsidTr="00F95232">
        <w:tc>
          <w:tcPr>
            <w:tcW w:w="454" w:type="dxa"/>
          </w:tcPr>
          <w:p w:rsidR="00423C2C" w:rsidRPr="00346F0C" w:rsidRDefault="00423C2C" w:rsidP="009D4810">
            <w:pPr>
              <w:pStyle w:val="ConsPlusNormal"/>
              <w:jc w:val="both"/>
            </w:pPr>
            <w:r w:rsidRPr="00346F0C">
              <w:t>1</w:t>
            </w:r>
          </w:p>
        </w:tc>
        <w:tc>
          <w:tcPr>
            <w:tcW w:w="4791" w:type="dxa"/>
          </w:tcPr>
          <w:p w:rsidR="00423C2C" w:rsidRPr="00346F0C" w:rsidRDefault="00423C2C" w:rsidP="00423C2C">
            <w:pPr>
              <w:pStyle w:val="ConsPlusNormal"/>
              <w:ind w:right="80"/>
              <w:jc w:val="both"/>
            </w:pPr>
            <w:r w:rsidRPr="00346F0C">
              <w:t xml:space="preserve">Количество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4" w:history="1">
              <w:r w:rsidRPr="00346F0C">
                <w:t>Программы</w:t>
              </w:r>
            </w:hyperlink>
            <w:r w:rsidRPr="00346F0C">
              <w:t xml:space="preserve"> «Переселение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2026-2027 годы»</w:t>
            </w:r>
          </w:p>
        </w:tc>
        <w:tc>
          <w:tcPr>
            <w:tcW w:w="709" w:type="dxa"/>
          </w:tcPr>
          <w:p w:rsidR="00423C2C" w:rsidRPr="00346F0C" w:rsidRDefault="00423C2C" w:rsidP="009D4810">
            <w:pPr>
              <w:pStyle w:val="ConsPlusNormal"/>
              <w:jc w:val="center"/>
            </w:pPr>
            <w:r w:rsidRPr="00346F0C">
              <w:t>семья</w:t>
            </w:r>
          </w:p>
        </w:tc>
        <w:tc>
          <w:tcPr>
            <w:tcW w:w="1418" w:type="dxa"/>
          </w:tcPr>
          <w:p w:rsidR="00423C2C" w:rsidRPr="00346F0C" w:rsidRDefault="00423C2C" w:rsidP="009D4810">
            <w:pPr>
              <w:pStyle w:val="ConsPlusNormal"/>
              <w:jc w:val="center"/>
            </w:pPr>
            <w:r w:rsidRPr="00346F0C">
              <w:t>106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23C2C" w:rsidRPr="00346F0C" w:rsidRDefault="001D534B" w:rsidP="009D4810">
            <w:pPr>
              <w:pStyle w:val="ConsPlusNormal"/>
              <w:jc w:val="center"/>
            </w:pPr>
            <w:r w:rsidRPr="00346F0C">
              <w:t>53</w:t>
            </w:r>
          </w:p>
        </w:tc>
        <w:tc>
          <w:tcPr>
            <w:tcW w:w="1134" w:type="dxa"/>
          </w:tcPr>
          <w:p w:rsidR="00423C2C" w:rsidRPr="00346F0C" w:rsidRDefault="001D534B" w:rsidP="009D4810">
            <w:pPr>
              <w:pStyle w:val="ConsPlusNormal"/>
              <w:jc w:val="center"/>
            </w:pPr>
            <w:r w:rsidRPr="00346F0C">
              <w:t>53</w:t>
            </w:r>
          </w:p>
        </w:tc>
      </w:tr>
    </w:tbl>
    <w:p w:rsidR="00F95232" w:rsidRDefault="00F95232" w:rsidP="00350B76">
      <w:pPr>
        <w:jc w:val="both"/>
        <w:rPr>
          <w:sz w:val="28"/>
          <w:szCs w:val="28"/>
        </w:rPr>
      </w:pPr>
    </w:p>
    <w:p w:rsidR="00F95232" w:rsidRDefault="00F95232" w:rsidP="00350B76">
      <w:pPr>
        <w:jc w:val="both"/>
        <w:rPr>
          <w:sz w:val="28"/>
          <w:szCs w:val="28"/>
        </w:rPr>
      </w:pPr>
    </w:p>
    <w:p w:rsidR="00346F0C" w:rsidRDefault="00350B76" w:rsidP="00350B76">
      <w:pPr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Мэр городского округа </w:t>
      </w:r>
    </w:p>
    <w:p w:rsidR="00346F0C" w:rsidRDefault="00346F0C" w:rsidP="00346F0C">
      <w:pPr>
        <w:jc w:val="both"/>
        <w:rPr>
          <w:sz w:val="28"/>
          <w:szCs w:val="28"/>
        </w:rPr>
      </w:pPr>
      <w:r w:rsidRPr="00346F0C">
        <w:rPr>
          <w:sz w:val="28"/>
          <w:szCs w:val="28"/>
        </w:rPr>
        <w:t>М</w:t>
      </w:r>
      <w:r w:rsidR="00350B76" w:rsidRPr="00346F0C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350B76" w:rsidRPr="00346F0C">
        <w:rPr>
          <w:sz w:val="28"/>
          <w:szCs w:val="28"/>
        </w:rPr>
        <w:t xml:space="preserve">образования </w:t>
      </w:r>
    </w:p>
    <w:p w:rsidR="008B4C82" w:rsidRPr="00C80373" w:rsidRDefault="00350B76" w:rsidP="00C80373">
      <w:pPr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«город Саянск»                                                                       </w:t>
      </w:r>
      <w:r w:rsidR="00346F0C">
        <w:rPr>
          <w:sz w:val="28"/>
          <w:szCs w:val="28"/>
        </w:rPr>
        <w:t xml:space="preserve">         </w:t>
      </w:r>
      <w:r w:rsidRPr="00346F0C">
        <w:rPr>
          <w:sz w:val="28"/>
          <w:szCs w:val="28"/>
        </w:rPr>
        <w:t xml:space="preserve">А.В. Ермаков       </w:t>
      </w:r>
    </w:p>
    <w:sectPr w:rsidR="008B4C82" w:rsidRPr="00C80373" w:rsidSect="00F95232">
      <w:headerReference w:type="default" r:id="rId15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DA" w:rsidRDefault="00EC16DA" w:rsidP="00AF663F">
      <w:r>
        <w:separator/>
      </w:r>
    </w:p>
  </w:endnote>
  <w:endnote w:type="continuationSeparator" w:id="0">
    <w:p w:rsidR="00EC16DA" w:rsidRDefault="00EC16DA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DA" w:rsidRDefault="00EC16DA" w:rsidP="00AF663F">
      <w:r>
        <w:separator/>
      </w:r>
    </w:p>
  </w:footnote>
  <w:footnote w:type="continuationSeparator" w:id="0">
    <w:p w:rsidR="00EC16DA" w:rsidRDefault="00EC16DA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291077"/>
      <w:docPartObj>
        <w:docPartGallery w:val="Page Numbers (Top of Page)"/>
        <w:docPartUnique/>
      </w:docPartObj>
    </w:sdtPr>
    <w:sdtEndPr/>
    <w:sdtContent>
      <w:p w:rsidR="00634A6F" w:rsidRDefault="00634A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A7C">
          <w:rPr>
            <w:noProof/>
          </w:rPr>
          <w:t>1</w:t>
        </w:r>
        <w:r>
          <w:fldChar w:fldCharType="end"/>
        </w:r>
      </w:p>
    </w:sdtContent>
  </w:sdt>
  <w:p w:rsidR="007A5C10" w:rsidRDefault="007A5C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260F"/>
    <w:rsid w:val="00015497"/>
    <w:rsid w:val="000176AB"/>
    <w:rsid w:val="00020682"/>
    <w:rsid w:val="00022CE2"/>
    <w:rsid w:val="0002499C"/>
    <w:rsid w:val="000250BF"/>
    <w:rsid w:val="00027AA0"/>
    <w:rsid w:val="00041F98"/>
    <w:rsid w:val="00044157"/>
    <w:rsid w:val="000457AE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A4C04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344B"/>
    <w:rsid w:val="000F5335"/>
    <w:rsid w:val="000F6DE1"/>
    <w:rsid w:val="00101CBF"/>
    <w:rsid w:val="001020E8"/>
    <w:rsid w:val="00105824"/>
    <w:rsid w:val="00105E07"/>
    <w:rsid w:val="001072CF"/>
    <w:rsid w:val="0011261F"/>
    <w:rsid w:val="00112A1A"/>
    <w:rsid w:val="00125B14"/>
    <w:rsid w:val="0012738F"/>
    <w:rsid w:val="001309C7"/>
    <w:rsid w:val="00130A6D"/>
    <w:rsid w:val="00132601"/>
    <w:rsid w:val="00133BB1"/>
    <w:rsid w:val="001453A1"/>
    <w:rsid w:val="0014659D"/>
    <w:rsid w:val="00151A35"/>
    <w:rsid w:val="00152A28"/>
    <w:rsid w:val="00157D58"/>
    <w:rsid w:val="00157E18"/>
    <w:rsid w:val="001615FC"/>
    <w:rsid w:val="00162540"/>
    <w:rsid w:val="00164838"/>
    <w:rsid w:val="001704D6"/>
    <w:rsid w:val="00173FD3"/>
    <w:rsid w:val="0017579C"/>
    <w:rsid w:val="00182C39"/>
    <w:rsid w:val="00183506"/>
    <w:rsid w:val="00184060"/>
    <w:rsid w:val="0018510C"/>
    <w:rsid w:val="001852D5"/>
    <w:rsid w:val="001A11BB"/>
    <w:rsid w:val="001A140B"/>
    <w:rsid w:val="001A7F9D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53A"/>
    <w:rsid w:val="001D534B"/>
    <w:rsid w:val="001E5092"/>
    <w:rsid w:val="001F01C1"/>
    <w:rsid w:val="001F1D3F"/>
    <w:rsid w:val="001F2052"/>
    <w:rsid w:val="001F6E04"/>
    <w:rsid w:val="00202C48"/>
    <w:rsid w:val="0020570F"/>
    <w:rsid w:val="002074F7"/>
    <w:rsid w:val="0021005B"/>
    <w:rsid w:val="00212B58"/>
    <w:rsid w:val="00214255"/>
    <w:rsid w:val="002240DF"/>
    <w:rsid w:val="002257E9"/>
    <w:rsid w:val="0022584D"/>
    <w:rsid w:val="0023218D"/>
    <w:rsid w:val="00240124"/>
    <w:rsid w:val="002426B8"/>
    <w:rsid w:val="00243AB7"/>
    <w:rsid w:val="00244EB1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779F8"/>
    <w:rsid w:val="002856BA"/>
    <w:rsid w:val="002856E4"/>
    <w:rsid w:val="00297087"/>
    <w:rsid w:val="002A0080"/>
    <w:rsid w:val="002A1139"/>
    <w:rsid w:val="002A7A0E"/>
    <w:rsid w:val="002B1A4B"/>
    <w:rsid w:val="002B1EBA"/>
    <w:rsid w:val="002B2062"/>
    <w:rsid w:val="002B275E"/>
    <w:rsid w:val="002B291A"/>
    <w:rsid w:val="002B30A7"/>
    <w:rsid w:val="002B3DA8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1B8"/>
    <w:rsid w:val="002D64AA"/>
    <w:rsid w:val="002E00A4"/>
    <w:rsid w:val="002E1587"/>
    <w:rsid w:val="002E16A4"/>
    <w:rsid w:val="002E1808"/>
    <w:rsid w:val="002E1969"/>
    <w:rsid w:val="002E2F72"/>
    <w:rsid w:val="002E356F"/>
    <w:rsid w:val="002E4744"/>
    <w:rsid w:val="00307123"/>
    <w:rsid w:val="0031006A"/>
    <w:rsid w:val="0031195B"/>
    <w:rsid w:val="00312706"/>
    <w:rsid w:val="00312C17"/>
    <w:rsid w:val="00316DE2"/>
    <w:rsid w:val="00317C34"/>
    <w:rsid w:val="003214F7"/>
    <w:rsid w:val="00326223"/>
    <w:rsid w:val="003301EB"/>
    <w:rsid w:val="003315D2"/>
    <w:rsid w:val="00332DC3"/>
    <w:rsid w:val="00341DAD"/>
    <w:rsid w:val="003451FE"/>
    <w:rsid w:val="00346F0C"/>
    <w:rsid w:val="0034705B"/>
    <w:rsid w:val="00350B76"/>
    <w:rsid w:val="00351B65"/>
    <w:rsid w:val="00352F3D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862AB"/>
    <w:rsid w:val="003964B9"/>
    <w:rsid w:val="003A36BF"/>
    <w:rsid w:val="003A429B"/>
    <w:rsid w:val="003A4846"/>
    <w:rsid w:val="003B1C45"/>
    <w:rsid w:val="003B6DA4"/>
    <w:rsid w:val="003B77EC"/>
    <w:rsid w:val="003C78E8"/>
    <w:rsid w:val="003D0713"/>
    <w:rsid w:val="003D11B9"/>
    <w:rsid w:val="003D2625"/>
    <w:rsid w:val="003D55C8"/>
    <w:rsid w:val="003E0D01"/>
    <w:rsid w:val="003E38EE"/>
    <w:rsid w:val="003E4AAA"/>
    <w:rsid w:val="003E575C"/>
    <w:rsid w:val="003F5E44"/>
    <w:rsid w:val="003F70A2"/>
    <w:rsid w:val="0040210A"/>
    <w:rsid w:val="00403353"/>
    <w:rsid w:val="0040435C"/>
    <w:rsid w:val="004045BF"/>
    <w:rsid w:val="0040567D"/>
    <w:rsid w:val="004072D8"/>
    <w:rsid w:val="00410A6F"/>
    <w:rsid w:val="00421179"/>
    <w:rsid w:val="00423545"/>
    <w:rsid w:val="00423C2C"/>
    <w:rsid w:val="00424F24"/>
    <w:rsid w:val="00427418"/>
    <w:rsid w:val="0042796C"/>
    <w:rsid w:val="004325BF"/>
    <w:rsid w:val="0043317A"/>
    <w:rsid w:val="00434081"/>
    <w:rsid w:val="00442F49"/>
    <w:rsid w:val="00444FF8"/>
    <w:rsid w:val="004543E2"/>
    <w:rsid w:val="00460CDD"/>
    <w:rsid w:val="00464DE1"/>
    <w:rsid w:val="00470BD0"/>
    <w:rsid w:val="00471317"/>
    <w:rsid w:val="00472123"/>
    <w:rsid w:val="00475AEA"/>
    <w:rsid w:val="00482E23"/>
    <w:rsid w:val="004912B4"/>
    <w:rsid w:val="00491837"/>
    <w:rsid w:val="00492727"/>
    <w:rsid w:val="00492E9F"/>
    <w:rsid w:val="00497634"/>
    <w:rsid w:val="004979A2"/>
    <w:rsid w:val="004A2BC0"/>
    <w:rsid w:val="004A2E73"/>
    <w:rsid w:val="004A47BB"/>
    <w:rsid w:val="004A47E8"/>
    <w:rsid w:val="004A4BAA"/>
    <w:rsid w:val="004B467D"/>
    <w:rsid w:val="004B5011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D7CEE"/>
    <w:rsid w:val="004E0BE9"/>
    <w:rsid w:val="004F3278"/>
    <w:rsid w:val="004F3693"/>
    <w:rsid w:val="004F418E"/>
    <w:rsid w:val="004F5F77"/>
    <w:rsid w:val="00501CB0"/>
    <w:rsid w:val="00501D79"/>
    <w:rsid w:val="005057BB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71848"/>
    <w:rsid w:val="00583AAC"/>
    <w:rsid w:val="005840EE"/>
    <w:rsid w:val="0058504C"/>
    <w:rsid w:val="00585564"/>
    <w:rsid w:val="00585595"/>
    <w:rsid w:val="00587375"/>
    <w:rsid w:val="00594473"/>
    <w:rsid w:val="005969BE"/>
    <w:rsid w:val="00597DC8"/>
    <w:rsid w:val="005A11ED"/>
    <w:rsid w:val="005A3298"/>
    <w:rsid w:val="005B562B"/>
    <w:rsid w:val="005B5CE3"/>
    <w:rsid w:val="005B6748"/>
    <w:rsid w:val="005C2A76"/>
    <w:rsid w:val="005C5259"/>
    <w:rsid w:val="005C54A4"/>
    <w:rsid w:val="005C71AB"/>
    <w:rsid w:val="005D1279"/>
    <w:rsid w:val="005D2874"/>
    <w:rsid w:val="005D61F1"/>
    <w:rsid w:val="005D72A9"/>
    <w:rsid w:val="005D7444"/>
    <w:rsid w:val="005E03EF"/>
    <w:rsid w:val="005E3BFF"/>
    <w:rsid w:val="005E6331"/>
    <w:rsid w:val="005F74A0"/>
    <w:rsid w:val="006004AE"/>
    <w:rsid w:val="00610BAC"/>
    <w:rsid w:val="006134AA"/>
    <w:rsid w:val="00622CC9"/>
    <w:rsid w:val="00626A5E"/>
    <w:rsid w:val="00627126"/>
    <w:rsid w:val="00632ED7"/>
    <w:rsid w:val="00634A6F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75F4E"/>
    <w:rsid w:val="00682550"/>
    <w:rsid w:val="0068689D"/>
    <w:rsid w:val="0068731D"/>
    <w:rsid w:val="006964A5"/>
    <w:rsid w:val="00697120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C59DB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2E4F"/>
    <w:rsid w:val="00727A5F"/>
    <w:rsid w:val="00743632"/>
    <w:rsid w:val="00744B7B"/>
    <w:rsid w:val="0075094D"/>
    <w:rsid w:val="00751784"/>
    <w:rsid w:val="007553D3"/>
    <w:rsid w:val="00755D49"/>
    <w:rsid w:val="00763F14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95192"/>
    <w:rsid w:val="007A334B"/>
    <w:rsid w:val="007A5C10"/>
    <w:rsid w:val="007A6179"/>
    <w:rsid w:val="007B0A26"/>
    <w:rsid w:val="007B189B"/>
    <w:rsid w:val="007B7995"/>
    <w:rsid w:val="007B7C81"/>
    <w:rsid w:val="007C04C5"/>
    <w:rsid w:val="007C0F05"/>
    <w:rsid w:val="007C14FD"/>
    <w:rsid w:val="007C3742"/>
    <w:rsid w:val="007C4FD3"/>
    <w:rsid w:val="007D206E"/>
    <w:rsid w:val="007D3C16"/>
    <w:rsid w:val="007D4B16"/>
    <w:rsid w:val="007D5735"/>
    <w:rsid w:val="007E15F3"/>
    <w:rsid w:val="007E1730"/>
    <w:rsid w:val="007E79EA"/>
    <w:rsid w:val="007E7E35"/>
    <w:rsid w:val="007F2B62"/>
    <w:rsid w:val="007F34B7"/>
    <w:rsid w:val="007F5BB0"/>
    <w:rsid w:val="00800A94"/>
    <w:rsid w:val="00800FAA"/>
    <w:rsid w:val="00802B63"/>
    <w:rsid w:val="00803331"/>
    <w:rsid w:val="00804790"/>
    <w:rsid w:val="008069C7"/>
    <w:rsid w:val="008105DD"/>
    <w:rsid w:val="008148A6"/>
    <w:rsid w:val="00820713"/>
    <w:rsid w:val="008260B7"/>
    <w:rsid w:val="008300AF"/>
    <w:rsid w:val="00836C4F"/>
    <w:rsid w:val="00840A4D"/>
    <w:rsid w:val="0084630A"/>
    <w:rsid w:val="0085171F"/>
    <w:rsid w:val="00860CAD"/>
    <w:rsid w:val="008617A1"/>
    <w:rsid w:val="00863770"/>
    <w:rsid w:val="0087015E"/>
    <w:rsid w:val="00871F30"/>
    <w:rsid w:val="008746C2"/>
    <w:rsid w:val="00875372"/>
    <w:rsid w:val="008764A9"/>
    <w:rsid w:val="0087661E"/>
    <w:rsid w:val="00877DB3"/>
    <w:rsid w:val="008821AF"/>
    <w:rsid w:val="0088476D"/>
    <w:rsid w:val="00886750"/>
    <w:rsid w:val="0089160E"/>
    <w:rsid w:val="008959AE"/>
    <w:rsid w:val="008A3976"/>
    <w:rsid w:val="008B0D90"/>
    <w:rsid w:val="008B4C82"/>
    <w:rsid w:val="008B55E2"/>
    <w:rsid w:val="008B6A1F"/>
    <w:rsid w:val="008B7213"/>
    <w:rsid w:val="008B733A"/>
    <w:rsid w:val="008D13FA"/>
    <w:rsid w:val="008D2BDD"/>
    <w:rsid w:val="008D2C0C"/>
    <w:rsid w:val="008E6273"/>
    <w:rsid w:val="008F2089"/>
    <w:rsid w:val="008F2A6B"/>
    <w:rsid w:val="008F2DB6"/>
    <w:rsid w:val="008F3B27"/>
    <w:rsid w:val="008F57F7"/>
    <w:rsid w:val="008F5FED"/>
    <w:rsid w:val="00901AE8"/>
    <w:rsid w:val="00903C79"/>
    <w:rsid w:val="0090591F"/>
    <w:rsid w:val="009066E7"/>
    <w:rsid w:val="00910A4A"/>
    <w:rsid w:val="00911219"/>
    <w:rsid w:val="00911F28"/>
    <w:rsid w:val="009135BC"/>
    <w:rsid w:val="00914162"/>
    <w:rsid w:val="00925DFE"/>
    <w:rsid w:val="00927C4B"/>
    <w:rsid w:val="0093301D"/>
    <w:rsid w:val="0093765C"/>
    <w:rsid w:val="00940A58"/>
    <w:rsid w:val="0094205B"/>
    <w:rsid w:val="009424E1"/>
    <w:rsid w:val="00942871"/>
    <w:rsid w:val="009438D6"/>
    <w:rsid w:val="00943C36"/>
    <w:rsid w:val="009504BA"/>
    <w:rsid w:val="00950AF3"/>
    <w:rsid w:val="009551A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C7E56"/>
    <w:rsid w:val="009D2926"/>
    <w:rsid w:val="009D4810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47C1"/>
    <w:rsid w:val="00A079D7"/>
    <w:rsid w:val="00A11F36"/>
    <w:rsid w:val="00A130A5"/>
    <w:rsid w:val="00A13829"/>
    <w:rsid w:val="00A15033"/>
    <w:rsid w:val="00A21E0F"/>
    <w:rsid w:val="00A22491"/>
    <w:rsid w:val="00A22EAF"/>
    <w:rsid w:val="00A24254"/>
    <w:rsid w:val="00A31C6E"/>
    <w:rsid w:val="00A332F3"/>
    <w:rsid w:val="00A3378A"/>
    <w:rsid w:val="00A33ED1"/>
    <w:rsid w:val="00A42D03"/>
    <w:rsid w:val="00A4776E"/>
    <w:rsid w:val="00A4793D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62C"/>
    <w:rsid w:val="00A778B4"/>
    <w:rsid w:val="00A80A7B"/>
    <w:rsid w:val="00A82894"/>
    <w:rsid w:val="00A853C8"/>
    <w:rsid w:val="00A86A1B"/>
    <w:rsid w:val="00A91FB7"/>
    <w:rsid w:val="00A92817"/>
    <w:rsid w:val="00A93ACC"/>
    <w:rsid w:val="00A9464F"/>
    <w:rsid w:val="00AB4117"/>
    <w:rsid w:val="00AB450B"/>
    <w:rsid w:val="00AC00DC"/>
    <w:rsid w:val="00AD0336"/>
    <w:rsid w:val="00AD4AD1"/>
    <w:rsid w:val="00AD6668"/>
    <w:rsid w:val="00AD774D"/>
    <w:rsid w:val="00AE009F"/>
    <w:rsid w:val="00AE0526"/>
    <w:rsid w:val="00AE5221"/>
    <w:rsid w:val="00AE60E7"/>
    <w:rsid w:val="00AF11FD"/>
    <w:rsid w:val="00AF1789"/>
    <w:rsid w:val="00AF3E3F"/>
    <w:rsid w:val="00AF6429"/>
    <w:rsid w:val="00AF663F"/>
    <w:rsid w:val="00AF6EB4"/>
    <w:rsid w:val="00B02D82"/>
    <w:rsid w:val="00B057C0"/>
    <w:rsid w:val="00B07552"/>
    <w:rsid w:val="00B116EC"/>
    <w:rsid w:val="00B1212B"/>
    <w:rsid w:val="00B21097"/>
    <w:rsid w:val="00B226BD"/>
    <w:rsid w:val="00B23520"/>
    <w:rsid w:val="00B23550"/>
    <w:rsid w:val="00B251DE"/>
    <w:rsid w:val="00B265DA"/>
    <w:rsid w:val="00B313A1"/>
    <w:rsid w:val="00B41273"/>
    <w:rsid w:val="00B44A40"/>
    <w:rsid w:val="00B45A77"/>
    <w:rsid w:val="00B45E3A"/>
    <w:rsid w:val="00B52BA5"/>
    <w:rsid w:val="00B532D4"/>
    <w:rsid w:val="00B56556"/>
    <w:rsid w:val="00B56993"/>
    <w:rsid w:val="00B56F77"/>
    <w:rsid w:val="00B6132C"/>
    <w:rsid w:val="00B6138F"/>
    <w:rsid w:val="00B66C4E"/>
    <w:rsid w:val="00B7350F"/>
    <w:rsid w:val="00B74FCB"/>
    <w:rsid w:val="00B76E81"/>
    <w:rsid w:val="00B76F2B"/>
    <w:rsid w:val="00B80A1B"/>
    <w:rsid w:val="00B84B51"/>
    <w:rsid w:val="00B854B5"/>
    <w:rsid w:val="00B85FC3"/>
    <w:rsid w:val="00B87121"/>
    <w:rsid w:val="00B92FE4"/>
    <w:rsid w:val="00B96923"/>
    <w:rsid w:val="00B9731D"/>
    <w:rsid w:val="00B97779"/>
    <w:rsid w:val="00BB548E"/>
    <w:rsid w:val="00BC0A7C"/>
    <w:rsid w:val="00BC3CA9"/>
    <w:rsid w:val="00BD1898"/>
    <w:rsid w:val="00BD7D31"/>
    <w:rsid w:val="00BE050A"/>
    <w:rsid w:val="00BE2A59"/>
    <w:rsid w:val="00BE7626"/>
    <w:rsid w:val="00BF360B"/>
    <w:rsid w:val="00BF5C66"/>
    <w:rsid w:val="00C05AD5"/>
    <w:rsid w:val="00C06CA8"/>
    <w:rsid w:val="00C06F2F"/>
    <w:rsid w:val="00C11887"/>
    <w:rsid w:val="00C1409F"/>
    <w:rsid w:val="00C15251"/>
    <w:rsid w:val="00C2026C"/>
    <w:rsid w:val="00C2277D"/>
    <w:rsid w:val="00C23900"/>
    <w:rsid w:val="00C30556"/>
    <w:rsid w:val="00C31B85"/>
    <w:rsid w:val="00C338D6"/>
    <w:rsid w:val="00C33B6D"/>
    <w:rsid w:val="00C34D2F"/>
    <w:rsid w:val="00C36C35"/>
    <w:rsid w:val="00C40E47"/>
    <w:rsid w:val="00C44C7E"/>
    <w:rsid w:val="00C4552A"/>
    <w:rsid w:val="00C45E28"/>
    <w:rsid w:val="00C54FCE"/>
    <w:rsid w:val="00C55223"/>
    <w:rsid w:val="00C55DDA"/>
    <w:rsid w:val="00C55EF7"/>
    <w:rsid w:val="00C577DD"/>
    <w:rsid w:val="00C60E61"/>
    <w:rsid w:val="00C64807"/>
    <w:rsid w:val="00C6726F"/>
    <w:rsid w:val="00C71C95"/>
    <w:rsid w:val="00C71E9B"/>
    <w:rsid w:val="00C74CCB"/>
    <w:rsid w:val="00C76279"/>
    <w:rsid w:val="00C77388"/>
    <w:rsid w:val="00C80373"/>
    <w:rsid w:val="00C81969"/>
    <w:rsid w:val="00C8592B"/>
    <w:rsid w:val="00C87161"/>
    <w:rsid w:val="00C878A9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B6743"/>
    <w:rsid w:val="00CB7935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4D8"/>
    <w:rsid w:val="00D10EAE"/>
    <w:rsid w:val="00D13E77"/>
    <w:rsid w:val="00D14436"/>
    <w:rsid w:val="00D17128"/>
    <w:rsid w:val="00D20FB8"/>
    <w:rsid w:val="00D211C1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5571C"/>
    <w:rsid w:val="00D566D6"/>
    <w:rsid w:val="00D60FC5"/>
    <w:rsid w:val="00D64DF3"/>
    <w:rsid w:val="00D65108"/>
    <w:rsid w:val="00D67EAF"/>
    <w:rsid w:val="00D72916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525"/>
    <w:rsid w:val="00DB5A6C"/>
    <w:rsid w:val="00DC028C"/>
    <w:rsid w:val="00DC3609"/>
    <w:rsid w:val="00DC4B37"/>
    <w:rsid w:val="00DD27EA"/>
    <w:rsid w:val="00DD57D4"/>
    <w:rsid w:val="00DD6C25"/>
    <w:rsid w:val="00DE33FB"/>
    <w:rsid w:val="00DF0DFF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2F83"/>
    <w:rsid w:val="00E33A94"/>
    <w:rsid w:val="00E344A3"/>
    <w:rsid w:val="00E4082A"/>
    <w:rsid w:val="00E44002"/>
    <w:rsid w:val="00E5157E"/>
    <w:rsid w:val="00E523D6"/>
    <w:rsid w:val="00E52C30"/>
    <w:rsid w:val="00E54D2C"/>
    <w:rsid w:val="00E64390"/>
    <w:rsid w:val="00E66D2B"/>
    <w:rsid w:val="00E75AB6"/>
    <w:rsid w:val="00E76C2C"/>
    <w:rsid w:val="00E800D4"/>
    <w:rsid w:val="00E8183C"/>
    <w:rsid w:val="00E82DFB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28A"/>
    <w:rsid w:val="00EB0968"/>
    <w:rsid w:val="00EB45C9"/>
    <w:rsid w:val="00EB7FA3"/>
    <w:rsid w:val="00EC16DA"/>
    <w:rsid w:val="00EC315F"/>
    <w:rsid w:val="00EC6796"/>
    <w:rsid w:val="00EC6E1C"/>
    <w:rsid w:val="00EC78D9"/>
    <w:rsid w:val="00ED3E3D"/>
    <w:rsid w:val="00ED659B"/>
    <w:rsid w:val="00EE1118"/>
    <w:rsid w:val="00EE298D"/>
    <w:rsid w:val="00EE323E"/>
    <w:rsid w:val="00EE43A8"/>
    <w:rsid w:val="00EF4602"/>
    <w:rsid w:val="00EF664B"/>
    <w:rsid w:val="00EF744D"/>
    <w:rsid w:val="00EF74FA"/>
    <w:rsid w:val="00EF7A5C"/>
    <w:rsid w:val="00F00FC4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4F1"/>
    <w:rsid w:val="00F4659C"/>
    <w:rsid w:val="00F47860"/>
    <w:rsid w:val="00F513EA"/>
    <w:rsid w:val="00F56372"/>
    <w:rsid w:val="00F73DB3"/>
    <w:rsid w:val="00F7547D"/>
    <w:rsid w:val="00F766DC"/>
    <w:rsid w:val="00F76F54"/>
    <w:rsid w:val="00F80E38"/>
    <w:rsid w:val="00F84ABE"/>
    <w:rsid w:val="00F95232"/>
    <w:rsid w:val="00FA1A0A"/>
    <w:rsid w:val="00FA4CDB"/>
    <w:rsid w:val="00FB379F"/>
    <w:rsid w:val="00FB3E77"/>
    <w:rsid w:val="00FB5218"/>
    <w:rsid w:val="00FB5A19"/>
    <w:rsid w:val="00FD10E7"/>
    <w:rsid w:val="00FD40F5"/>
    <w:rsid w:val="00FD475D"/>
    <w:rsid w:val="00FD6D02"/>
    <w:rsid w:val="00FE1F9A"/>
    <w:rsid w:val="00FE2122"/>
    <w:rsid w:val="00FE31BE"/>
    <w:rsid w:val="00FE3A2E"/>
    <w:rsid w:val="00FE4BE6"/>
    <w:rsid w:val="00FE5CE1"/>
    <w:rsid w:val="00FE7F66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uiPriority w:val="99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uiPriority w:val="99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B5669E65AD0D9A38F3B6FEF2C553924A02DBA836D92FF5A297C6ED3488559ACC4AE09A673BB7B73124DBE6351A290F567C3E967160C4A809B200D98yCeD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771F4AE5A331ECF635ECE7E217CC0786A00D9AF26932D4B3F86BF77738A2BB594AF9C1282AFB653C0E3E6BY3x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1F4AE5A331ECF635ECE7E217CC0786A00D9AF46231D3BDF736FD7F61AEB95E45A6D62F63F7643C0E38Y6x8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9771F4AE5A331ECF635F2EAF47B960B85A3529FF36F3C80E9A86DA02868A4EE190AFF946B6EF762Y3x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F2EAF47B960B85A35190F36B3C80E9A86DA02868A4EE190AFF946B6DF46CY3xDG" TargetMode="External"/><Relationship Id="rId14" Type="http://schemas.openxmlformats.org/officeDocument/2006/relationships/hyperlink" Target="consultantplus://offline/ref=F9771F4AE5A331ECF635ECE7E217CC0786A00D9AF2683FDEB4F46BF77738A2BB594AF9C1282AFB653C0E306AY3x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9181-0413-4D1D-A425-01823975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20426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Федурина</cp:lastModifiedBy>
  <cp:revision>2</cp:revision>
  <cp:lastPrinted>2025-11-05T08:40:00Z</cp:lastPrinted>
  <dcterms:created xsi:type="dcterms:W3CDTF">2025-11-07T06:53:00Z</dcterms:created>
  <dcterms:modified xsi:type="dcterms:W3CDTF">2025-11-07T06:53:00Z</dcterms:modified>
</cp:coreProperties>
</file>