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49" w:rsidRPr="00A6528B" w:rsidRDefault="00D96F49" w:rsidP="00D96F49">
      <w:pPr>
        <w:tabs>
          <w:tab w:val="left" w:pos="5580"/>
        </w:tabs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kern w:val="28"/>
          <w:sz w:val="36"/>
          <w:szCs w:val="36"/>
          <w:lang w:val="x-none" w:eastAsia="x-none"/>
        </w:rPr>
      </w:pPr>
      <w:r w:rsidRPr="00A6528B">
        <w:rPr>
          <w:rFonts w:ascii="Times New Roman" w:eastAsia="Times New Roman" w:hAnsi="Times New Roman" w:cs="Times New Roman"/>
          <w:b/>
          <w:kern w:val="28"/>
          <w:sz w:val="36"/>
          <w:szCs w:val="36"/>
          <w:lang w:val="x-none" w:eastAsia="x-none"/>
        </w:rPr>
        <w:t xml:space="preserve">Дума городского округа </w:t>
      </w:r>
    </w:p>
    <w:p w:rsidR="00D96F49" w:rsidRPr="00A6528B" w:rsidRDefault="00D96F49" w:rsidP="00D96F49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6528B">
        <w:rPr>
          <w:rFonts w:ascii="Times New Roman" w:eastAsia="Times New Roman" w:hAnsi="Times New Roman" w:cs="Times New Roman"/>
          <w:b/>
          <w:sz w:val="36"/>
          <w:szCs w:val="36"/>
        </w:rPr>
        <w:t>муниципального образования</w:t>
      </w:r>
    </w:p>
    <w:p w:rsidR="00D96F49" w:rsidRPr="00A6528B" w:rsidRDefault="00D96F49" w:rsidP="00D96F49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6528B">
        <w:rPr>
          <w:rFonts w:ascii="Times New Roman" w:eastAsia="Times New Roman" w:hAnsi="Times New Roman" w:cs="Times New Roman"/>
          <w:b/>
          <w:sz w:val="36"/>
          <w:szCs w:val="36"/>
        </w:rPr>
        <w:t>«город Саянск»</w:t>
      </w:r>
    </w:p>
    <w:p w:rsidR="00D96F49" w:rsidRPr="00A6528B" w:rsidRDefault="00D96F49" w:rsidP="00D96F49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6528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VIII</w:t>
      </w:r>
      <w:r w:rsidRPr="00A6528B">
        <w:rPr>
          <w:rFonts w:ascii="Times New Roman" w:eastAsia="Times New Roman" w:hAnsi="Times New Roman" w:cs="Times New Roman"/>
          <w:b/>
          <w:sz w:val="36"/>
          <w:szCs w:val="36"/>
        </w:rPr>
        <w:t xml:space="preserve"> созыв</w:t>
      </w:r>
    </w:p>
    <w:p w:rsidR="00D96F49" w:rsidRPr="00A6528B" w:rsidRDefault="00D96F49" w:rsidP="00D96F49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96F49" w:rsidRPr="00A6528B" w:rsidRDefault="00D96F49" w:rsidP="00D96F49">
      <w:pPr>
        <w:widowControl w:val="0"/>
        <w:spacing w:after="0" w:line="240" w:lineRule="auto"/>
        <w:ind w:right="283" w:firstLine="540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6528B">
        <w:rPr>
          <w:rFonts w:ascii="Times New Roman" w:eastAsia="Times New Roman" w:hAnsi="Times New Roman" w:cs="Times New Roman"/>
          <w:b/>
          <w:sz w:val="36"/>
          <w:szCs w:val="36"/>
        </w:rPr>
        <w:t xml:space="preserve">РЕШЕНИЕ </w:t>
      </w:r>
    </w:p>
    <w:p w:rsidR="00D96F49" w:rsidRPr="00A6528B" w:rsidRDefault="00D96F49" w:rsidP="00D96F4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46"/>
      </w:tblGrid>
      <w:tr w:rsidR="00D96F49" w:rsidRPr="00A6528B" w:rsidTr="00DB43F7">
        <w:trPr>
          <w:cantSplit/>
          <w:trHeight w:val="220"/>
        </w:trPr>
        <w:tc>
          <w:tcPr>
            <w:tcW w:w="534" w:type="dxa"/>
          </w:tcPr>
          <w:p w:rsidR="00D96F49" w:rsidRPr="00A6528B" w:rsidRDefault="00D96F49" w:rsidP="00DB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B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bottom"/>
          </w:tcPr>
          <w:p w:rsidR="00D96F49" w:rsidRPr="00A6528B" w:rsidRDefault="00D96F49" w:rsidP="00DB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D96F49" w:rsidRPr="00A6528B" w:rsidRDefault="00D96F49" w:rsidP="00DB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:rsidR="00D96F49" w:rsidRPr="00A6528B" w:rsidRDefault="00D96F49" w:rsidP="00DB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F49" w:rsidRPr="00A6528B" w:rsidTr="00DB43F7">
        <w:trPr>
          <w:cantSplit/>
          <w:trHeight w:val="220"/>
        </w:trPr>
        <w:tc>
          <w:tcPr>
            <w:tcW w:w="4564" w:type="dxa"/>
            <w:gridSpan w:val="4"/>
          </w:tcPr>
          <w:p w:rsidR="00D96F49" w:rsidRPr="00A6528B" w:rsidRDefault="00D96F49" w:rsidP="00DB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B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Саянск</w:t>
            </w:r>
          </w:p>
        </w:tc>
      </w:tr>
    </w:tbl>
    <w:p w:rsidR="00D96F49" w:rsidRPr="00A6528B" w:rsidRDefault="00D96F49" w:rsidP="00D96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460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417"/>
        <w:gridCol w:w="142"/>
        <w:gridCol w:w="9639"/>
        <w:gridCol w:w="120"/>
      </w:tblGrid>
      <w:tr w:rsidR="00D96F49" w:rsidRPr="00A6528B" w:rsidTr="00DB43F7">
        <w:trPr>
          <w:cantSplit/>
        </w:trPr>
        <w:tc>
          <w:tcPr>
            <w:tcW w:w="142" w:type="dxa"/>
          </w:tcPr>
          <w:p w:rsidR="00D96F49" w:rsidRPr="00A6528B" w:rsidRDefault="00D96F49" w:rsidP="00DB43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:rsidR="00D96F49" w:rsidRPr="00A6528B" w:rsidRDefault="00D96F49" w:rsidP="00DB43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2" w:type="dxa"/>
          </w:tcPr>
          <w:p w:rsidR="00D96F49" w:rsidRPr="00A6528B" w:rsidRDefault="00D96F49" w:rsidP="00DB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52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9639" w:type="dxa"/>
          </w:tcPr>
          <w:p w:rsidR="00D96F49" w:rsidRPr="00A6528B" w:rsidRDefault="00D96F49" w:rsidP="00DB43F7">
            <w:pPr>
              <w:spacing w:after="0" w:line="240" w:lineRule="auto"/>
              <w:ind w:lef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1C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 внесении изменений в Правила благоустройства территории муниципального образования «город Саянск», утверждённые решением Думы городского округа муниципального образования «город Саянск» от 25.04.2019 №71-67-19-12  </w:t>
            </w:r>
          </w:p>
        </w:tc>
        <w:tc>
          <w:tcPr>
            <w:tcW w:w="120" w:type="dxa"/>
          </w:tcPr>
          <w:p w:rsidR="00D96F49" w:rsidRPr="00A6528B" w:rsidRDefault="00D96F49" w:rsidP="00DB4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52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D96F49" w:rsidRPr="00A6528B" w:rsidRDefault="00D96F49" w:rsidP="00D96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F49" w:rsidRDefault="00D96F49" w:rsidP="00D96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 целях совершенствования организации процессов в сфере благоустройства территории городского округа муниципального образования «город Саянск», обеспечения чистоты, порядка, высоких эстетических качеств и формирования комфортной городской среды, руководствуясь Федеральным законом от 06.10.2003 №131-ФЗ «Об общих принципах организации местного самоуправления в Российской Федерации», приказом Министерства строительства и жилищно-коммунального хозяйства Российской Федерации от 29.12.2021 №1042/пр. «Об утверждении методических рекомендаций по разработке норм и правил по благоустройству территорий муниципальных образований»,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4,21 Устава муниципального образования «город Саянск, Дума городского округа муниципального образования «город Саянск» 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РЕШИЛА: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 Внести изменения в Правила благоустройства территории муниципального образования «город Саянск», утверждённые решением Думы городского округа муниципального образования «город Саянск» (далее – Правила благоустройства) от 25.04.2019 №71-67-19-12, (в редакции от 24.12.2020 № 71-67-20-55, от 30.06.2022 №71-67-22-26, от 30.03.2023 №81-67-23-8, от 26.10.2023 №81-67-23-49) опубликованных в газете «Саянские зори» от 30.04.2019 № 17 (вкладыш официальной информации, страница 15-20), от 31.12.2020 № 52 (вкладыш официальной информации, страница 3-11), от 07.07.2022 № 26 (вкладыш официальной информации, страница 2), от 06.04.2023 №13 (вкладыш официальной информации, страница 2-5) от 02.11.2023 № 43 (вкладыш официальной информации, страница 15-16), от 09.11.2023 № 44 (вкладыш официальной информации, страница 1-7) следующие изменения:</w:t>
      </w:r>
    </w:p>
    <w:p w:rsidR="00D96F49" w:rsidRPr="00D96F49" w:rsidRDefault="00D96F49" w:rsidP="00D96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1.1. Статью 3 главы 1 Правил благоустройства изложить в следующей редакции:</w:t>
      </w:r>
    </w:p>
    <w:p w:rsidR="00D96F49" w:rsidRPr="00D96F49" w:rsidRDefault="00D96F49" w:rsidP="00D96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sz w:val="28"/>
          <w:szCs w:val="28"/>
        </w:rPr>
        <w:t xml:space="preserve"> «Статья 3. Основные понятия и термины</w:t>
      </w:r>
    </w:p>
    <w:p w:rsidR="00D96F49" w:rsidRPr="00D96F49" w:rsidRDefault="00D96F49" w:rsidP="00D96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 Для целей настоящих Правил используются следующие основные понятия:</w:t>
      </w:r>
    </w:p>
    <w:p w:rsidR="00D96F49" w:rsidRPr="00D96F49" w:rsidRDefault="00D96F49" w:rsidP="00D96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Благоустройство территории муниципального образования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 – комплекс предусмотренных правилами благоустройства территории муниципального образования мероприятий по содержанию территорий, а также по проектированию, размещению, содержанию, восстановлению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Внутриквартальная территория –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территория, расположенная за границами красных линий внутри квартала, включая въезды на территорию квартала (микрорайона), внутриквартальные проезды, газоны, ограды, подходы к дому и другие элементы благоустройства;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Внутриквартальный проезд –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проезд (включая тротуары), расположенный внутри квартала за границами красных линий;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Газон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– естественно произрастающий или создаваемый посевом семян травяной покров, являющийся фоном для посадок и парковых сооружений и/или самостоятельным элементом ландшафтной композиции;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sz w:val="28"/>
          <w:szCs w:val="28"/>
        </w:rPr>
        <w:t>Детская площадка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– специально оборудованная территория, предназначенная для отдыха и игры детей, включающая в себя оборудование и покрытие детской игровой площадки и оборудование для благоустройства детской игровой площадки; 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sz w:val="28"/>
          <w:szCs w:val="28"/>
        </w:rPr>
        <w:t>Зеленая зона населенного пункта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– территория за пределами границы населенного пункта, расположенная на территории городского округа, занятая лесами, лесопарками и другими озелененными территориями, выполняющая защитные и санитарно-гигиенические функции и являющаяся местом отдыха населения;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sz w:val="28"/>
          <w:szCs w:val="28"/>
        </w:rPr>
        <w:t>Контейнер для мусора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– емкость для сбора, накопления и временного хранения твердых коммунальных отходов, металлическая или пластиковая, объемом до 3 куб. м.;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sz w:val="28"/>
          <w:szCs w:val="28"/>
        </w:rPr>
        <w:t xml:space="preserve">Крупногабаритные отходы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(далее – КГО) – отходы, габариты которых требуют специальных подходов и оборудования при обращении с ними;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sz w:val="28"/>
          <w:szCs w:val="28"/>
        </w:rPr>
        <w:t>Малые архитектурные формы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– вспомогательные архитектурные элементы, обладающие собственными простыми функциями и дополняющие общую композицию общественной территории: беседки, ротонды, </w:t>
      </w:r>
      <w:proofErr w:type="spellStart"/>
      <w:r w:rsidRPr="00D96F49">
        <w:rPr>
          <w:rFonts w:ascii="Times New Roman" w:eastAsia="Times New Roman" w:hAnsi="Times New Roman" w:cs="Times New Roman"/>
          <w:sz w:val="28"/>
          <w:szCs w:val="28"/>
        </w:rPr>
        <w:t>перголы</w:t>
      </w:r>
      <w:proofErr w:type="spellEnd"/>
      <w:r w:rsidRPr="00D96F49">
        <w:rPr>
          <w:rFonts w:ascii="Times New Roman" w:eastAsia="Times New Roman" w:hAnsi="Times New Roman" w:cs="Times New Roman"/>
          <w:sz w:val="28"/>
          <w:szCs w:val="28"/>
        </w:rPr>
        <w:t>, трельяжи, скамейки, урны, вазоны, арки, скульптуры из растений, оборудование детских площадок, навесы и другие;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Маломобильные группы населения </w:t>
      </w:r>
      <w:r w:rsidRPr="00D96F49"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96F49">
        <w:rPr>
          <w:rFonts w:ascii="Times New Roman" w:eastAsia="Times New Roman" w:hAnsi="Times New Roman" w:cs="Times New Roman"/>
          <w:bCs/>
          <w:sz w:val="28"/>
          <w:szCs w:val="28"/>
        </w:rPr>
        <w:t xml:space="preserve"> МГН)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– люди, испытывающие затруднения при самостоятельном передвижении, получении услуги, необходимой информации или при ориентировании в пространстве: инвалиды, люди с временным нарушением здоровья, беременные женщины, люди преклонного возраста, люди с детскими колясками и т.п.;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Механизированная уборка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56D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уборка территорий с применением специальных автомобилей и уборочной техники (снегоочистителей, снегопогрузчиков, </w:t>
      </w:r>
      <w:proofErr w:type="spellStart"/>
      <w:r w:rsidRPr="00D96F49">
        <w:rPr>
          <w:rFonts w:ascii="Times New Roman" w:eastAsia="Times New Roman" w:hAnsi="Times New Roman" w:cs="Times New Roman"/>
          <w:sz w:val="28"/>
          <w:szCs w:val="28"/>
        </w:rPr>
        <w:t>пескоразбрасывателей</w:t>
      </w:r>
      <w:proofErr w:type="spellEnd"/>
      <w:r w:rsidRPr="00D96F49">
        <w:rPr>
          <w:rFonts w:ascii="Times New Roman" w:eastAsia="Times New Roman" w:hAnsi="Times New Roman" w:cs="Times New Roman"/>
          <w:sz w:val="28"/>
          <w:szCs w:val="28"/>
        </w:rPr>
        <w:t>, мусоровозов, машин подметально-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lastRenderedPageBreak/>
        <w:t>уборочных, уборочных универсальных, тротуароуборочных, поливомоечных и иных машин, предназначенных для уборки территории);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Наружная реклама и информация – </w:t>
      </w:r>
      <w:r w:rsidRPr="00D96F49">
        <w:rPr>
          <w:rFonts w:ascii="Times New Roman" w:eastAsia="Times New Roman" w:hAnsi="Times New Roman" w:cs="Times New Roman"/>
          <w:iCs/>
          <w:sz w:val="28"/>
          <w:szCs w:val="28"/>
        </w:rPr>
        <w:t xml:space="preserve">это размещенные на земельном участке, здании, строении, сооружении любого вида, типа средств рекламного, информационного характера, в том числе: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вывески, листовки, афиши, наклейки, объявления, агитационные материалы, надписи, рисунки, графические изображения.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sz w:val="28"/>
          <w:szCs w:val="28"/>
        </w:rPr>
        <w:t xml:space="preserve">Наружное освещение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– это совокупность установок наружного освещения: утилитарное наружное освещение, элементы освещения (в том числе источники света, осветительные приборы и установки наружного освещения всех видов, включая уличные, архитектурные, рекламные, витринные, опоры освещения, тросы, кронштейны, включая оборудование для управления наружным освещением), архитектурно-художественное освещение, праздничное освещение (иллюминация), предназначенных для освещения, в том числе в темное время суток, территорий муниципального образования (улично-дорожной сети, площадей, парков, дворов и др.);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sz w:val="28"/>
          <w:szCs w:val="28"/>
        </w:rPr>
        <w:t>Несанкционированная свалка мусора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– скопление отходов производства и потребления, возникшее в результате их самовольного (несанкционированного) сброса (размещения) или складирования на площади свыше 30 кв. м и объемом свыше 20 куб. м;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Отходы производства и потребления </w:t>
      </w:r>
      <w:r w:rsidRPr="00D96F49"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96F4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отходы)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федеральным законодательством;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Объекты благоустройства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– территории муниципального образования различного функционального назначения, на которых осуществляется деятельность по благоустройству;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sz w:val="28"/>
          <w:szCs w:val="28"/>
        </w:rPr>
        <w:t>Очаговый навал мусора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– скопление отходов производства и потребления, возникшее в результате их самовольного (несанкционированного) сброса (размещения) или складирования, объемом до 20 куб. м, на площади до 30 кв. м.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sz w:val="28"/>
          <w:szCs w:val="28"/>
        </w:rPr>
        <w:t>Ремонт, восстановление элемента благоустройства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– выполнение в отношении элемента благоустройства комплекса работ, обеспечивающих устранение недостатков и неисправностей, модернизацию и реставрацию элемента благоустройства;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Ручная уборка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– уборка территорий ручным способом с применением средств малой механизации;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sz w:val="28"/>
          <w:szCs w:val="28"/>
        </w:rPr>
        <w:t>Система озелененных территорий населенного пункта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– взаимоувязанное, равномерное размещение озелененных территорий, определяемое архитектурно-планировочной организацией населенного пункта и планом его дальнейшего развития, предусматривающее связь с насаждениями вне границ населенного пункта. Озелененные территории делятся на три группы: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lastRenderedPageBreak/>
        <w:t>озелененная территория общего пользования, озелененная территория ограниченного пользования, озелененная территория специального назначения;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sz w:val="28"/>
          <w:szCs w:val="28"/>
        </w:rPr>
        <w:t xml:space="preserve">Смет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– отходы (мусор, состоящий, как правило, из песка, пыли, листвы) от уборки территорий общего пользования;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sz w:val="28"/>
          <w:szCs w:val="28"/>
        </w:rPr>
        <w:t>Содержание объекта благоустройства, элемента благоустройства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– выполнение в отношении объекта благоустройства, элемента благоустройства комплекса работ, обеспечивающих его чистоту (в том числе удаление мусора и отходов), надлежащее физическое или техническое состояние и безопасность;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bCs/>
          <w:sz w:val="28"/>
          <w:szCs w:val="28"/>
        </w:rPr>
        <w:t>Озелененная территория общего пользования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– озелененная территория, предназначенная для различных форм отдыха. К озелененной территории общего пользования относятся парки, скверы, бульвары;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Озелененная территория ограниченного пользования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– озелененная территория лечебных, детских учебных учреждений, промышленных предприятий, спортивных комплексов, жилых кварталов;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Озелененная территория специального назначения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– озелененная территория санитарно-защитных, </w:t>
      </w:r>
      <w:proofErr w:type="spellStart"/>
      <w:r w:rsidRPr="00D96F49">
        <w:rPr>
          <w:rFonts w:ascii="Times New Roman" w:eastAsia="Times New Roman" w:hAnsi="Times New Roman" w:cs="Times New Roman"/>
          <w:sz w:val="28"/>
          <w:szCs w:val="28"/>
        </w:rPr>
        <w:t>водоохранных</w:t>
      </w:r>
      <w:proofErr w:type="spellEnd"/>
      <w:r w:rsidRPr="00D96F49">
        <w:rPr>
          <w:rFonts w:ascii="Times New Roman" w:eastAsia="Times New Roman" w:hAnsi="Times New Roman" w:cs="Times New Roman"/>
          <w:sz w:val="28"/>
          <w:szCs w:val="28"/>
        </w:rPr>
        <w:t>, защитно-мелиоративных, противопожарных зон, насаждения вдоль автомобильных и железных дорог, питомники, цветочно-оранжерейные хозяйства;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Переоборудование фасада здания, строения, сооружения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56D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упразднение, изменение элементов фасадов либо размещение дополнительных элементов и устройств на фасадах зданий и сооружений, в том числе, с устройством новых архитектурных деталей или заменой существующих, пробивкой и заделкой проемов, изменением формы окон и рисунка переплетов, без изменения параметров объекта капитального строительства, его частей (высоты, количества этажей, площади, объема);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Прилегающая территория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– территория, непосредственно примыкающая к границам земельных участков, зданий, сооружений, принадлежащих физическим, юридическим лицам, индивидуальным предпринимателям на праве собственности или ином вещном праве, и границы которой определяются правилами благоустройства территории муниципального образования в соответствии с порядком, установленным законом Иркутской области;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sz w:val="28"/>
          <w:szCs w:val="28"/>
        </w:rPr>
        <w:t>Проект благоустройства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– это документация, основанная на стратегии развития муниципального образования и концепции, отражающей потребности жителей такого муниципального образования, содержащая материалы в текстовой и графической форме, и определяющая проектные решения по благоустройству территории. Может включать в себя концепцию благоустройства, дизайн проект, проектно сметную документацию либо другие формы, определенные муниципальным образованием;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Фасад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– наружная стена здания, строения, сооружения;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bCs/>
          <w:sz w:val="28"/>
          <w:szCs w:val="28"/>
        </w:rPr>
        <w:t>Элементы благоустройства 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– декоративные, технические, планировочные, конструктивные устройства, растительные 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применяемые как составные части благоустройства.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lastRenderedPageBreak/>
        <w:t>Придомовая территория</w:t>
      </w:r>
      <w:r w:rsidRPr="00D96F4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– земельный участок, на котором расположен многоквартирный дом и границы которого определены на основании данных государственного кадастрового учета,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Территория общего пользования </w:t>
      </w:r>
      <w:r w:rsidRPr="00D96F49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–</w:t>
      </w:r>
      <w:r w:rsidRPr="00D96F49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территория, которой беспрепятственно пользуется неограниченный круг лиц (в том числе площади, улицы, проезды);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Твердые коммунальные отходы (ТКО)</w:t>
      </w:r>
      <w:r w:rsidRPr="00D96F4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b/>
          <w:sz w:val="28"/>
          <w:szCs w:val="28"/>
        </w:rPr>
        <w:t>Тротуар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6F49">
        <w:rPr>
          <w:rFonts w:ascii="Times New Roman" w:eastAsia="Times New Roman" w:hAnsi="Times New Roman" w:cs="Times New Roman"/>
          <w:sz w:val="28"/>
          <w:szCs w:val="28"/>
          <w:lang w:val="x-none"/>
        </w:rPr>
        <w:t>–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элемент дороги, предназначенный для движения пешеходов и примыкающий к проезжей части или к велосипедной дорожке либо отделенный</w:t>
      </w:r>
      <w:r w:rsidRPr="00D96F49">
        <w:rPr>
          <w:rFonts w:ascii="Times New Roman" w:eastAsia="Calibri" w:hAnsi="Times New Roman" w:cs="Times New Roman"/>
          <w:sz w:val="28"/>
          <w:szCs w:val="28"/>
          <w:bdr w:val="none" w:sz="0" w:space="0" w:color="auto"/>
          <w:lang w:eastAsia="en-US"/>
        </w:rPr>
        <w:t xml:space="preserve">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от них газоном.»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1.2. статью 32 главы 7 Правил благоустройства изложить в следующей редакции: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96F49">
        <w:rPr>
          <w:rFonts w:ascii="Times New Roman" w:eastAsia="Times New Roman" w:hAnsi="Times New Roman" w:cs="Times New Roman"/>
          <w:b/>
          <w:i/>
          <w:sz w:val="28"/>
          <w:szCs w:val="28"/>
        </w:rPr>
        <w:t>Статья 32. Запрещенные виды деятельности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 На территории муниципального образования запрещается: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1.1 засорение канализационных, водопроводных колодцев и других инженерных коммуникаций;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1.2 </w:t>
      </w:r>
      <w:r w:rsidRPr="00D96F49">
        <w:rPr>
          <w:rFonts w:ascii="Times New Roman" w:eastAsia="Times New Roman" w:hAnsi="Times New Roman" w:cs="Times New Roman"/>
          <w:sz w:val="28"/>
          <w:szCs w:val="28"/>
          <w:lang w:val="x-none"/>
        </w:rPr>
        <w:t>мойка транспортных средств, их ремонт, слив горюче-смазочных материалов вне специально оборудованных для этого мест, а именно на придомовой территории, территории общего пользования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1.3 загораживать подъезды к техническим и подвальным помещениям, входы к подъездам многоквартирных домов, офисным учреждениям, объектам торгового и бытового обслуживания транспортными средствами, за исключением спецтехники, обслуживающей данные объекты;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1.4 размещать транспортное средство и объекты строительного или производственного оборудования на пешеходных дорожках, тротуарах, газонах, клумбах и иных объектах озеленения, детских и спортивных площадках, под окнами и (или) под балконами многоквартирных домов, также препятствовать пешеходному движению, проезду автотранспорта и специальной техники и машин на сквозных проездах (арках) многоквартирных домов;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1.5 размещать транспортные средства препятствующие, либо создающие помехи деятельности специализированной организации по сбору и транспортированию ТКО из контейнерных площадок;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1.6 засорение зон санитарной охраны водозаборных и водопроводных сооружений;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1.7 установка </w:t>
      </w:r>
      <w:proofErr w:type="spellStart"/>
      <w:r w:rsidRPr="00D96F49">
        <w:rPr>
          <w:rFonts w:ascii="Times New Roman" w:eastAsia="Times New Roman" w:hAnsi="Times New Roman" w:cs="Times New Roman"/>
          <w:sz w:val="28"/>
          <w:szCs w:val="28"/>
        </w:rPr>
        <w:t>штендеров</w:t>
      </w:r>
      <w:proofErr w:type="spellEnd"/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в пешеходных зонах и на тротуарах за пределами пяти метров от входа в здание, строение, сооружение, и/или мешающих проходу пешеходов, в том числе людям с инвалидностью, прежде всего передвигающихся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помощи инвалидных колясок и людей с потерей зрения, а также при ширине тротуара менее двух метров. Не допускается размещение более двух </w:t>
      </w:r>
      <w:proofErr w:type="spellStart"/>
      <w:r w:rsidRPr="00D96F49">
        <w:rPr>
          <w:rFonts w:ascii="Times New Roman" w:eastAsia="Times New Roman" w:hAnsi="Times New Roman" w:cs="Times New Roman"/>
          <w:sz w:val="28"/>
          <w:szCs w:val="28"/>
        </w:rPr>
        <w:t>штендеров</w:t>
      </w:r>
      <w:proofErr w:type="spellEnd"/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у входа в здание, строение, сооружение, а также установка </w:t>
      </w:r>
      <w:proofErr w:type="spellStart"/>
      <w:r w:rsidRPr="00D96F49">
        <w:rPr>
          <w:rFonts w:ascii="Times New Roman" w:eastAsia="Times New Roman" w:hAnsi="Times New Roman" w:cs="Times New Roman"/>
          <w:sz w:val="28"/>
          <w:szCs w:val="28"/>
        </w:rPr>
        <w:t>штендеров</w:t>
      </w:r>
      <w:proofErr w:type="spellEnd"/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в качестве дополнительного средства рекламы при наличии хорошо просматриваемых с тротуара вывесок и витрин.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1.8 размещение парковочных барьеров и оградительных сигнальных конусов на землях общего пользования, за исключением случаев проведения аварийно-восстановительных и ремонтных работ;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1.9 самовольное присоединение промышленных, хозяйственно-бытовых и иных объектов к сетям ливневой канализации;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1.10 складирование в местах общего пользования, на территориях административных объектов, объектов социальной сферы, торговли, общественного питания, бытового обслуживания населения, индивидуальной и многоквартирной жилищной застройки строительных отходов, металлолома, разукомплектованного транспорта, песка, грунта, мусора;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1.11 складирование на контейнерных площадках и в контейнеры строительных отходов и иных запрещенных отходов, и предметов;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1.12 размещение ритуальных принадлежностей и надгробных сооружений вне мест, специально предназначенных для этих целей;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1.13 производство земляных работ без ордера, выдаваемого администрацией муниципального образования в порядке, установленном муниципальным правовым актом.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1.14 размещение плакатов, афиш, объявлений, рекламных материалов, иной печатной продукции на зданиях, строениях, сооружениях, некапитальных объектах, опорах освещения, светофорах, деревьях, на ограждениях (заборах) и других местах, необорудованных для этого, а также нанесение рисунков и надписей, в том числе на тротуарах и дорогах общего пользования вне специально отведенных для этого мест, определенных нормативным актом администрации муниципального образования;</w:t>
      </w:r>
    </w:p>
    <w:p w:rsidR="00D96F49" w:rsidRPr="00D96F49" w:rsidRDefault="00D96F49" w:rsidP="00596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1.15 осуществление мероприятий по реконструкции, переоборудованию (переустройству) зданий и их конструктивных элементов, устройство пристроек, навесов и козырьков, крепление к зданиям (их конструктивным элементам) различных растяжек, подвесок, вывесок, рекламных конструкций, плакатов, указателей, флагштоков и других устройств без получения соответствующего разрешения в соответствии с Постановлением Государственного комитета Российской Федерации по строительству и жилищно-коммунальному комплексу от 27 сентября 2003 года № 170 «Об утверждении Правил и норм технической эксплуатации жилищного фонда»</w:t>
      </w:r>
      <w:r w:rsidR="00436E5F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</w:t>
      </w:r>
      <w:r w:rsidR="00596869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436E5F">
        <w:rPr>
          <w:rFonts w:ascii="Times New Roman" w:eastAsia="Times New Roman" w:hAnsi="Times New Roman" w:cs="Times New Roman"/>
          <w:sz w:val="28"/>
          <w:szCs w:val="28"/>
        </w:rPr>
        <w:t xml:space="preserve"> рекламе</w:t>
      </w:r>
      <w:r w:rsidR="0059686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6E5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96869">
        <w:rPr>
          <w:rFonts w:ascii="Times New Roman" w:eastAsia="Times New Roman" w:hAnsi="Times New Roman" w:cs="Times New Roman"/>
          <w:sz w:val="28"/>
          <w:szCs w:val="28"/>
        </w:rPr>
        <w:t>13.03.2006 №38-ФЗ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и с нарушением требований </w:t>
      </w:r>
      <w:r w:rsidR="00596869">
        <w:rPr>
          <w:rFonts w:ascii="Times New Roman" w:eastAsia="Times New Roman" w:hAnsi="Times New Roman" w:cs="Times New Roman"/>
          <w:sz w:val="28"/>
          <w:szCs w:val="28"/>
        </w:rPr>
        <w:t xml:space="preserve">Правил </w:t>
      </w:r>
      <w:r w:rsidR="00596869" w:rsidRPr="00596869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5968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6869" w:rsidRPr="00596869">
        <w:rPr>
          <w:rFonts w:ascii="Times New Roman" w:eastAsia="Times New Roman" w:hAnsi="Times New Roman" w:cs="Times New Roman"/>
          <w:sz w:val="28"/>
          <w:szCs w:val="28"/>
        </w:rPr>
        <w:t>вывесок</w:t>
      </w:r>
      <w:r w:rsidR="00596869">
        <w:rPr>
          <w:rFonts w:ascii="Times New Roman" w:eastAsia="Times New Roman" w:hAnsi="Times New Roman" w:cs="Times New Roman"/>
          <w:sz w:val="28"/>
          <w:szCs w:val="28"/>
        </w:rPr>
        <w:t xml:space="preserve"> и информационных конструкций на территории городского округа муниципального образования «город Саянск»,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настоящих Правил;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1.16 нарушение требований по содержанию устройств наружного освещения, размещенных на зданиях, строениях, сооружениях;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lastRenderedPageBreak/>
        <w:t>1.17 сброс</w:t>
      </w:r>
      <w:r w:rsidR="006C6941">
        <w:rPr>
          <w:rFonts w:ascii="Times New Roman" w:eastAsia="Times New Roman" w:hAnsi="Times New Roman" w:cs="Times New Roman"/>
          <w:sz w:val="28"/>
          <w:szCs w:val="28"/>
        </w:rPr>
        <w:t>, размещение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коммунального и строительного мусора, отходов производства, жидких и иных коммунальных отходов (бытовых и канализационных), тары, листвы, снега, смета, спила деревьев, порубочных древесных остатков вне специально отведенных для этих целей мест. 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– рекультивацию земельного участка;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1.18 слив жидких отходов, отработанных горюче-смазочных жидкостей на усовершенствованное покрытие территории или грунт, в колодцы ливневой канализации;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1.19 перевозка грунта, мусора, сыпучих строительных материалов, легкой тары, листвы, ветвей деревьев, снега, смета, коммунальных и иных отходов без покрытия брезентом или другим материалом, исключающим загрязнение дорог;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1.20 утилизация коммунального и строительного мусора вне установленных для этого мест, сжигание листьев, порубочных древесных остатков, травы, тары, тополиного пуха, закапывание и сжигание отходов, включая внутренние территории предприятий и частных домовладений;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1.21 обустройство выгребных ям, уборных за территорией домовладений;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1.22 использовать в качестве печного отопления уголь, бытовой мусор, содержащий отходы пластиковых, резинотехнических изделий, ветошь, пропитанную нефтепродуктами, отработанными маслами и другие отходы, при сгорании которых выделяются высокотоксичные вещества и едкий запах, загрязняющие окружающую среду;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1.23 использование фонтанов для купания людей и животных;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1.24 собственникам индивидуальной жилой и/или блокированной застройки осуществлять хозяйственную деятельность, связанную с разведением сельскохозяйственных животных (крупного рогатого скота, овец, коз, лошадей, верблюдов, оленей, свиней), домашних пород птиц, племенных животных, производство и использование племенной продукции;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1.25 возведен</w:t>
      </w:r>
      <w:r w:rsidR="006C6941">
        <w:rPr>
          <w:rFonts w:ascii="Times New Roman" w:eastAsia="Times New Roman" w:hAnsi="Times New Roman" w:cs="Times New Roman"/>
          <w:sz w:val="28"/>
          <w:szCs w:val="28"/>
        </w:rPr>
        <w:t>ие хозяйственных построек (сараев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>) в границах комплексного развития территории для индивидуального жилищного строительства, для блокированной жилой застройки;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1.26 посадка деревьев в охранной зоне инженерных сетей. А также допускать произрастание веток деревьев, кустарников вблизи линий электропередач;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1.27. содержать земельные участки и прилегающие территории к ним, </w:t>
      </w:r>
      <w:r w:rsidR="006C6941">
        <w:rPr>
          <w:rFonts w:ascii="Times New Roman" w:eastAsia="Times New Roman" w:hAnsi="Times New Roman" w:cs="Times New Roman"/>
          <w:sz w:val="28"/>
          <w:szCs w:val="28"/>
        </w:rPr>
        <w:t xml:space="preserve">согласно требованиям пункта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1 статьи 5 главы 2 настоящих Правил в ненадлежащем состоянии. А именно, </w:t>
      </w:r>
      <w:r w:rsidR="006C6941">
        <w:rPr>
          <w:rFonts w:ascii="Times New Roman" w:eastAsia="Times New Roman" w:hAnsi="Times New Roman" w:cs="Times New Roman"/>
          <w:sz w:val="28"/>
          <w:szCs w:val="28"/>
        </w:rPr>
        <w:t>запрещено допускать захламление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бытовым и другим мусор</w:t>
      </w:r>
      <w:r w:rsidR="006C6941">
        <w:rPr>
          <w:rFonts w:ascii="Times New Roman" w:eastAsia="Times New Roman" w:hAnsi="Times New Roman" w:cs="Times New Roman"/>
          <w:sz w:val="28"/>
          <w:szCs w:val="28"/>
        </w:rPr>
        <w:t>ом, зарастание травой, бурьяном, образование наледи, скопление снежных масс на тротуарах и проезжей части;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1.28 эксплуатация объектов торговли, общественного питания, бытового обслуживания, объектов культуры, спорта, </w:t>
      </w:r>
      <w:proofErr w:type="gramStart"/>
      <w:r w:rsidR="006C6941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proofErr w:type="gramEnd"/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оказывающих услуги населению, административных зданий, гаражных кооперативов либо индивидуальных гаражей, не зарегистрированных в качестве гаражного 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lastRenderedPageBreak/>
        <w:t>кооператива, без установленных контейнерных площадок в соответствии с требованиями, указанными в пунктах 9, 10 статьи 12 главы 1 настоящих Правил и заключенных договоров с региональным оператором;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1.29 захламление бытовым и другим мусором прилегающего к контейнерной площадке земельного участка;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1.30 содержать средства размещения наружной рекламы и информации в ненадлежащем состоянии. В нарушение требований, предусмотренных пунктом 3 статьи 23 главы 6 настоящих Правил;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1.31 повреждение и загрязнение малых архитектурных форм (скамеек, фонтанов и др.), игрового оборудования детских и спортивных площадок;</w:t>
      </w:r>
    </w:p>
    <w:p w:rsidR="00D96F49" w:rsidRPr="00D96F49" w:rsidRDefault="00D96F49" w:rsidP="00885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1.32 </w:t>
      </w:r>
      <w:r w:rsidRPr="00D96F49">
        <w:rPr>
          <w:rFonts w:ascii="Times New Roman" w:eastAsia="Times New Roman" w:hAnsi="Times New Roman" w:cs="Times New Roman"/>
          <w:sz w:val="28"/>
          <w:szCs w:val="28"/>
          <w:lang w:val="x-none"/>
        </w:rPr>
        <w:t>захламление территорий ветками, спилом, порубочными древесными остатками в местах проведения сноса зеленых насаждений, а также на прилегающих к таким местам территориях. Порубочные остатки должны быть убраны (вывезены) в течение трех дней с момента окончания производства работ лицом,</w:t>
      </w:r>
      <w:r w:rsidR="00436E5F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получившим разрешение на снос,</w:t>
      </w:r>
      <w:r w:rsidR="00436E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E5F">
        <w:rPr>
          <w:rFonts w:ascii="Times New Roman" w:eastAsia="Times New Roman" w:hAnsi="Times New Roman" w:cs="Times New Roman"/>
          <w:sz w:val="28"/>
          <w:szCs w:val="28"/>
          <w:lang w:val="x-none"/>
        </w:rPr>
        <w:t>или</w:t>
      </w:r>
      <w:r w:rsidR="00436E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941">
        <w:rPr>
          <w:rFonts w:ascii="Times New Roman" w:eastAsia="Times New Roman" w:hAnsi="Times New Roman" w:cs="Times New Roman"/>
          <w:sz w:val="28"/>
          <w:szCs w:val="28"/>
          <w:lang w:val="x-none"/>
        </w:rPr>
        <w:t>обрезку зеленых насаждений</w:t>
      </w:r>
      <w:r w:rsidR="00436E5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7" w:history="1">
        <w:r w:rsidRPr="00D96F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http://sayansk-pravo.ru),</w:t>
        </w:r>
      </w:hyperlink>
      <w:r w:rsidRPr="00D96F49">
        <w:rPr>
          <w:rFonts w:ascii="Times New Roman" w:eastAsia="Times New Roman" w:hAnsi="Times New Roman" w:cs="Times New Roman"/>
          <w:sz w:val="28"/>
          <w:szCs w:val="28"/>
        </w:rPr>
        <w:t xml:space="preserve"> в газете «Саянские зори» (за исключением приложений к настоящему решению) 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8" w:history="1">
        <w:r w:rsidRPr="00D96F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http://www.dumasayansk.ru</w:t>
        </w:r>
      </w:hyperlink>
      <w:r w:rsidRPr="00D96F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после дня его официального опубликования.</w:t>
      </w:r>
    </w:p>
    <w:p w:rsidR="00D96F49" w:rsidRP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6F49" w:rsidRPr="00D96F49" w:rsidRDefault="00D96F49" w:rsidP="00D96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F4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3516878</wp:posOffset>
                </wp:positionH>
                <wp:positionV relativeFrom="paragraph">
                  <wp:posOffset>84980</wp:posOffset>
                </wp:positionV>
                <wp:extent cx="2557145" cy="1179830"/>
                <wp:effectExtent l="0" t="0" r="0" b="127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145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F49" w:rsidRDefault="00D96F49" w:rsidP="00D96F4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</w:t>
                            </w:r>
                            <w:r w:rsidRPr="00CB00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эр городского округа муниципального образования «город Саянск»</w:t>
                            </w:r>
                          </w:p>
                          <w:p w:rsidR="00D96F49" w:rsidRPr="00CB0019" w:rsidRDefault="00D96F49" w:rsidP="00D96F4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96F49" w:rsidRPr="00CB0019" w:rsidRDefault="00D96F49" w:rsidP="00D96F4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B00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</w:t>
                            </w:r>
                            <w:proofErr w:type="gramStart"/>
                            <w:r w:rsidRPr="00CB00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А.В.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Ермаков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276.9pt;margin-top:6.7pt;width:201.35pt;height:9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" stroked="f">
                <v:textbox>
                  <w:txbxContent>
                    <w:p w:rsidR="00D96F49" w:rsidRDefault="00D96F49" w:rsidP="00D96F4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</w:t>
                      </w:r>
                      <w:r w:rsidRPr="00CB00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эр городского округа муниципального образования «город Саянск»</w:t>
                      </w:r>
                    </w:p>
                    <w:p w:rsidR="00D96F49" w:rsidRPr="00CB0019" w:rsidRDefault="00D96F49" w:rsidP="00D96F4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96F49" w:rsidRPr="00CB0019" w:rsidRDefault="00D96F49" w:rsidP="00D96F4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B00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</w:t>
                      </w:r>
                      <w:proofErr w:type="gramStart"/>
                      <w:r w:rsidRPr="00CB00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А.В.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Ермаков</w:t>
                      </w:r>
                    </w:p>
                  </w:txbxContent>
                </v:textbox>
              </v:shape>
            </w:pict>
          </mc:Fallback>
        </mc:AlternateContent>
      </w:r>
      <w:r w:rsidRPr="00D96F4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60960</wp:posOffset>
                </wp:positionV>
                <wp:extent cx="2819400" cy="11430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96F49" w:rsidRPr="00CB0019" w:rsidRDefault="00D96F49" w:rsidP="00D96F4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Председатель</w:t>
                            </w:r>
                            <w:r w:rsidRPr="00CB00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Думы городского округа муниципального образования «город Саянск»</w:t>
                            </w:r>
                          </w:p>
                          <w:p w:rsidR="00D96F49" w:rsidRPr="00CB0019" w:rsidRDefault="00D96F49" w:rsidP="00D96F4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____________Е.А. Каплин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margin-left:-5.8pt;margin-top:4.8pt;width:22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" filled="f" stroked="f">
                <v:textbox>
                  <w:txbxContent>
                    <w:p w:rsidR="00D96F49" w:rsidRPr="00CB0019" w:rsidRDefault="00D96F49" w:rsidP="00D96F4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Председатель</w:t>
                      </w:r>
                      <w:r w:rsidRPr="00CB00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Думы городского округа муниципального образования «город Саянск»</w:t>
                      </w:r>
                    </w:p>
                    <w:p w:rsidR="00D96F49" w:rsidRPr="00CB0019" w:rsidRDefault="00D96F49" w:rsidP="00D96F4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____________Е.А. Каплин</w:t>
                      </w:r>
                    </w:p>
                  </w:txbxContent>
                </v:textbox>
              </v:shape>
            </w:pict>
          </mc:Fallback>
        </mc:AlternateContent>
      </w:r>
    </w:p>
    <w:p w:rsidR="00D96F49" w:rsidRPr="00D96F49" w:rsidRDefault="00D96F49" w:rsidP="00D96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6F49" w:rsidRPr="00D96F49" w:rsidRDefault="00D96F49" w:rsidP="00D96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25C" w:rsidRDefault="00DA225C">
      <w:pPr>
        <w:rPr>
          <w:rFonts w:ascii="Times New Roman" w:hAnsi="Times New Roman" w:cs="Times New Roman"/>
          <w:sz w:val="28"/>
          <w:szCs w:val="28"/>
        </w:rPr>
      </w:pPr>
    </w:p>
    <w:p w:rsidR="00D96F49" w:rsidRDefault="00D96F49">
      <w:pPr>
        <w:rPr>
          <w:rFonts w:ascii="Times New Roman" w:hAnsi="Times New Roman" w:cs="Times New Roman"/>
          <w:sz w:val="28"/>
          <w:szCs w:val="28"/>
        </w:rPr>
      </w:pPr>
    </w:p>
    <w:p w:rsidR="00D96F49" w:rsidRDefault="00D96F49">
      <w:pPr>
        <w:rPr>
          <w:rFonts w:ascii="Times New Roman" w:hAnsi="Times New Roman" w:cs="Times New Roman"/>
          <w:sz w:val="28"/>
          <w:szCs w:val="28"/>
        </w:rPr>
      </w:pPr>
    </w:p>
    <w:p w:rsidR="00D96F49" w:rsidRDefault="00D96F49">
      <w:pPr>
        <w:rPr>
          <w:rFonts w:ascii="Times New Roman" w:hAnsi="Times New Roman" w:cs="Times New Roman"/>
          <w:sz w:val="28"/>
          <w:szCs w:val="28"/>
        </w:rPr>
      </w:pPr>
    </w:p>
    <w:p w:rsidR="00D96F49" w:rsidRDefault="00D96F49">
      <w:pPr>
        <w:rPr>
          <w:rFonts w:ascii="Times New Roman" w:hAnsi="Times New Roman" w:cs="Times New Roman"/>
          <w:sz w:val="28"/>
          <w:szCs w:val="28"/>
        </w:rPr>
      </w:pPr>
    </w:p>
    <w:p w:rsidR="00956D71" w:rsidRDefault="00956D71">
      <w:pPr>
        <w:rPr>
          <w:rFonts w:ascii="Times New Roman" w:hAnsi="Times New Roman" w:cs="Times New Roman"/>
          <w:sz w:val="28"/>
          <w:szCs w:val="28"/>
        </w:rPr>
      </w:pPr>
    </w:p>
    <w:p w:rsidR="0088503D" w:rsidRDefault="0088503D">
      <w:pPr>
        <w:rPr>
          <w:rFonts w:ascii="Times New Roman" w:hAnsi="Times New Roman" w:cs="Times New Roman"/>
          <w:sz w:val="28"/>
          <w:szCs w:val="28"/>
        </w:rPr>
      </w:pPr>
    </w:p>
    <w:p w:rsidR="0088503D" w:rsidRDefault="0088503D">
      <w:pPr>
        <w:rPr>
          <w:rFonts w:ascii="Times New Roman" w:hAnsi="Times New Roman" w:cs="Times New Roman"/>
          <w:sz w:val="28"/>
          <w:szCs w:val="28"/>
        </w:rPr>
      </w:pPr>
    </w:p>
    <w:p w:rsidR="00191434" w:rsidRDefault="00191434">
      <w:pPr>
        <w:rPr>
          <w:rFonts w:ascii="Times New Roman" w:hAnsi="Times New Roman" w:cs="Times New Roman"/>
          <w:sz w:val="28"/>
          <w:szCs w:val="28"/>
        </w:rPr>
      </w:pPr>
    </w:p>
    <w:p w:rsidR="00D96F49" w:rsidRPr="00D96F49" w:rsidRDefault="00D96F49">
      <w:pPr>
        <w:rPr>
          <w:rFonts w:ascii="Times New Roman" w:hAnsi="Times New Roman" w:cs="Times New Roman"/>
          <w:b/>
          <w:bCs/>
          <w:sz w:val="20"/>
          <w:szCs w:val="28"/>
        </w:rPr>
      </w:pPr>
      <w:bookmarkStart w:id="0" w:name="_GoBack"/>
      <w:bookmarkEnd w:id="0"/>
      <w:r w:rsidRPr="00D96F49">
        <w:rPr>
          <w:rFonts w:ascii="Times New Roman" w:hAnsi="Times New Roman" w:cs="Times New Roman"/>
          <w:sz w:val="20"/>
          <w:szCs w:val="28"/>
        </w:rPr>
        <w:t>исп.  Мальцева К.Д., тел. 83955352421</w:t>
      </w:r>
    </w:p>
    <w:sectPr w:rsidR="00D96F49" w:rsidRPr="00D96F49" w:rsidSect="00956D71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278" w:rsidRDefault="002A6278" w:rsidP="00956D71">
      <w:pPr>
        <w:spacing w:after="0" w:line="240" w:lineRule="auto"/>
      </w:pPr>
      <w:r>
        <w:separator/>
      </w:r>
    </w:p>
  </w:endnote>
  <w:endnote w:type="continuationSeparator" w:id="0">
    <w:p w:rsidR="002A6278" w:rsidRDefault="002A6278" w:rsidP="0095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64013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56D71" w:rsidRPr="00956D71" w:rsidRDefault="00956D71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956D71">
          <w:rPr>
            <w:rFonts w:ascii="Times New Roman" w:hAnsi="Times New Roman" w:cs="Times New Roman"/>
            <w:sz w:val="24"/>
          </w:rPr>
          <w:fldChar w:fldCharType="begin"/>
        </w:r>
        <w:r w:rsidRPr="00956D71">
          <w:rPr>
            <w:rFonts w:ascii="Times New Roman" w:hAnsi="Times New Roman" w:cs="Times New Roman"/>
            <w:sz w:val="24"/>
          </w:rPr>
          <w:instrText>PAGE   \* MERGEFORMAT</w:instrText>
        </w:r>
        <w:r w:rsidRPr="00956D71">
          <w:rPr>
            <w:rFonts w:ascii="Times New Roman" w:hAnsi="Times New Roman" w:cs="Times New Roman"/>
            <w:sz w:val="24"/>
          </w:rPr>
          <w:fldChar w:fldCharType="separate"/>
        </w:r>
        <w:r w:rsidR="00191434">
          <w:rPr>
            <w:rFonts w:ascii="Times New Roman" w:hAnsi="Times New Roman" w:cs="Times New Roman"/>
            <w:noProof/>
            <w:sz w:val="24"/>
          </w:rPr>
          <w:t>8</w:t>
        </w:r>
        <w:r w:rsidRPr="00956D7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56D71" w:rsidRDefault="00956D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278" w:rsidRDefault="002A6278" w:rsidP="00956D71">
      <w:pPr>
        <w:spacing w:after="0" w:line="240" w:lineRule="auto"/>
      </w:pPr>
      <w:r>
        <w:separator/>
      </w:r>
    </w:p>
  </w:footnote>
  <w:footnote w:type="continuationSeparator" w:id="0">
    <w:p w:rsidR="002A6278" w:rsidRDefault="002A6278" w:rsidP="00956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F6"/>
    <w:rsid w:val="00191434"/>
    <w:rsid w:val="002A6278"/>
    <w:rsid w:val="00436E5F"/>
    <w:rsid w:val="00596869"/>
    <w:rsid w:val="006C6941"/>
    <w:rsid w:val="0088503D"/>
    <w:rsid w:val="00956D71"/>
    <w:rsid w:val="009759F6"/>
    <w:rsid w:val="00B52C0F"/>
    <w:rsid w:val="00D96F49"/>
    <w:rsid w:val="00DA225C"/>
    <w:rsid w:val="00FA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6B845-A21F-47FD-9197-EC0AE587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6F4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F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6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6F49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ru-RU"/>
    </w:rPr>
  </w:style>
  <w:style w:type="paragraph" w:styleId="a6">
    <w:name w:val="header"/>
    <w:basedOn w:val="a"/>
    <w:link w:val="a7"/>
    <w:uiPriority w:val="99"/>
    <w:unhideWhenUsed/>
    <w:rsid w:val="0095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D71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8">
    <w:name w:val="footer"/>
    <w:basedOn w:val="a"/>
    <w:link w:val="a9"/>
    <w:uiPriority w:val="99"/>
    <w:unhideWhenUsed/>
    <w:rsid w:val="0095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D71"/>
    <w:rPr>
      <w:rFonts w:ascii="Calibri" w:eastAsia="Arial Unicode MS" w:hAnsi="Calibri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1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3;&#1072;&#1089;&#1090;&#1103;\&#1055;&#1054;&#1057;&#1058;&#1040;&#1053;&#1054;&#1042;&#1051;&#1045;&#1053;&#1048;&#1071;\&#1055;&#1054;&#1057;&#1058;&#1040;&#1053;&#1054;&#1042;&#1051;&#1045;&#1053;&#1048;&#1071;%202022%20&#1075;\&#1042;&#1085;&#1077;&#1089;&#1077;&#1085;&#1080;&#1077;%20&#1080;&#1079;&#1084;&#1077;&#1085;&#1077;&#1085;&#1080;&#1081;%20&#1074;%20&#1055;&#1041;&#1058;\_&#26625;&#29696;&#29696;&#28672;&#14848;&#12032;&#12032;&#30464;&#30464;&#30464;&#11776;&#25600;&#29952;&#27904;&#24832;&#29440;&#24832;&#30976;&#24832;&#28160;&#29440;&#27392;&#11776;&#29184;&#29952;&#11776;_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1053;&#1072;&#1089;&#1090;&#1103;\&#1055;&#1054;&#1057;&#1058;&#1040;&#1053;&#1054;&#1042;&#1051;&#1045;&#1053;&#1048;&#1071;\&#1055;&#1054;&#1057;&#1058;&#1040;&#1053;&#1054;&#1042;&#1051;&#1045;&#1053;&#1048;&#1071;%202022%20&#1075;\&#1042;&#1085;&#1077;&#1089;&#1077;&#1085;&#1080;&#1077;%20&#1080;&#1079;&#1084;&#1077;&#1085;&#1077;&#1085;&#1080;&#1081;%20&#1074;%20&#1055;&#1041;&#1058;\_&#26625;&#29696;&#29696;&#28672;&#14848;&#12032;&#12032;&#29440;&#24832;&#30976;&#24832;&#28160;&#29440;&#27392;&#11520;&#28672;&#29184;&#24832;&#30208;&#28416;&#11776;&#29184;&#29952;&#10496;&#11264;_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AFD59-F507-4E60-8612-9883E546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2985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2024-10-15T00:54:00Z</cp:lastPrinted>
  <dcterms:created xsi:type="dcterms:W3CDTF">2024-10-14T00:40:00Z</dcterms:created>
  <dcterms:modified xsi:type="dcterms:W3CDTF">2024-10-15T02:11:00Z</dcterms:modified>
</cp:coreProperties>
</file>