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 от</w:t>
      </w:r>
      <w:proofErr w:type="gramEnd"/>
      <w:r>
        <w:rPr>
          <w:sz w:val="28"/>
          <w:szCs w:val="28"/>
        </w:rPr>
        <w:t xml:space="preserve">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w:t>
      </w:r>
      <w:proofErr w:type="gramEnd"/>
      <w:r w:rsidR="00A90EA4">
        <w:rPr>
          <w:rFonts w:ascii="Times New Roman" w:hAnsi="Times New Roman"/>
          <w:color w:val="000000"/>
          <w:sz w:val="28"/>
          <w:szCs w:val="28"/>
        </w:rPr>
        <w:t>) (вкладыш официальной информации стр.52)</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финансирования муниципальной </w:t>
            </w:r>
            <w:r w:rsidRPr="003C3FCB">
              <w:rPr>
                <w:rFonts w:ascii="Times New Roman" w:hAnsi="Times New Roman" w:cs="Times New Roman"/>
                <w:color w:val="000000"/>
                <w:sz w:val="24"/>
                <w:szCs w:val="24"/>
              </w:rPr>
              <w:lastRenderedPageBreak/>
              <w:t>программы</w:t>
            </w:r>
          </w:p>
        </w:tc>
        <w:tc>
          <w:tcPr>
            <w:tcW w:w="3598" w:type="pct"/>
          </w:tcPr>
          <w:p w:rsidR="007D3AFB" w:rsidRPr="00750E64" w:rsidRDefault="007D3AFB" w:rsidP="00E36B21">
            <w:pPr>
              <w:pStyle w:val="ConsPlusNormal"/>
              <w:ind w:firstLine="0"/>
              <w:jc w:val="both"/>
              <w:rPr>
                <w:rFonts w:ascii="Times New Roman" w:hAnsi="Times New Roman" w:cs="Times New Roman"/>
                <w:sz w:val="24"/>
                <w:szCs w:val="24"/>
              </w:rPr>
            </w:pPr>
            <w:r w:rsidRPr="00750E64">
              <w:rPr>
                <w:rFonts w:ascii="Times New Roman" w:hAnsi="Times New Roman"/>
                <w:sz w:val="24"/>
                <w:szCs w:val="24"/>
              </w:rPr>
              <w:lastRenderedPageBreak/>
              <w:t>1. Объем финансирования муниципальной программы составляет</w:t>
            </w:r>
            <w:r w:rsidRPr="00750E64">
              <w:rPr>
                <w:rFonts w:ascii="Times New Roman" w:hAnsi="Times New Roman"/>
                <w:color w:val="FF0000"/>
                <w:sz w:val="24"/>
                <w:szCs w:val="24"/>
              </w:rPr>
              <w:t xml:space="preserve"> </w:t>
            </w:r>
            <w:r w:rsidRPr="00750E64">
              <w:rPr>
                <w:rFonts w:ascii="Times New Roman" w:hAnsi="Times New Roman" w:cs="Times New Roman"/>
                <w:sz w:val="24"/>
                <w:szCs w:val="24"/>
              </w:rPr>
              <w:t xml:space="preserve"> </w:t>
            </w:r>
            <w:r w:rsidR="00971D5B">
              <w:rPr>
                <w:rFonts w:ascii="Times New Roman" w:hAnsi="Times New Roman" w:cs="Times New Roman"/>
                <w:sz w:val="24"/>
                <w:szCs w:val="24"/>
              </w:rPr>
              <w:t>1304761,0</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 по годам:</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971D5B">
              <w:rPr>
                <w:rFonts w:ascii="Times New Roman" w:hAnsi="Times New Roman" w:cs="Times New Roman"/>
                <w:sz w:val="24"/>
                <w:szCs w:val="24"/>
              </w:rPr>
              <w:t>59956,4</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lastRenderedPageBreak/>
              <w:t xml:space="preserve">2021 год – </w:t>
            </w:r>
            <w:r w:rsidR="00971D5B">
              <w:rPr>
                <w:rFonts w:ascii="Times New Roman" w:hAnsi="Times New Roman" w:cs="Times New Roman"/>
                <w:sz w:val="24"/>
                <w:szCs w:val="24"/>
              </w:rPr>
              <w:t>335516,1</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179690,0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243109,0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235536,0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250953,5 тыс. рублей.</w:t>
            </w:r>
          </w:p>
          <w:p w:rsidR="007D3AFB" w:rsidRPr="00750E64" w:rsidRDefault="007D3AFB" w:rsidP="00E36B21">
            <w:pPr>
              <w:pStyle w:val="ConsPlusNormal"/>
              <w:ind w:firstLine="0"/>
              <w:jc w:val="both"/>
              <w:rPr>
                <w:rFonts w:ascii="Times New Roman" w:hAnsi="Times New Roman"/>
                <w:sz w:val="24"/>
                <w:szCs w:val="24"/>
              </w:rPr>
            </w:pPr>
            <w:r w:rsidRPr="00750E64">
              <w:rPr>
                <w:rFonts w:ascii="Times New Roman" w:hAnsi="Times New Roman" w:cs="Times New Roman"/>
                <w:sz w:val="24"/>
                <w:szCs w:val="24"/>
              </w:rPr>
              <w:t xml:space="preserve">2. </w:t>
            </w:r>
            <w:r w:rsidRPr="00750E64">
              <w:rPr>
                <w:rFonts w:ascii="Times New Roman" w:hAnsi="Times New Roman"/>
                <w:sz w:val="24"/>
                <w:szCs w:val="24"/>
              </w:rPr>
              <w:t>По источникам финансирования:</w:t>
            </w:r>
          </w:p>
          <w:p w:rsidR="007D3AFB" w:rsidRPr="00750E64" w:rsidRDefault="007D3AFB" w:rsidP="00E36B21">
            <w:pPr>
              <w:pStyle w:val="ConsPlusCell"/>
              <w:jc w:val="both"/>
              <w:rPr>
                <w:rFonts w:ascii="Times New Roman" w:hAnsi="Times New Roman" w:cs="Times New Roman"/>
                <w:sz w:val="24"/>
                <w:szCs w:val="24"/>
              </w:rPr>
            </w:pPr>
            <w:r w:rsidRPr="00750E64">
              <w:rPr>
                <w:rFonts w:ascii="Times New Roman" w:hAnsi="Times New Roman" w:cs="Times New Roman"/>
                <w:sz w:val="24"/>
                <w:szCs w:val="24"/>
              </w:rPr>
              <w:t xml:space="preserve">- за счет средств местного бюджета составляет </w:t>
            </w:r>
            <w:r w:rsidR="00971D5B">
              <w:rPr>
                <w:rFonts w:ascii="Times New Roman" w:hAnsi="Times New Roman" w:cs="Times New Roman"/>
                <w:sz w:val="24"/>
                <w:szCs w:val="24"/>
              </w:rPr>
              <w:t>150971,0</w:t>
            </w:r>
            <w:r w:rsidRPr="00750E64">
              <w:rPr>
                <w:rFonts w:ascii="Times New Roman" w:hAnsi="Times New Roman" w:cs="Times New Roman"/>
                <w:sz w:val="24"/>
                <w:szCs w:val="24"/>
              </w:rPr>
              <w:t xml:space="preserve"> тыс. рублей,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971D5B">
              <w:rPr>
                <w:rFonts w:ascii="Times New Roman" w:hAnsi="Times New Roman" w:cs="Times New Roman"/>
                <w:sz w:val="24"/>
                <w:szCs w:val="24"/>
              </w:rPr>
              <w:t>14042,4</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971D5B">
              <w:rPr>
                <w:rFonts w:ascii="Times New Roman" w:hAnsi="Times New Roman" w:cs="Times New Roman"/>
                <w:sz w:val="24"/>
                <w:szCs w:val="24"/>
              </w:rPr>
              <w:t>36906,9</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19765,9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26741,9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25909,0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27604,9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 за счет областного бюджета, составляет </w:t>
            </w:r>
            <w:r w:rsidR="00971D5B">
              <w:rPr>
                <w:rFonts w:ascii="Times New Roman" w:hAnsi="Times New Roman" w:cs="Times New Roman"/>
                <w:sz w:val="24"/>
                <w:szCs w:val="24"/>
              </w:rPr>
              <w:t>1153790,0</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971D5B">
              <w:rPr>
                <w:rFonts w:ascii="Times New Roman" w:hAnsi="Times New Roman" w:cs="Times New Roman"/>
                <w:sz w:val="24"/>
                <w:szCs w:val="24"/>
              </w:rPr>
              <w:t>45914,0</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971D5B">
              <w:rPr>
                <w:rFonts w:ascii="Times New Roman" w:hAnsi="Times New Roman" w:cs="Times New Roman"/>
                <w:sz w:val="24"/>
                <w:szCs w:val="24"/>
              </w:rPr>
              <w:t>298609,2</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159924,1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21</w:t>
            </w:r>
            <w:r>
              <w:rPr>
                <w:rFonts w:ascii="Times New Roman" w:hAnsi="Times New Roman" w:cs="Times New Roman"/>
                <w:sz w:val="24"/>
                <w:szCs w:val="24"/>
              </w:rPr>
              <w:t>6</w:t>
            </w:r>
            <w:r w:rsidRPr="00750E64">
              <w:rPr>
                <w:rFonts w:ascii="Times New Roman" w:hAnsi="Times New Roman" w:cs="Times New Roman"/>
                <w:sz w:val="24"/>
                <w:szCs w:val="24"/>
              </w:rPr>
              <w:t>367,1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750E64">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71D5B" w:rsidRPr="00C42FA6" w:rsidTr="00E36B21">
        <w:trPr>
          <w:trHeight w:val="241"/>
        </w:trPr>
        <w:tc>
          <w:tcPr>
            <w:tcW w:w="844" w:type="pct"/>
            <w:tcBorders>
              <w:top w:val="nil"/>
            </w:tcBorders>
          </w:tcPr>
          <w:p w:rsidR="00971D5B" w:rsidRPr="0070026D" w:rsidRDefault="00971D5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1304761,0</w:t>
            </w:r>
          </w:p>
        </w:tc>
        <w:tc>
          <w:tcPr>
            <w:tcW w:w="642"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59956,4</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335516,1</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179690,0</w:t>
            </w:r>
          </w:p>
        </w:tc>
        <w:tc>
          <w:tcPr>
            <w:tcW w:w="568"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243109,0</w:t>
            </w:r>
          </w:p>
        </w:tc>
        <w:tc>
          <w:tcPr>
            <w:tcW w:w="569" w:type="pct"/>
            <w:tcBorders>
              <w:top w:val="nil"/>
              <w:righ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235536,0</w:t>
            </w:r>
          </w:p>
        </w:tc>
        <w:tc>
          <w:tcPr>
            <w:tcW w:w="570" w:type="pct"/>
            <w:tcBorders>
              <w:top w:val="nil"/>
              <w:lef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250953,5</w:t>
            </w:r>
          </w:p>
        </w:tc>
      </w:tr>
      <w:tr w:rsidR="00971D5B" w:rsidRPr="00C42FA6" w:rsidTr="00E36B21">
        <w:trPr>
          <w:trHeight w:val="241"/>
        </w:trPr>
        <w:tc>
          <w:tcPr>
            <w:tcW w:w="844" w:type="pct"/>
            <w:tcBorders>
              <w:top w:val="nil"/>
            </w:tcBorders>
          </w:tcPr>
          <w:p w:rsidR="00971D5B" w:rsidRPr="0070026D" w:rsidRDefault="00971D5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150971,0</w:t>
            </w:r>
          </w:p>
        </w:tc>
        <w:tc>
          <w:tcPr>
            <w:tcW w:w="642"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14042,4</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36906,9</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19765,9</w:t>
            </w:r>
          </w:p>
        </w:tc>
        <w:tc>
          <w:tcPr>
            <w:tcW w:w="568"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26741,9</w:t>
            </w:r>
          </w:p>
        </w:tc>
        <w:tc>
          <w:tcPr>
            <w:tcW w:w="569" w:type="pct"/>
            <w:tcBorders>
              <w:top w:val="nil"/>
              <w:righ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25909,0</w:t>
            </w:r>
          </w:p>
        </w:tc>
        <w:tc>
          <w:tcPr>
            <w:tcW w:w="570" w:type="pct"/>
            <w:tcBorders>
              <w:top w:val="nil"/>
              <w:lef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27604,9</w:t>
            </w:r>
          </w:p>
        </w:tc>
      </w:tr>
      <w:tr w:rsidR="00971D5B" w:rsidRPr="00C42FA6" w:rsidTr="00E36B21">
        <w:trPr>
          <w:trHeight w:val="241"/>
        </w:trPr>
        <w:tc>
          <w:tcPr>
            <w:tcW w:w="844" w:type="pct"/>
            <w:tcBorders>
              <w:top w:val="nil"/>
            </w:tcBorders>
          </w:tcPr>
          <w:p w:rsidR="00971D5B" w:rsidRPr="0070026D" w:rsidRDefault="00971D5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1153790,0</w:t>
            </w:r>
          </w:p>
        </w:tc>
        <w:tc>
          <w:tcPr>
            <w:tcW w:w="642"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45914,0</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298609,2</w:t>
            </w:r>
          </w:p>
        </w:tc>
        <w:tc>
          <w:tcPr>
            <w:tcW w:w="569"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159924,1</w:t>
            </w:r>
          </w:p>
        </w:tc>
        <w:tc>
          <w:tcPr>
            <w:tcW w:w="568" w:type="pct"/>
            <w:tcBorders>
              <w:top w:val="nil"/>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216367,1</w:t>
            </w:r>
          </w:p>
        </w:tc>
        <w:tc>
          <w:tcPr>
            <w:tcW w:w="569" w:type="pct"/>
            <w:tcBorders>
              <w:top w:val="nil"/>
              <w:righ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209627,0</w:t>
            </w:r>
          </w:p>
        </w:tc>
        <w:tc>
          <w:tcPr>
            <w:tcW w:w="570" w:type="pct"/>
            <w:tcBorders>
              <w:top w:val="nil"/>
              <w:left w:val="single" w:sz="4" w:space="0" w:color="auto"/>
            </w:tcBorders>
            <w:vAlign w:val="center"/>
          </w:tcPr>
          <w:p w:rsidR="00971D5B" w:rsidRPr="00971D5B" w:rsidRDefault="00971D5B" w:rsidP="00DA2D27">
            <w:pPr>
              <w:jc w:val="center"/>
              <w:rPr>
                <w:rFonts w:ascii="Times New Roman" w:hAnsi="Times New Roman"/>
                <w:color w:val="000000"/>
                <w:sz w:val="26"/>
                <w:szCs w:val="26"/>
              </w:rPr>
            </w:pPr>
            <w:r w:rsidRPr="00971D5B">
              <w:rPr>
                <w:rFonts w:ascii="Times New Roman" w:hAnsi="Times New Roman"/>
                <w:color w:val="000000"/>
                <w:sz w:val="26"/>
                <w:szCs w:val="26"/>
              </w:rPr>
              <w:t>223348,6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127F06" w:rsidRDefault="007D3AFB" w:rsidP="00E36B21">
            <w:pPr>
              <w:tabs>
                <w:tab w:val="left" w:pos="11907"/>
              </w:tabs>
              <w:jc w:val="center"/>
              <w:rPr>
                <w:rFonts w:ascii="Times New Roman" w:hAnsi="Times New Roman"/>
                <w:sz w:val="24"/>
                <w:szCs w:val="24"/>
              </w:rPr>
            </w:pPr>
            <w:r w:rsidRPr="00127F06">
              <w:rPr>
                <w:rFonts w:ascii="Times New Roman" w:hAnsi="Times New Roman"/>
                <w:sz w:val="24"/>
                <w:szCs w:val="24"/>
              </w:rPr>
              <w:t>1.2.</w:t>
            </w:r>
          </w:p>
        </w:tc>
        <w:tc>
          <w:tcPr>
            <w:tcW w:w="2556" w:type="dxa"/>
            <w:tcBorders>
              <w:top w:val="nil"/>
            </w:tcBorders>
          </w:tcPr>
          <w:p w:rsidR="007D3AFB" w:rsidRPr="00127F06" w:rsidRDefault="007D3AFB" w:rsidP="00E36B21">
            <w:pPr>
              <w:tabs>
                <w:tab w:val="left" w:pos="11907"/>
              </w:tabs>
              <w:jc w:val="both"/>
              <w:rPr>
                <w:rFonts w:ascii="Times New Roman" w:hAnsi="Times New Roman"/>
                <w:bCs/>
                <w:sz w:val="24"/>
                <w:szCs w:val="24"/>
              </w:rPr>
            </w:pPr>
            <w:r w:rsidRPr="00127F06">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127F06">
              <w:rPr>
                <w:rFonts w:ascii="Times New Roman" w:hAnsi="Times New Roman"/>
                <w:bCs/>
                <w:sz w:val="24"/>
                <w:szCs w:val="24"/>
              </w:rPr>
              <w:t>г</w:t>
            </w:r>
            <w:proofErr w:type="gramStart"/>
            <w:r w:rsidRPr="00127F06">
              <w:rPr>
                <w:rFonts w:ascii="Times New Roman" w:hAnsi="Times New Roman"/>
                <w:bCs/>
                <w:sz w:val="24"/>
                <w:szCs w:val="24"/>
              </w:rPr>
              <w:t>.С</w:t>
            </w:r>
            <w:proofErr w:type="gramEnd"/>
            <w:r w:rsidRPr="00127F06">
              <w:rPr>
                <w:rFonts w:ascii="Times New Roman" w:hAnsi="Times New Roman"/>
                <w:bCs/>
                <w:sz w:val="24"/>
                <w:szCs w:val="24"/>
              </w:rPr>
              <w:t>аянска</w:t>
            </w:r>
            <w:proofErr w:type="spellEnd"/>
          </w:p>
        </w:tc>
        <w:tc>
          <w:tcPr>
            <w:tcW w:w="1559"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202</w:t>
            </w:r>
            <w:r w:rsidR="00292F37" w:rsidRPr="00127F06">
              <w:rPr>
                <w:rFonts w:ascii="Times New Roman" w:hAnsi="Times New Roman"/>
                <w:sz w:val="24"/>
                <w:szCs w:val="24"/>
              </w:rPr>
              <w:t>1</w:t>
            </w:r>
          </w:p>
        </w:tc>
        <w:tc>
          <w:tcPr>
            <w:tcW w:w="1276"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Местный бюджет</w:t>
            </w:r>
          </w:p>
          <w:p w:rsidR="007D3AFB" w:rsidRPr="00127F06" w:rsidRDefault="007D3AFB" w:rsidP="00E36B21">
            <w:pPr>
              <w:tabs>
                <w:tab w:val="left" w:pos="11907"/>
              </w:tabs>
              <w:rPr>
                <w:rFonts w:ascii="Times New Roman" w:hAnsi="Times New Roman"/>
                <w:sz w:val="24"/>
                <w:szCs w:val="24"/>
              </w:rPr>
            </w:pPr>
          </w:p>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Областной бюджет</w:t>
            </w:r>
          </w:p>
        </w:tc>
        <w:tc>
          <w:tcPr>
            <w:tcW w:w="1276" w:type="dxa"/>
            <w:tcBorders>
              <w:top w:val="nil"/>
            </w:tcBorders>
          </w:tcPr>
          <w:p w:rsidR="001835CA" w:rsidRPr="00127F06" w:rsidRDefault="001835CA" w:rsidP="001835CA">
            <w:pPr>
              <w:jc w:val="center"/>
              <w:rPr>
                <w:rFonts w:ascii="Times New Roman" w:hAnsi="Times New Roman"/>
                <w:sz w:val="24"/>
                <w:szCs w:val="24"/>
              </w:rPr>
            </w:pPr>
            <w:r w:rsidRPr="00127F06">
              <w:rPr>
                <w:rFonts w:ascii="Times New Roman" w:hAnsi="Times New Roman"/>
                <w:sz w:val="24"/>
                <w:szCs w:val="24"/>
              </w:rPr>
              <w:t>4278,1</w:t>
            </w:r>
          </w:p>
          <w:p w:rsidR="001835CA" w:rsidRPr="00127F06" w:rsidRDefault="001835CA" w:rsidP="001835CA">
            <w:pPr>
              <w:jc w:val="center"/>
              <w:rPr>
                <w:rFonts w:ascii="Times New Roman" w:hAnsi="Times New Roman"/>
                <w:sz w:val="24"/>
                <w:szCs w:val="24"/>
              </w:rPr>
            </w:pPr>
          </w:p>
          <w:p w:rsidR="001835CA" w:rsidRPr="00127F06" w:rsidRDefault="001835CA" w:rsidP="001835CA">
            <w:pPr>
              <w:jc w:val="center"/>
              <w:rPr>
                <w:rFonts w:ascii="Times New Roman" w:hAnsi="Times New Roman"/>
                <w:sz w:val="24"/>
                <w:szCs w:val="24"/>
              </w:rPr>
            </w:pPr>
          </w:p>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hAnsi="Times New Roman"/>
                <w:sz w:val="24"/>
                <w:szCs w:val="24"/>
              </w:rPr>
              <w:t>34613,3</w:t>
            </w:r>
          </w:p>
        </w:tc>
        <w:tc>
          <w:tcPr>
            <w:tcW w:w="992" w:type="dxa"/>
            <w:tcBorders>
              <w:top w:val="nil"/>
            </w:tcBorders>
          </w:tcPr>
          <w:p w:rsidR="007D3AFB" w:rsidRPr="00127F06" w:rsidRDefault="001835CA" w:rsidP="00E36B21">
            <w:pPr>
              <w:tabs>
                <w:tab w:val="left" w:pos="11907"/>
              </w:tabs>
              <w:jc w:val="center"/>
              <w:rPr>
                <w:rFonts w:ascii="Times New Roman" w:eastAsiaTheme="minorHAnsi" w:hAnsi="Times New Roman"/>
                <w:sz w:val="24"/>
                <w:szCs w:val="24"/>
                <w:lang w:eastAsia="en-US"/>
              </w:rPr>
            </w:pPr>
            <w:r w:rsidRPr="00127F06">
              <w:rPr>
                <w:rFonts w:ascii="Times New Roman" w:eastAsiaTheme="minorHAnsi" w:hAnsi="Times New Roman"/>
                <w:sz w:val="24"/>
                <w:szCs w:val="24"/>
                <w:lang w:eastAsia="en-US"/>
              </w:rPr>
              <w:t>0,0</w:t>
            </w:r>
          </w:p>
        </w:tc>
        <w:tc>
          <w:tcPr>
            <w:tcW w:w="992" w:type="dxa"/>
            <w:tcBorders>
              <w:top w:val="nil"/>
            </w:tcBorders>
          </w:tcPr>
          <w:p w:rsidR="007D3AFB" w:rsidRPr="00127F06" w:rsidRDefault="001835CA" w:rsidP="00E36B21">
            <w:pPr>
              <w:jc w:val="center"/>
              <w:rPr>
                <w:rFonts w:ascii="Times New Roman" w:hAnsi="Times New Roman"/>
                <w:sz w:val="24"/>
                <w:szCs w:val="24"/>
              </w:rPr>
            </w:pPr>
            <w:r w:rsidRPr="00127F06">
              <w:rPr>
                <w:rFonts w:ascii="Times New Roman" w:hAnsi="Times New Roman"/>
                <w:sz w:val="24"/>
                <w:szCs w:val="24"/>
              </w:rPr>
              <w:t>4278,1</w:t>
            </w: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pPr>
            <w:r w:rsidRPr="00127F06">
              <w:rPr>
                <w:rFonts w:ascii="Times New Roman" w:hAnsi="Times New Roman"/>
                <w:sz w:val="24"/>
                <w:szCs w:val="24"/>
              </w:rPr>
              <w:t>34613,3</w:t>
            </w:r>
          </w:p>
        </w:tc>
        <w:tc>
          <w:tcPr>
            <w:tcW w:w="992" w:type="dxa"/>
            <w:tcBorders>
              <w:top w:val="nil"/>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34" w:type="dxa"/>
            <w:tcBorders>
              <w:top w:val="nil"/>
              <w:lef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46" w:type="dxa"/>
            <w:gridSpan w:val="2"/>
            <w:tcBorders>
              <w:top w:val="nil"/>
            </w:tcBorders>
          </w:tcPr>
          <w:p w:rsidR="007D3AFB" w:rsidRPr="00292F37"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 xml:space="preserve">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127F06" w:rsidRDefault="007D3AFB" w:rsidP="00E36B21">
            <w:pPr>
              <w:tabs>
                <w:tab w:val="left" w:pos="11907"/>
              </w:tabs>
              <w:jc w:val="center"/>
              <w:rPr>
                <w:rFonts w:ascii="Times New Roman" w:hAnsi="Times New Roman"/>
                <w:sz w:val="24"/>
                <w:szCs w:val="24"/>
              </w:rPr>
            </w:pPr>
            <w:r w:rsidRPr="00127F06">
              <w:rPr>
                <w:rFonts w:ascii="Times New Roman" w:hAnsi="Times New Roman"/>
                <w:sz w:val="24"/>
                <w:szCs w:val="24"/>
              </w:rPr>
              <w:lastRenderedPageBreak/>
              <w:t>1.5.</w:t>
            </w:r>
          </w:p>
        </w:tc>
        <w:tc>
          <w:tcPr>
            <w:tcW w:w="2556" w:type="dxa"/>
            <w:tcBorders>
              <w:top w:val="nil"/>
            </w:tcBorders>
          </w:tcPr>
          <w:p w:rsidR="007D3AFB" w:rsidRPr="00127F06" w:rsidRDefault="007D3AFB" w:rsidP="00E36B21">
            <w:pPr>
              <w:tabs>
                <w:tab w:val="left" w:pos="11907"/>
              </w:tabs>
              <w:rPr>
                <w:rFonts w:ascii="Times New Roman" w:hAnsi="Times New Roman"/>
                <w:bCs/>
                <w:sz w:val="24"/>
                <w:szCs w:val="24"/>
              </w:rPr>
            </w:pPr>
            <w:r w:rsidRPr="00127F06">
              <w:rPr>
                <w:rFonts w:ascii="Times New Roman" w:hAnsi="Times New Roman" w:hint="eastAsia"/>
                <w:bCs/>
                <w:sz w:val="24"/>
                <w:szCs w:val="24"/>
              </w:rPr>
              <w:t>Строительство</w:t>
            </w:r>
            <w:r w:rsidRPr="00127F06">
              <w:rPr>
                <w:rFonts w:ascii="Times New Roman" w:hAnsi="Times New Roman"/>
                <w:bCs/>
                <w:sz w:val="24"/>
                <w:szCs w:val="24"/>
              </w:rPr>
              <w:t xml:space="preserve"> </w:t>
            </w:r>
            <w:r w:rsidRPr="00127F06">
              <w:rPr>
                <w:rFonts w:ascii="Times New Roman" w:hAnsi="Times New Roman" w:hint="eastAsia"/>
                <w:bCs/>
                <w:sz w:val="24"/>
                <w:szCs w:val="24"/>
              </w:rPr>
              <w:t>сетей</w:t>
            </w:r>
            <w:r w:rsidRPr="00127F06">
              <w:rPr>
                <w:rFonts w:ascii="Times New Roman" w:hAnsi="Times New Roman"/>
                <w:bCs/>
                <w:sz w:val="24"/>
                <w:szCs w:val="24"/>
              </w:rPr>
              <w:t xml:space="preserve"> </w:t>
            </w:r>
            <w:r w:rsidRPr="00127F06">
              <w:rPr>
                <w:rFonts w:ascii="Times New Roman" w:hAnsi="Times New Roman" w:hint="eastAsia"/>
                <w:bCs/>
                <w:sz w:val="24"/>
                <w:szCs w:val="24"/>
              </w:rPr>
              <w:t>водопровода</w:t>
            </w:r>
            <w:r w:rsidRPr="00127F06">
              <w:rPr>
                <w:rFonts w:ascii="Times New Roman" w:hAnsi="Times New Roman"/>
                <w:bCs/>
                <w:sz w:val="24"/>
                <w:szCs w:val="24"/>
              </w:rPr>
              <w:t xml:space="preserve"> </w:t>
            </w:r>
            <w:r w:rsidRPr="00127F06">
              <w:rPr>
                <w:rFonts w:ascii="Times New Roman" w:hAnsi="Times New Roman" w:hint="eastAsia"/>
                <w:bCs/>
                <w:sz w:val="24"/>
                <w:szCs w:val="24"/>
              </w:rPr>
              <w:t>и</w:t>
            </w:r>
            <w:r w:rsidRPr="00127F06">
              <w:rPr>
                <w:rFonts w:ascii="Times New Roman" w:hAnsi="Times New Roman"/>
                <w:bCs/>
                <w:sz w:val="24"/>
                <w:szCs w:val="24"/>
              </w:rPr>
              <w:t xml:space="preserve"> </w:t>
            </w:r>
            <w:r w:rsidRPr="00127F06">
              <w:rPr>
                <w:rFonts w:ascii="Times New Roman" w:hAnsi="Times New Roman" w:hint="eastAsia"/>
                <w:bCs/>
                <w:sz w:val="24"/>
                <w:szCs w:val="24"/>
              </w:rPr>
              <w:t>электроснабжения</w:t>
            </w:r>
            <w:r w:rsidRPr="00127F06">
              <w:rPr>
                <w:rFonts w:ascii="Times New Roman" w:hAnsi="Times New Roman"/>
                <w:bCs/>
                <w:sz w:val="24"/>
                <w:szCs w:val="24"/>
              </w:rPr>
              <w:t xml:space="preserve"> </w:t>
            </w:r>
            <w:r w:rsidRPr="00127F06">
              <w:rPr>
                <w:rFonts w:ascii="Times New Roman" w:hAnsi="Times New Roman" w:hint="eastAsia"/>
                <w:bCs/>
                <w:sz w:val="24"/>
                <w:szCs w:val="24"/>
              </w:rPr>
              <w:t>индивидуальной</w:t>
            </w:r>
            <w:r w:rsidRPr="00127F06">
              <w:rPr>
                <w:rFonts w:ascii="Times New Roman" w:hAnsi="Times New Roman"/>
                <w:bCs/>
                <w:sz w:val="24"/>
                <w:szCs w:val="24"/>
              </w:rPr>
              <w:t xml:space="preserve"> </w:t>
            </w:r>
            <w:r w:rsidRPr="00127F06">
              <w:rPr>
                <w:rFonts w:ascii="Times New Roman" w:hAnsi="Times New Roman" w:hint="eastAsia"/>
                <w:bCs/>
                <w:sz w:val="24"/>
                <w:szCs w:val="24"/>
              </w:rPr>
              <w:t>жилой</w:t>
            </w:r>
            <w:r w:rsidRPr="00127F06">
              <w:rPr>
                <w:rFonts w:ascii="Times New Roman" w:hAnsi="Times New Roman"/>
                <w:bCs/>
                <w:sz w:val="24"/>
                <w:szCs w:val="24"/>
              </w:rPr>
              <w:t xml:space="preserve"> </w:t>
            </w:r>
            <w:r w:rsidRPr="00127F06">
              <w:rPr>
                <w:rFonts w:ascii="Times New Roman" w:hAnsi="Times New Roman" w:hint="eastAsia"/>
                <w:bCs/>
                <w:sz w:val="24"/>
                <w:szCs w:val="24"/>
              </w:rPr>
              <w:t>застройки</w:t>
            </w:r>
            <w:r w:rsidRPr="00127F06">
              <w:rPr>
                <w:rFonts w:ascii="Times New Roman" w:hAnsi="Times New Roman"/>
                <w:bCs/>
                <w:sz w:val="24"/>
                <w:szCs w:val="24"/>
              </w:rPr>
              <w:t xml:space="preserve"> </w:t>
            </w:r>
            <w:r w:rsidRPr="00127F06">
              <w:rPr>
                <w:rFonts w:ascii="Times New Roman" w:hAnsi="Times New Roman" w:hint="eastAsia"/>
                <w:bCs/>
                <w:sz w:val="24"/>
                <w:szCs w:val="24"/>
              </w:rPr>
              <w:t>микрорайона</w:t>
            </w:r>
            <w:r w:rsidRPr="00127F06">
              <w:rPr>
                <w:rFonts w:ascii="Times New Roman" w:hAnsi="Times New Roman"/>
                <w:bCs/>
                <w:sz w:val="24"/>
                <w:szCs w:val="24"/>
              </w:rPr>
              <w:t xml:space="preserve"> </w:t>
            </w:r>
            <w:proofErr w:type="gramStart"/>
            <w:r w:rsidRPr="00127F06">
              <w:rPr>
                <w:rFonts w:ascii="Times New Roman" w:hAnsi="Times New Roman" w:hint="eastAsia"/>
                <w:bCs/>
                <w:sz w:val="24"/>
                <w:szCs w:val="24"/>
              </w:rPr>
              <w:t>Таежный</w:t>
            </w:r>
            <w:proofErr w:type="gramEnd"/>
            <w:r w:rsidRPr="00127F06">
              <w:rPr>
                <w:rFonts w:ascii="Times New Roman" w:hAnsi="Times New Roman"/>
                <w:bCs/>
                <w:sz w:val="24"/>
                <w:szCs w:val="24"/>
              </w:rPr>
              <w:t xml:space="preserve"> </w:t>
            </w:r>
            <w:r w:rsidRPr="00127F06">
              <w:rPr>
                <w:rFonts w:ascii="Times New Roman" w:hAnsi="Times New Roman" w:hint="eastAsia"/>
                <w:bCs/>
                <w:sz w:val="24"/>
                <w:szCs w:val="24"/>
              </w:rPr>
              <w:t>муниципального</w:t>
            </w:r>
            <w:r w:rsidRPr="00127F06">
              <w:rPr>
                <w:rFonts w:ascii="Times New Roman" w:hAnsi="Times New Roman"/>
                <w:bCs/>
                <w:sz w:val="24"/>
                <w:szCs w:val="24"/>
              </w:rPr>
              <w:t xml:space="preserve"> </w:t>
            </w:r>
            <w:r w:rsidRPr="00127F06">
              <w:rPr>
                <w:rFonts w:ascii="Times New Roman" w:hAnsi="Times New Roman" w:hint="eastAsia"/>
                <w:bCs/>
                <w:sz w:val="24"/>
                <w:szCs w:val="24"/>
              </w:rPr>
              <w:t>образования</w:t>
            </w:r>
            <w:r w:rsidRPr="00127F06">
              <w:rPr>
                <w:rFonts w:ascii="Times New Roman" w:hAnsi="Times New Roman"/>
                <w:bCs/>
                <w:sz w:val="24"/>
                <w:szCs w:val="24"/>
              </w:rPr>
              <w:t xml:space="preserve"> «</w:t>
            </w:r>
            <w:r w:rsidRPr="00127F06">
              <w:rPr>
                <w:rFonts w:ascii="Times New Roman" w:hAnsi="Times New Roman" w:hint="eastAsia"/>
                <w:bCs/>
                <w:sz w:val="24"/>
                <w:szCs w:val="24"/>
              </w:rPr>
              <w:t>город</w:t>
            </w:r>
            <w:r w:rsidRPr="00127F06">
              <w:rPr>
                <w:rFonts w:ascii="Times New Roman" w:hAnsi="Times New Roman"/>
                <w:bCs/>
                <w:sz w:val="24"/>
                <w:szCs w:val="24"/>
              </w:rPr>
              <w:t xml:space="preserve"> </w:t>
            </w:r>
            <w:r w:rsidRPr="00127F06">
              <w:rPr>
                <w:rFonts w:ascii="Times New Roman" w:hAnsi="Times New Roman" w:hint="eastAsia"/>
                <w:bCs/>
                <w:sz w:val="24"/>
                <w:szCs w:val="24"/>
              </w:rPr>
              <w:t>Саянск»</w:t>
            </w:r>
          </w:p>
        </w:tc>
        <w:tc>
          <w:tcPr>
            <w:tcW w:w="1559"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202</w:t>
            </w:r>
            <w:r w:rsidR="00292F37" w:rsidRPr="00127F06">
              <w:rPr>
                <w:rFonts w:ascii="Times New Roman" w:hAnsi="Times New Roman"/>
                <w:sz w:val="24"/>
                <w:szCs w:val="24"/>
              </w:rPr>
              <w:t>1</w:t>
            </w:r>
          </w:p>
          <w:p w:rsidR="00DF1A10" w:rsidRPr="00127F06" w:rsidRDefault="00DF1A10" w:rsidP="00E36B21">
            <w:pPr>
              <w:tabs>
                <w:tab w:val="left" w:pos="11907"/>
              </w:tabs>
              <w:rPr>
                <w:rFonts w:ascii="Times New Roman" w:hAnsi="Times New Roman"/>
                <w:sz w:val="24"/>
                <w:szCs w:val="24"/>
              </w:rPr>
            </w:pPr>
          </w:p>
        </w:tc>
        <w:tc>
          <w:tcPr>
            <w:tcW w:w="1276"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Местный бюджет</w:t>
            </w:r>
          </w:p>
          <w:p w:rsidR="007D3AFB" w:rsidRPr="00127F06" w:rsidRDefault="007D3AFB" w:rsidP="00E36B21">
            <w:pPr>
              <w:tabs>
                <w:tab w:val="left" w:pos="11907"/>
              </w:tabs>
              <w:rPr>
                <w:rFonts w:ascii="Times New Roman" w:hAnsi="Times New Roman"/>
                <w:sz w:val="24"/>
                <w:szCs w:val="24"/>
              </w:rPr>
            </w:pPr>
          </w:p>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Областной бюджет</w:t>
            </w:r>
          </w:p>
        </w:tc>
        <w:tc>
          <w:tcPr>
            <w:tcW w:w="1276" w:type="dxa"/>
            <w:tcBorders>
              <w:top w:val="nil"/>
            </w:tcBorders>
          </w:tcPr>
          <w:p w:rsidR="001835CA" w:rsidRPr="00127F06" w:rsidRDefault="001835CA" w:rsidP="001835CA">
            <w:pPr>
              <w:jc w:val="center"/>
              <w:rPr>
                <w:rFonts w:ascii="Times New Roman" w:hAnsi="Times New Roman"/>
                <w:sz w:val="24"/>
                <w:szCs w:val="24"/>
              </w:rPr>
            </w:pPr>
            <w:r w:rsidRPr="00127F06">
              <w:rPr>
                <w:rFonts w:ascii="Times New Roman" w:hAnsi="Times New Roman"/>
                <w:sz w:val="24"/>
                <w:szCs w:val="24"/>
              </w:rPr>
              <w:t>6490,7</w:t>
            </w:r>
          </w:p>
          <w:p w:rsidR="001835CA" w:rsidRPr="00127F06" w:rsidRDefault="001835CA" w:rsidP="001835CA">
            <w:pPr>
              <w:jc w:val="center"/>
              <w:rPr>
                <w:rFonts w:ascii="Times New Roman" w:hAnsi="Times New Roman"/>
                <w:sz w:val="24"/>
                <w:szCs w:val="24"/>
              </w:rPr>
            </w:pPr>
          </w:p>
          <w:p w:rsidR="001835CA" w:rsidRPr="00127F06" w:rsidRDefault="001835CA" w:rsidP="001835CA">
            <w:pPr>
              <w:jc w:val="center"/>
              <w:rPr>
                <w:rFonts w:ascii="Times New Roman" w:hAnsi="Times New Roman"/>
                <w:sz w:val="24"/>
                <w:szCs w:val="24"/>
              </w:rPr>
            </w:pPr>
          </w:p>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hAnsi="Times New Roman"/>
                <w:sz w:val="24"/>
                <w:szCs w:val="24"/>
              </w:rPr>
              <w:t>52515,7</w:t>
            </w:r>
          </w:p>
        </w:tc>
        <w:tc>
          <w:tcPr>
            <w:tcW w:w="992" w:type="dxa"/>
            <w:tcBorders>
              <w:top w:val="nil"/>
            </w:tcBorders>
          </w:tcPr>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eastAsiaTheme="minorHAnsi" w:hAnsi="Times New Roman"/>
                <w:sz w:val="24"/>
                <w:szCs w:val="24"/>
                <w:lang w:eastAsia="en-US"/>
              </w:rPr>
              <w:t>0,0</w:t>
            </w:r>
          </w:p>
        </w:tc>
        <w:tc>
          <w:tcPr>
            <w:tcW w:w="992" w:type="dxa"/>
            <w:tcBorders>
              <w:top w:val="nil"/>
            </w:tcBorders>
          </w:tcPr>
          <w:p w:rsidR="007D3AFB" w:rsidRPr="00127F06" w:rsidRDefault="001835CA" w:rsidP="00E36B21">
            <w:pPr>
              <w:jc w:val="center"/>
              <w:rPr>
                <w:rFonts w:ascii="Times New Roman" w:hAnsi="Times New Roman"/>
                <w:sz w:val="24"/>
                <w:szCs w:val="24"/>
              </w:rPr>
            </w:pPr>
            <w:r w:rsidRPr="00127F06">
              <w:rPr>
                <w:rFonts w:ascii="Times New Roman" w:hAnsi="Times New Roman"/>
                <w:sz w:val="24"/>
                <w:szCs w:val="24"/>
              </w:rPr>
              <w:t>6490,7</w:t>
            </w: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pPr>
            <w:r w:rsidRPr="00127F06">
              <w:rPr>
                <w:rFonts w:ascii="Times New Roman" w:hAnsi="Times New Roman"/>
                <w:sz w:val="24"/>
                <w:szCs w:val="24"/>
              </w:rPr>
              <w:t>52515,7</w:t>
            </w:r>
          </w:p>
        </w:tc>
        <w:tc>
          <w:tcPr>
            <w:tcW w:w="992" w:type="dxa"/>
            <w:tcBorders>
              <w:top w:val="nil"/>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34" w:type="dxa"/>
            <w:tcBorders>
              <w:top w:val="nil"/>
              <w:lef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46" w:type="dxa"/>
            <w:gridSpan w:val="2"/>
            <w:tcBorders>
              <w:top w:val="nil"/>
            </w:tcBorders>
          </w:tcPr>
          <w:p w:rsidR="007D3AFB" w:rsidRPr="00292F37"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535414">
              <w:rPr>
                <w:rFonts w:ascii="Times New Roman" w:hAnsi="Times New Roman"/>
                <w:sz w:val="24"/>
                <w:szCs w:val="24"/>
              </w:rPr>
              <w:t>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rPr>
                <w:rFonts w:ascii="Times New Roman" w:hAnsi="Times New Roman"/>
                <w:sz w:val="24"/>
                <w:szCs w:val="24"/>
              </w:rPr>
            </w:pPr>
            <w:r w:rsidRPr="009E1A23">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proofErr w:type="spellStart"/>
            <w:r w:rsidRPr="009E1A23">
              <w:rPr>
                <w:rFonts w:ascii="Times New Roman" w:hAnsi="Times New Roman"/>
                <w:bCs/>
                <w:sz w:val="24"/>
                <w:szCs w:val="24"/>
              </w:rPr>
              <w:t>Ду</w:t>
            </w:r>
            <w:proofErr w:type="spellEnd"/>
            <w:r w:rsidRPr="009E1A23">
              <w:rPr>
                <w:rFonts w:ascii="Times New Roman" w:hAnsi="Times New Roman"/>
                <w:bCs/>
                <w:sz w:val="24"/>
                <w:szCs w:val="24"/>
              </w:rPr>
              <w:t xml:space="preserve"> 2х500мм </w:t>
            </w:r>
            <w:r w:rsidR="007D3AFB" w:rsidRPr="009E1A23">
              <w:rPr>
                <w:rFonts w:ascii="Times New Roman" w:hAnsi="Times New Roman"/>
                <w:bCs/>
                <w:sz w:val="24"/>
                <w:szCs w:val="24"/>
              </w:rPr>
              <w:t xml:space="preserve">по мостовому переходу через </w:t>
            </w:r>
            <w:proofErr w:type="spellStart"/>
            <w:r w:rsidR="007D3AFB" w:rsidRPr="009E1A23">
              <w:rPr>
                <w:rFonts w:ascii="Times New Roman" w:hAnsi="Times New Roman"/>
                <w:bCs/>
                <w:sz w:val="24"/>
                <w:szCs w:val="24"/>
              </w:rPr>
              <w:t>р</w:t>
            </w:r>
            <w:proofErr w:type="gramStart"/>
            <w:r w:rsidR="007D3AFB" w:rsidRPr="009E1A23">
              <w:rPr>
                <w:rFonts w:ascii="Times New Roman" w:hAnsi="Times New Roman"/>
                <w:bCs/>
                <w:sz w:val="24"/>
                <w:szCs w:val="24"/>
              </w:rPr>
              <w:t>.О</w:t>
            </w:r>
            <w:proofErr w:type="gramEnd"/>
            <w:r w:rsidR="007D3AFB" w:rsidRPr="009E1A23">
              <w:rPr>
                <w:rFonts w:ascii="Times New Roman" w:hAnsi="Times New Roman"/>
                <w:bCs/>
                <w:sz w:val="24"/>
                <w:szCs w:val="24"/>
              </w:rPr>
              <w:t>ка</w:t>
            </w:r>
            <w:proofErr w:type="spellEnd"/>
            <w:r w:rsidR="007D3AFB"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650</w:t>
            </w:r>
            <w:r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3350</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1650,0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13350,0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участка</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7D3AFB" w:rsidP="009E1A23">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proofErr w:type="spellStart"/>
            <w:r w:rsidRPr="009E1A23">
              <w:rPr>
                <w:rFonts w:ascii="Times New Roman" w:hAnsi="Times New Roman" w:hint="eastAsia"/>
                <w:bCs/>
                <w:sz w:val="24"/>
                <w:szCs w:val="24"/>
              </w:rPr>
              <w:t>г</w:t>
            </w:r>
            <w:proofErr w:type="gramStart"/>
            <w:r w:rsidRPr="009E1A23">
              <w:rPr>
                <w:rFonts w:ascii="Times New Roman" w:hAnsi="Times New Roman"/>
                <w:bCs/>
                <w:sz w:val="24"/>
                <w:szCs w:val="24"/>
              </w:rPr>
              <w:t>.</w:t>
            </w:r>
            <w:r w:rsidRPr="009E1A23">
              <w:rPr>
                <w:rFonts w:ascii="Times New Roman" w:hAnsi="Times New Roman" w:hint="eastAsia"/>
                <w:bCs/>
                <w:sz w:val="24"/>
                <w:szCs w:val="24"/>
              </w:rPr>
              <w:t>С</w:t>
            </w:r>
            <w:proofErr w:type="gramEnd"/>
            <w:r w:rsidRPr="009E1A23">
              <w:rPr>
                <w:rFonts w:ascii="Times New Roman" w:hAnsi="Times New Roman" w:hint="eastAsia"/>
                <w:bCs/>
                <w:sz w:val="24"/>
                <w:szCs w:val="24"/>
              </w:rPr>
              <w:t>аянске</w:t>
            </w:r>
            <w:proofErr w:type="spellEnd"/>
            <w:r w:rsidRPr="009E1A23">
              <w:rPr>
                <w:rFonts w:ascii="Times New Roman" w:hAnsi="Times New Roman"/>
                <w:bCs/>
                <w:sz w:val="24"/>
                <w:szCs w:val="24"/>
              </w:rPr>
              <w:t xml:space="preserve"> (</w:t>
            </w:r>
            <w:r w:rsidRPr="009E1A23">
              <w:rPr>
                <w:rFonts w:ascii="Times New Roman" w:hAnsi="Times New Roman" w:hint="eastAsia"/>
                <w:bCs/>
                <w:sz w:val="24"/>
                <w:szCs w:val="24"/>
              </w:rPr>
              <w:t>Северный</w:t>
            </w:r>
            <w:r w:rsidRPr="009E1A23">
              <w:rPr>
                <w:rFonts w:ascii="Times New Roman" w:hAnsi="Times New Roman"/>
                <w:bCs/>
                <w:sz w:val="24"/>
                <w:szCs w:val="24"/>
              </w:rPr>
              <w:t xml:space="preserve">) </w:t>
            </w:r>
            <w:r w:rsidRPr="009E1A23">
              <w:rPr>
                <w:rFonts w:ascii="Times New Roman" w:hAnsi="Times New Roman" w:hint="eastAsia"/>
                <w:bCs/>
                <w:sz w:val="24"/>
                <w:szCs w:val="24"/>
              </w:rPr>
              <w:t>от</w:t>
            </w:r>
            <w:r w:rsidRPr="009E1A23">
              <w:rPr>
                <w:rFonts w:ascii="Times New Roman" w:hAnsi="Times New Roman"/>
                <w:bCs/>
                <w:sz w:val="24"/>
                <w:szCs w:val="24"/>
              </w:rPr>
              <w:t xml:space="preserve"> </w:t>
            </w:r>
            <w:proofErr w:type="spellStart"/>
            <w:r w:rsidRPr="009E1A23">
              <w:rPr>
                <w:rFonts w:ascii="Times New Roman" w:hAnsi="Times New Roman" w:hint="eastAsia"/>
                <w:bCs/>
                <w:sz w:val="24"/>
                <w:szCs w:val="24"/>
              </w:rPr>
              <w:lastRenderedPageBreak/>
              <w:t>ул</w:t>
            </w:r>
            <w:r w:rsidRPr="009E1A23">
              <w:rPr>
                <w:rFonts w:ascii="Times New Roman" w:hAnsi="Times New Roman"/>
                <w:bCs/>
                <w:sz w:val="24"/>
                <w:szCs w:val="24"/>
              </w:rPr>
              <w:t>.</w:t>
            </w:r>
            <w:r w:rsidRPr="009E1A23">
              <w:rPr>
                <w:rFonts w:ascii="Times New Roman" w:hAnsi="Times New Roman" w:hint="eastAsia"/>
                <w:bCs/>
                <w:sz w:val="24"/>
                <w:szCs w:val="24"/>
              </w:rPr>
              <w:t>Комсомольской</w:t>
            </w:r>
            <w:proofErr w:type="spellEnd"/>
            <w:r w:rsidRPr="009E1A23">
              <w:rPr>
                <w:rFonts w:ascii="Times New Roman" w:hAnsi="Times New Roman"/>
                <w:bCs/>
                <w:sz w:val="24"/>
                <w:szCs w:val="24"/>
              </w:rPr>
              <w:t xml:space="preserve"> </w:t>
            </w:r>
            <w:r w:rsidRPr="009E1A23">
              <w:rPr>
                <w:rFonts w:ascii="Times New Roman" w:hAnsi="Times New Roman" w:hint="eastAsia"/>
                <w:bCs/>
                <w:sz w:val="24"/>
                <w:szCs w:val="24"/>
              </w:rPr>
              <w:t>до</w:t>
            </w:r>
            <w:r w:rsidRPr="009E1A23">
              <w:rPr>
                <w:rFonts w:ascii="Times New Roman" w:hAnsi="Times New Roman"/>
                <w:bCs/>
                <w:sz w:val="24"/>
                <w:szCs w:val="24"/>
              </w:rPr>
              <w:t xml:space="preserve"> </w:t>
            </w:r>
            <w:r w:rsidRPr="009E1A23">
              <w:rPr>
                <w:rFonts w:ascii="Times New Roman" w:hAnsi="Times New Roman" w:hint="eastAsia"/>
                <w:bCs/>
                <w:sz w:val="24"/>
                <w:szCs w:val="24"/>
              </w:rPr>
              <w:t>ул</w:t>
            </w:r>
            <w:r w:rsidRPr="009E1A23">
              <w:rPr>
                <w:rFonts w:ascii="Times New Roman" w:hAnsi="Times New Roman"/>
                <w:bCs/>
                <w:sz w:val="24"/>
                <w:szCs w:val="24"/>
              </w:rPr>
              <w:t xml:space="preserve">. </w:t>
            </w:r>
            <w:r w:rsidRPr="009E1A23">
              <w:rPr>
                <w:rFonts w:ascii="Times New Roman" w:hAnsi="Times New Roman" w:hint="eastAsia"/>
                <w:bCs/>
                <w:sz w:val="24"/>
                <w:szCs w:val="24"/>
              </w:rPr>
              <w:t>Западная</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36B21">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proofErr w:type="spellStart"/>
            <w:r w:rsidR="007D3AFB" w:rsidRPr="009E1A23">
              <w:rPr>
                <w:rFonts w:ascii="Times New Roman" w:hAnsi="Times New Roman" w:hint="eastAsia"/>
                <w:bCs/>
                <w:sz w:val="24"/>
                <w:szCs w:val="24"/>
              </w:rPr>
              <w:t>г</w:t>
            </w:r>
            <w:proofErr w:type="gramStart"/>
            <w:r w:rsidR="007D3AFB" w:rsidRPr="009E1A23">
              <w:rPr>
                <w:rFonts w:ascii="Times New Roman" w:hAnsi="Times New Roman"/>
                <w:bCs/>
                <w:sz w:val="24"/>
                <w:szCs w:val="24"/>
              </w:rPr>
              <w:t>.</w:t>
            </w:r>
            <w:r w:rsidR="007D3AFB" w:rsidRPr="009E1A23">
              <w:rPr>
                <w:rFonts w:ascii="Times New Roman" w:hAnsi="Times New Roman" w:hint="eastAsia"/>
                <w:bCs/>
                <w:sz w:val="24"/>
                <w:szCs w:val="24"/>
              </w:rPr>
              <w:t>С</w:t>
            </w:r>
            <w:proofErr w:type="gramEnd"/>
            <w:r w:rsidR="007D3AFB" w:rsidRPr="009E1A23">
              <w:rPr>
                <w:rFonts w:ascii="Times New Roman" w:hAnsi="Times New Roman" w:hint="eastAsia"/>
                <w:bCs/>
                <w:sz w:val="24"/>
                <w:szCs w:val="24"/>
              </w:rPr>
              <w:t>аянске</w:t>
            </w:r>
            <w:proofErr w:type="spellEnd"/>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от</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КНС</w:t>
            </w:r>
            <w:r w:rsidR="007D3AFB" w:rsidRPr="009E1A23">
              <w:rPr>
                <w:rFonts w:ascii="Times New Roman" w:hAnsi="Times New Roman"/>
                <w:bCs/>
                <w:sz w:val="24"/>
                <w:szCs w:val="24"/>
              </w:rPr>
              <w:t xml:space="preserve"> </w:t>
            </w:r>
            <w:proofErr w:type="spellStart"/>
            <w:r w:rsidR="007D3AFB" w:rsidRPr="009E1A23">
              <w:rPr>
                <w:rFonts w:ascii="Times New Roman" w:hAnsi="Times New Roman" w:hint="eastAsia"/>
                <w:bCs/>
                <w:sz w:val="24"/>
                <w:szCs w:val="24"/>
              </w:rPr>
              <w:t>промкомзоны</w:t>
            </w:r>
            <w:proofErr w:type="spellEnd"/>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по</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ул</w:t>
            </w:r>
            <w:r w:rsidR="007D3AFB" w:rsidRPr="009E1A23">
              <w:rPr>
                <w:rFonts w:ascii="Times New Roman" w:hAnsi="Times New Roman"/>
                <w:bCs/>
                <w:sz w:val="24"/>
                <w:szCs w:val="24"/>
              </w:rPr>
              <w:t>.35,</w:t>
            </w:r>
            <w:r w:rsidR="007D3AFB" w:rsidRPr="009E1A23">
              <w:rPr>
                <w:rFonts w:ascii="Times New Roman" w:hAnsi="Times New Roman" w:hint="eastAsia"/>
                <w:bCs/>
                <w:sz w:val="24"/>
                <w:szCs w:val="24"/>
              </w:rPr>
              <w:t>ул</w:t>
            </w:r>
            <w:r w:rsidR="007D3AFB" w:rsidRPr="009E1A23">
              <w:rPr>
                <w:rFonts w:ascii="Times New Roman" w:hAnsi="Times New Roman"/>
                <w:bCs/>
                <w:sz w:val="24"/>
                <w:szCs w:val="24"/>
              </w:rPr>
              <w:t>.16 и проспекту Ленинградский</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14331,8</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14331,8</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9E1A23">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участков сетей водопровода в </w:t>
            </w:r>
            <w:proofErr w:type="spellStart"/>
            <w:r w:rsidRPr="009E1A23">
              <w:rPr>
                <w:rFonts w:ascii="Times New Roman" w:hAnsi="Times New Roman"/>
                <w:bCs/>
                <w:sz w:val="24"/>
                <w:szCs w:val="24"/>
              </w:rPr>
              <w:t>мкр</w:t>
            </w:r>
            <w:proofErr w:type="spellEnd"/>
            <w:r w:rsidRPr="009E1A23">
              <w:rPr>
                <w:rFonts w:ascii="Times New Roman" w:hAnsi="Times New Roman"/>
                <w:bCs/>
                <w:sz w:val="24"/>
                <w:szCs w:val="24"/>
              </w:rPr>
              <w:t>. Южный</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41752,2</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41752,2</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6656AC" w:rsidRDefault="00CF60FD" w:rsidP="00292F3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Pr>
                <w:rFonts w:ascii="Times New Roman" w:hAnsi="Times New Roman"/>
                <w:bCs/>
                <w:sz w:val="24"/>
                <w:szCs w:val="24"/>
              </w:rPr>
              <w:t xml:space="preserve"> </w:t>
            </w:r>
            <w:r w:rsidRPr="00302C2D">
              <w:rPr>
                <w:rFonts w:ascii="Times New Roman" w:hAnsi="Times New Roman" w:hint="eastAsia"/>
                <w:bCs/>
                <w:sz w:val="24"/>
                <w:szCs w:val="24"/>
              </w:rPr>
              <w:t>водовода</w:t>
            </w:r>
            <w:r>
              <w:rPr>
                <w:rFonts w:ascii="Times New Roman" w:hAnsi="Times New Roman"/>
                <w:bCs/>
                <w:sz w:val="24"/>
                <w:szCs w:val="24"/>
              </w:rPr>
              <w:t xml:space="preserve"> </w:t>
            </w:r>
            <w:r w:rsidRPr="00302C2D">
              <w:rPr>
                <w:rFonts w:ascii="Times New Roman" w:hAnsi="Times New Roman" w:hint="eastAsia"/>
                <w:bCs/>
                <w:sz w:val="24"/>
                <w:szCs w:val="24"/>
              </w:rPr>
              <w:t>на</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села</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Буринские</w:t>
            </w:r>
            <w:proofErr w:type="spellEnd"/>
            <w:r>
              <w:rPr>
                <w:rFonts w:ascii="Times New Roman" w:hAnsi="Times New Roman"/>
                <w:bCs/>
                <w:sz w:val="24"/>
                <w:szCs w:val="24"/>
              </w:rPr>
              <w:t xml:space="preserve"> </w:t>
            </w:r>
            <w:r w:rsidRPr="00302C2D">
              <w:rPr>
                <w:rFonts w:ascii="Times New Roman" w:hAnsi="Times New Roman" w:hint="eastAsia"/>
                <w:bCs/>
                <w:sz w:val="24"/>
                <w:szCs w:val="24"/>
              </w:rPr>
              <w:t>дачи</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аянска</w:t>
            </w:r>
            <w:proofErr w:type="spellEnd"/>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292F37">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6</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1.1</w:t>
            </w:r>
            <w:r w:rsidR="0098651A">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20</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w:t>
            </w:r>
            <w:proofErr w:type="spellStart"/>
            <w:r>
              <w:rPr>
                <w:rFonts w:ascii="Times New Roman" w:hAnsi="Times New Roman"/>
                <w:bCs/>
                <w:sz w:val="24"/>
                <w:szCs w:val="24"/>
              </w:rPr>
              <w:t>ул</w:t>
            </w:r>
            <w:proofErr w:type="gramStart"/>
            <w:r>
              <w:rPr>
                <w:rFonts w:ascii="Times New Roman" w:hAnsi="Times New Roman"/>
                <w:bCs/>
                <w:sz w:val="24"/>
                <w:szCs w:val="24"/>
              </w:rPr>
              <w:t>.Б</w:t>
            </w:r>
            <w:proofErr w:type="gramEnd"/>
            <w:r>
              <w:rPr>
                <w:rFonts w:ascii="Times New Roman" w:hAnsi="Times New Roman"/>
                <w:bCs/>
                <w:sz w:val="24"/>
                <w:szCs w:val="24"/>
              </w:rPr>
              <w:t>абаева</w:t>
            </w:r>
            <w:proofErr w:type="spellEnd"/>
            <w:r>
              <w:rPr>
                <w:rFonts w:ascii="Times New Roman" w:hAnsi="Times New Roman"/>
                <w:bCs/>
                <w:sz w:val="24"/>
                <w:szCs w:val="24"/>
              </w:rPr>
              <w:t xml:space="preserve">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t>Комсомольской</w:t>
            </w:r>
            <w:proofErr w:type="gramEnd"/>
            <w:r>
              <w:rPr>
                <w:rFonts w:ascii="Times New Roman" w:hAnsi="Times New Roman"/>
                <w:bCs/>
                <w:sz w:val="24"/>
                <w:szCs w:val="24"/>
              </w:rPr>
              <w:t xml:space="preserve"> на участке от проспекта </w:t>
            </w:r>
            <w:r>
              <w:rPr>
                <w:rFonts w:ascii="Times New Roman" w:hAnsi="Times New Roman"/>
                <w:bCs/>
                <w:sz w:val="24"/>
                <w:szCs w:val="24"/>
              </w:rPr>
              <w:lastRenderedPageBreak/>
              <w:t xml:space="preserve">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города </w:t>
            </w:r>
            <w:r w:rsidRPr="00362838">
              <w:rPr>
                <w:rFonts w:ascii="Times New Roman" w:hAnsi="Times New Roman"/>
                <w:sz w:val="24"/>
                <w:szCs w:val="24"/>
              </w:rPr>
              <w:lastRenderedPageBreak/>
              <w:t>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1304761,0</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59956,4</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335516,1</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150971,0</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14042,4</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36906,9</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1153790,0</w:t>
            </w:r>
          </w:p>
        </w:tc>
        <w:tc>
          <w:tcPr>
            <w:tcW w:w="992" w:type="dxa"/>
            <w:tcBorders>
              <w:top w:val="nil"/>
            </w:tcBorders>
            <w:vAlign w:val="center"/>
          </w:tcPr>
          <w:p w:rsidR="00CF60FD" w:rsidRPr="00456F1A" w:rsidRDefault="00971D5B" w:rsidP="00971D5B">
            <w:pPr>
              <w:jc w:val="center"/>
              <w:rPr>
                <w:rFonts w:ascii="Times New Roman" w:hAnsi="Times New Roman"/>
                <w:color w:val="000000"/>
                <w:sz w:val="24"/>
                <w:szCs w:val="24"/>
              </w:rPr>
            </w:pPr>
            <w:r>
              <w:rPr>
                <w:rFonts w:ascii="Times New Roman" w:hAnsi="Times New Roman"/>
                <w:color w:val="000000"/>
                <w:sz w:val="24"/>
                <w:szCs w:val="24"/>
              </w:rPr>
              <w:t>45914,0</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298609,2</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159924,1</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7D3AFB" w:rsidP="007D3AFB">
      <w:pPr>
        <w:pStyle w:val="a7"/>
        <w:tabs>
          <w:tab w:val="left" w:pos="709"/>
        </w:tabs>
        <w:spacing w:after="0"/>
        <w:ind w:firstLine="709"/>
        <w:jc w:val="both"/>
        <w:rPr>
          <w:b/>
        </w:rPr>
      </w:pP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 xml:space="preserve">консультант по контролю в сфере рекламы Комитета по архитектуре и градостроительству </w:t>
      </w:r>
      <w:proofErr w:type="spellStart"/>
      <w:r w:rsidRPr="0099124F">
        <w:rPr>
          <w:b w:val="0"/>
          <w:sz w:val="22"/>
          <w:szCs w:val="22"/>
        </w:rPr>
        <w:t>МалиноваМ.А</w:t>
      </w:r>
      <w:proofErr w:type="spellEnd"/>
      <w:r w:rsidRPr="0099124F">
        <w:rPr>
          <w:b w:val="0"/>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F507F1" w:rsidRDefault="007D3AFB" w:rsidP="007D3AFB">
      <w:pPr>
        <w:pStyle w:val="ConsPlusNonformat"/>
        <w:jc w:val="both"/>
        <w:rPr>
          <w:rFonts w:ascii="Times New Roman" w:hAnsi="Times New Roman" w:cs="Times New Roman"/>
          <w:b/>
          <w:sz w:val="24"/>
          <w:szCs w:val="24"/>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F507F1">
        <w:rPr>
          <w:rFonts w:ascii="Times New Roman" w:hAnsi="Times New Roman" w:cs="Times New Roman"/>
          <w:sz w:val="22"/>
          <w:szCs w:val="22"/>
        </w:rPr>
        <w:t>,</w:t>
      </w:r>
      <w:r w:rsidR="00C57B29">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F507F1" w:rsidRPr="00F507F1">
        <w:rPr>
          <w:rFonts w:ascii="Times New Roman" w:hAnsi="Times New Roman" w:cs="Times New Roman"/>
          <w:sz w:val="24"/>
          <w:szCs w:val="24"/>
        </w:rPr>
        <w:t>1</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w:t>
      </w:r>
      <w:proofErr w:type="spellStart"/>
      <w:r w:rsidR="00F507F1" w:rsidRPr="00F507F1">
        <w:rPr>
          <w:rFonts w:ascii="Times New Roman" w:hAnsi="Times New Roman" w:cs="Times New Roman"/>
          <w:sz w:val="24"/>
          <w:szCs w:val="24"/>
        </w:rPr>
        <w:t>энергоэффективности</w:t>
      </w:r>
      <w:proofErr w:type="spellEnd"/>
      <w:r w:rsidR="00F507F1" w:rsidRPr="00F507F1">
        <w:rPr>
          <w:rFonts w:ascii="Times New Roman" w:hAnsi="Times New Roman" w:cs="Times New Roman"/>
          <w:sz w:val="24"/>
          <w:szCs w:val="24"/>
        </w:rPr>
        <w:t xml:space="preserve"> Иркутской области» на 2019 – 2024 годы, утвержденной постановлением Правительства Иркутской области от 11 декабря 2018 года № 915-пп.</w:t>
      </w:r>
      <w:proofErr w:type="gramEnd"/>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971D5B">
        <w:rPr>
          <w:rFonts w:ascii="Times New Roman" w:hAnsi="Times New Roman"/>
          <w:sz w:val="22"/>
          <w:szCs w:val="22"/>
        </w:rPr>
        <w:t xml:space="preserve">22.04.2020 </w:t>
      </w:r>
      <w:r w:rsidRPr="0099124F">
        <w:rPr>
          <w:rFonts w:ascii="Times New Roman" w:hAnsi="Times New Roman"/>
          <w:sz w:val="22"/>
          <w:szCs w:val="22"/>
        </w:rPr>
        <w:t xml:space="preserve">г, окончание независимой экспертизы </w:t>
      </w:r>
      <w:r w:rsidR="00971D5B">
        <w:rPr>
          <w:rFonts w:ascii="Times New Roman" w:hAnsi="Times New Roman"/>
          <w:sz w:val="22"/>
          <w:szCs w:val="22"/>
        </w:rPr>
        <w:t>29.04.2020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23.04.2020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A2" w:rsidRDefault="00147CA2" w:rsidP="00F77E08">
      <w:r>
        <w:separator/>
      </w:r>
    </w:p>
  </w:endnote>
  <w:endnote w:type="continuationSeparator" w:id="0">
    <w:p w:rsidR="00147CA2" w:rsidRDefault="00147CA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A2" w:rsidRDefault="00147CA2" w:rsidP="00F77E08">
      <w:r>
        <w:separator/>
      </w:r>
    </w:p>
  </w:footnote>
  <w:footnote w:type="continuationSeparator" w:id="0">
    <w:p w:rsidR="00147CA2" w:rsidRDefault="00147CA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5AF8"/>
    <w:rsid w:val="00040324"/>
    <w:rsid w:val="00061874"/>
    <w:rsid w:val="00093408"/>
    <w:rsid w:val="0009607B"/>
    <w:rsid w:val="000A3D01"/>
    <w:rsid w:val="000D314B"/>
    <w:rsid w:val="001041C9"/>
    <w:rsid w:val="00126BD7"/>
    <w:rsid w:val="00127F06"/>
    <w:rsid w:val="00144FD4"/>
    <w:rsid w:val="00147CA2"/>
    <w:rsid w:val="00150D96"/>
    <w:rsid w:val="001835CA"/>
    <w:rsid w:val="001A1125"/>
    <w:rsid w:val="001A1809"/>
    <w:rsid w:val="001A5559"/>
    <w:rsid w:val="001E69DB"/>
    <w:rsid w:val="001F362F"/>
    <w:rsid w:val="001F523E"/>
    <w:rsid w:val="00203DA3"/>
    <w:rsid w:val="0021638D"/>
    <w:rsid w:val="002258AC"/>
    <w:rsid w:val="00251D80"/>
    <w:rsid w:val="00265EB4"/>
    <w:rsid w:val="00292F37"/>
    <w:rsid w:val="002A486F"/>
    <w:rsid w:val="002A6730"/>
    <w:rsid w:val="002C08AD"/>
    <w:rsid w:val="002E4546"/>
    <w:rsid w:val="002E4F45"/>
    <w:rsid w:val="002E7574"/>
    <w:rsid w:val="00302654"/>
    <w:rsid w:val="003134CD"/>
    <w:rsid w:val="00323F32"/>
    <w:rsid w:val="0035158C"/>
    <w:rsid w:val="00353630"/>
    <w:rsid w:val="00384371"/>
    <w:rsid w:val="00385C70"/>
    <w:rsid w:val="003860EF"/>
    <w:rsid w:val="00396F01"/>
    <w:rsid w:val="003C21D2"/>
    <w:rsid w:val="003C29B4"/>
    <w:rsid w:val="003E55AC"/>
    <w:rsid w:val="003F4158"/>
    <w:rsid w:val="00404B1D"/>
    <w:rsid w:val="00413E82"/>
    <w:rsid w:val="00417C16"/>
    <w:rsid w:val="00440C6F"/>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69A"/>
    <w:rsid w:val="0057377E"/>
    <w:rsid w:val="00581CCC"/>
    <w:rsid w:val="005A200D"/>
    <w:rsid w:val="005A2E3B"/>
    <w:rsid w:val="005B3873"/>
    <w:rsid w:val="005D6AE7"/>
    <w:rsid w:val="005E3E86"/>
    <w:rsid w:val="00622818"/>
    <w:rsid w:val="00650020"/>
    <w:rsid w:val="006519EA"/>
    <w:rsid w:val="006570C5"/>
    <w:rsid w:val="006838F9"/>
    <w:rsid w:val="00686896"/>
    <w:rsid w:val="00687835"/>
    <w:rsid w:val="006B02BD"/>
    <w:rsid w:val="006B4791"/>
    <w:rsid w:val="006C7A11"/>
    <w:rsid w:val="006E0C94"/>
    <w:rsid w:val="006F18D9"/>
    <w:rsid w:val="006F7A85"/>
    <w:rsid w:val="007275AC"/>
    <w:rsid w:val="007316E8"/>
    <w:rsid w:val="00774AF5"/>
    <w:rsid w:val="0078035B"/>
    <w:rsid w:val="007B1446"/>
    <w:rsid w:val="007B7EA9"/>
    <w:rsid w:val="007C19FA"/>
    <w:rsid w:val="007C68EB"/>
    <w:rsid w:val="007D3AFB"/>
    <w:rsid w:val="007D7DBC"/>
    <w:rsid w:val="007F437A"/>
    <w:rsid w:val="00805239"/>
    <w:rsid w:val="0081155D"/>
    <w:rsid w:val="00823B64"/>
    <w:rsid w:val="008537E4"/>
    <w:rsid w:val="0086597B"/>
    <w:rsid w:val="008856E1"/>
    <w:rsid w:val="008F56B3"/>
    <w:rsid w:val="009011F7"/>
    <w:rsid w:val="00913752"/>
    <w:rsid w:val="00916B5F"/>
    <w:rsid w:val="0094325E"/>
    <w:rsid w:val="00943BFD"/>
    <w:rsid w:val="00945C0D"/>
    <w:rsid w:val="009473D6"/>
    <w:rsid w:val="00951360"/>
    <w:rsid w:val="00971D5B"/>
    <w:rsid w:val="0098651A"/>
    <w:rsid w:val="0099124F"/>
    <w:rsid w:val="009A181D"/>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D3B96"/>
    <w:rsid w:val="00AE0CF1"/>
    <w:rsid w:val="00B01A3D"/>
    <w:rsid w:val="00B11972"/>
    <w:rsid w:val="00B46319"/>
    <w:rsid w:val="00B531CE"/>
    <w:rsid w:val="00B5326E"/>
    <w:rsid w:val="00B83203"/>
    <w:rsid w:val="00B86E7A"/>
    <w:rsid w:val="00B95D4A"/>
    <w:rsid w:val="00BB55DF"/>
    <w:rsid w:val="00BD686C"/>
    <w:rsid w:val="00BE7B2D"/>
    <w:rsid w:val="00BF3ED1"/>
    <w:rsid w:val="00BF445F"/>
    <w:rsid w:val="00C044EB"/>
    <w:rsid w:val="00C05F12"/>
    <w:rsid w:val="00C15B48"/>
    <w:rsid w:val="00C16EDF"/>
    <w:rsid w:val="00C2459E"/>
    <w:rsid w:val="00C27AC8"/>
    <w:rsid w:val="00C30331"/>
    <w:rsid w:val="00C57B29"/>
    <w:rsid w:val="00C63335"/>
    <w:rsid w:val="00CA6211"/>
    <w:rsid w:val="00CC037C"/>
    <w:rsid w:val="00CD2EBA"/>
    <w:rsid w:val="00CD4C5D"/>
    <w:rsid w:val="00CD6D6D"/>
    <w:rsid w:val="00CF0879"/>
    <w:rsid w:val="00CF60FD"/>
    <w:rsid w:val="00D07D2E"/>
    <w:rsid w:val="00D2467F"/>
    <w:rsid w:val="00D24754"/>
    <w:rsid w:val="00D40BBC"/>
    <w:rsid w:val="00D73F6A"/>
    <w:rsid w:val="00D83D55"/>
    <w:rsid w:val="00DA405B"/>
    <w:rsid w:val="00DB1E4F"/>
    <w:rsid w:val="00DC149E"/>
    <w:rsid w:val="00DD4904"/>
    <w:rsid w:val="00DE2C54"/>
    <w:rsid w:val="00DE528A"/>
    <w:rsid w:val="00DF1A10"/>
    <w:rsid w:val="00DF305D"/>
    <w:rsid w:val="00DF6852"/>
    <w:rsid w:val="00E20E3A"/>
    <w:rsid w:val="00E270AE"/>
    <w:rsid w:val="00E36B21"/>
    <w:rsid w:val="00E46499"/>
    <w:rsid w:val="00E5163C"/>
    <w:rsid w:val="00E619F9"/>
    <w:rsid w:val="00E64117"/>
    <w:rsid w:val="00E83483"/>
    <w:rsid w:val="00E84EDD"/>
    <w:rsid w:val="00EB0BAD"/>
    <w:rsid w:val="00EB2A0B"/>
    <w:rsid w:val="00EB619F"/>
    <w:rsid w:val="00EE3A13"/>
    <w:rsid w:val="00EE737A"/>
    <w:rsid w:val="00EF69E7"/>
    <w:rsid w:val="00F11470"/>
    <w:rsid w:val="00F178B4"/>
    <w:rsid w:val="00F507F1"/>
    <w:rsid w:val="00F77E08"/>
    <w:rsid w:val="00FA503B"/>
    <w:rsid w:val="00FB1061"/>
    <w:rsid w:val="00FC6F0B"/>
    <w:rsid w:val="00FE3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665A-496B-4D28-9785-A7DD8549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2020-02-13T07:05:00Z</cp:lastPrinted>
  <dcterms:created xsi:type="dcterms:W3CDTF">2020-05-06T05:50:00Z</dcterms:created>
  <dcterms:modified xsi:type="dcterms:W3CDTF">2020-05-06T05:50:00Z</dcterms:modified>
</cp:coreProperties>
</file>