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F80" w:rsidRPr="006F05FE" w:rsidRDefault="00050F80" w:rsidP="00050F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1"/>
          <w:szCs w:val="31"/>
          <w:lang w:eastAsia="ru-RU"/>
        </w:rPr>
      </w:pPr>
      <w:bookmarkStart w:id="0" w:name="_GoBack"/>
      <w:bookmarkEnd w:id="0"/>
      <w:r w:rsidRPr="006F05FE">
        <w:rPr>
          <w:rFonts w:ascii="Times New Roman" w:eastAsia="Times New Roman" w:hAnsi="Times New Roman" w:cs="Times New Roman"/>
          <w:b/>
          <w:spacing w:val="50"/>
          <w:sz w:val="31"/>
          <w:szCs w:val="31"/>
          <w:lang w:eastAsia="ru-RU"/>
        </w:rPr>
        <w:t>Администрация городского округа</w:t>
      </w:r>
    </w:p>
    <w:p w:rsidR="00050F80" w:rsidRPr="006F05FE" w:rsidRDefault="00050F80" w:rsidP="00050F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1"/>
          <w:szCs w:val="31"/>
          <w:lang w:eastAsia="ru-RU"/>
        </w:rPr>
      </w:pPr>
      <w:r w:rsidRPr="006F05FE">
        <w:rPr>
          <w:rFonts w:ascii="Times New Roman" w:eastAsia="Times New Roman" w:hAnsi="Times New Roman" w:cs="Times New Roman"/>
          <w:b/>
          <w:spacing w:val="50"/>
          <w:sz w:val="31"/>
          <w:szCs w:val="31"/>
          <w:lang w:eastAsia="ru-RU"/>
        </w:rPr>
        <w:t xml:space="preserve"> муниципального образования </w:t>
      </w:r>
    </w:p>
    <w:p w:rsidR="00050F80" w:rsidRPr="006F05FE" w:rsidRDefault="00050F80" w:rsidP="00050F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1"/>
          <w:szCs w:val="31"/>
          <w:lang w:eastAsia="ru-RU"/>
        </w:rPr>
      </w:pPr>
      <w:r w:rsidRPr="006F05FE">
        <w:rPr>
          <w:rFonts w:ascii="Times New Roman" w:eastAsia="Times New Roman" w:hAnsi="Times New Roman" w:cs="Times New Roman"/>
          <w:b/>
          <w:spacing w:val="50"/>
          <w:sz w:val="31"/>
          <w:szCs w:val="31"/>
          <w:lang w:eastAsia="ru-RU"/>
        </w:rPr>
        <w:t>«город Саянск»</w:t>
      </w:r>
    </w:p>
    <w:p w:rsidR="00050F80" w:rsidRPr="006F05FE" w:rsidRDefault="00050F80" w:rsidP="00050F80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0F80" w:rsidRPr="00050F80" w:rsidRDefault="00050F80" w:rsidP="00050F8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</w:pPr>
      <w:r w:rsidRPr="00050F80"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  <w:t>ПОСТАНОВЛЕНИЕ</w:t>
      </w:r>
    </w:p>
    <w:p w:rsidR="00050F80" w:rsidRPr="00050F80" w:rsidRDefault="00050F80" w:rsidP="00050F8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  <w:lang w:val="en-US" w:eastAsia="ru-RU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4"/>
        <w:gridCol w:w="534"/>
        <w:gridCol w:w="1535"/>
        <w:gridCol w:w="449"/>
        <w:gridCol w:w="1338"/>
        <w:gridCol w:w="170"/>
        <w:gridCol w:w="114"/>
      </w:tblGrid>
      <w:tr w:rsidR="00050F80" w:rsidRPr="00050F80" w:rsidTr="009828C5">
        <w:trPr>
          <w:gridBefore w:val="3"/>
          <w:wBefore w:w="1815" w:type="dxa"/>
          <w:cantSplit/>
          <w:trHeight w:val="220"/>
        </w:trPr>
        <w:tc>
          <w:tcPr>
            <w:tcW w:w="534" w:type="dxa"/>
          </w:tcPr>
          <w:p w:rsidR="00050F80" w:rsidRPr="00050F80" w:rsidRDefault="00050F80" w:rsidP="00050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50F8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050F80" w:rsidRPr="00050F80" w:rsidRDefault="002F55A0" w:rsidP="00050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21.08.2023</w:t>
            </w:r>
          </w:p>
        </w:tc>
        <w:tc>
          <w:tcPr>
            <w:tcW w:w="449" w:type="dxa"/>
          </w:tcPr>
          <w:p w:rsidR="00050F80" w:rsidRPr="00050F80" w:rsidRDefault="00050F80" w:rsidP="00050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F8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1622" w:type="dxa"/>
            <w:gridSpan w:val="3"/>
            <w:tcBorders>
              <w:bottom w:val="single" w:sz="4" w:space="0" w:color="auto"/>
            </w:tcBorders>
          </w:tcPr>
          <w:p w:rsidR="00050F80" w:rsidRPr="00050F80" w:rsidRDefault="002F55A0" w:rsidP="00050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110-37-995-23</w:t>
            </w:r>
          </w:p>
        </w:tc>
      </w:tr>
      <w:tr w:rsidR="00050F80" w:rsidRPr="00050F80" w:rsidTr="009828C5">
        <w:trPr>
          <w:gridBefore w:val="3"/>
          <w:wBefore w:w="1815" w:type="dxa"/>
          <w:cantSplit/>
          <w:trHeight w:val="220"/>
        </w:trPr>
        <w:tc>
          <w:tcPr>
            <w:tcW w:w="4140" w:type="dxa"/>
            <w:gridSpan w:val="6"/>
          </w:tcPr>
          <w:p w:rsidR="00050F80" w:rsidRPr="00050F80" w:rsidRDefault="00050F80" w:rsidP="00050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50F8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г. Саянск</w:t>
            </w:r>
          </w:p>
          <w:p w:rsidR="00050F80" w:rsidRPr="00050F80" w:rsidRDefault="00050F80" w:rsidP="00050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050F80" w:rsidRPr="00050F80" w:rsidTr="009828C5">
        <w:trPr>
          <w:gridAfter w:val="1"/>
          <w:wAfter w:w="114" w:type="dxa"/>
          <w:cantSplit/>
        </w:trPr>
        <w:tc>
          <w:tcPr>
            <w:tcW w:w="142" w:type="dxa"/>
          </w:tcPr>
          <w:p w:rsidR="00050F80" w:rsidRPr="00050F80" w:rsidRDefault="00050F80" w:rsidP="00050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50F80" w:rsidRPr="00050F80" w:rsidRDefault="00050F80" w:rsidP="00050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050F80" w:rsidRPr="00050F80" w:rsidRDefault="00050F80" w:rsidP="00050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050F80" w:rsidRPr="00050F80" w:rsidRDefault="00050F80" w:rsidP="00050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4" w:type="dxa"/>
          </w:tcPr>
          <w:p w:rsidR="00050F80" w:rsidRPr="00050F80" w:rsidRDefault="00050F80" w:rsidP="00050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6" w:type="dxa"/>
            <w:gridSpan w:val="4"/>
          </w:tcPr>
          <w:p w:rsidR="00050F80" w:rsidRPr="00050F80" w:rsidRDefault="002A0918" w:rsidP="009F1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</w:t>
            </w:r>
            <w:r w:rsidR="00295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оложения о </w:t>
            </w:r>
            <w:r w:rsidR="009F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секторе по обеспечению деятельности комиссии по делам несовершеннолетних и защите их прав</w:t>
            </w:r>
          </w:p>
        </w:tc>
        <w:tc>
          <w:tcPr>
            <w:tcW w:w="170" w:type="dxa"/>
          </w:tcPr>
          <w:p w:rsidR="00050F80" w:rsidRPr="000A2709" w:rsidRDefault="00050F80" w:rsidP="00050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A2709" w:rsidRDefault="000A2709" w:rsidP="000A27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0E35" w:rsidRPr="00050F80" w:rsidRDefault="00030E35" w:rsidP="000A27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кадровыми изменениями, руководствуясь Федеральным Законом </w:t>
      </w:r>
      <w:r w:rsidR="00DC0829" w:rsidRPr="002A0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24.06.1999  </w:t>
      </w:r>
      <w:r w:rsidRPr="002A0918">
        <w:rPr>
          <w:rFonts w:ascii="Times New Roman" w:eastAsia="Times New Roman" w:hAnsi="Times New Roman" w:cs="Times New Roman"/>
          <w:sz w:val="28"/>
          <w:szCs w:val="28"/>
          <w:lang w:eastAsia="ru-RU"/>
        </w:rPr>
        <w:t>№ 120-ФЗ «Об основах системы профилактики безнадзорности и правонарушений несовершеннолетних»,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918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A091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п.2 Постановления Правительства РФ от </w:t>
      </w:r>
      <w:r w:rsidR="00DC082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2A091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A2709">
        <w:rPr>
          <w:rFonts w:ascii="Times New Roman" w:eastAsia="Times New Roman" w:hAnsi="Times New Roman" w:cs="Times New Roman"/>
          <w:sz w:val="28"/>
          <w:szCs w:val="28"/>
          <w:lang w:eastAsia="ru-RU"/>
        </w:rPr>
        <w:t>.11.</w:t>
      </w:r>
      <w:r w:rsidRPr="002A0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2013 </w:t>
      </w:r>
      <w:r w:rsidR="000A270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2A0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995 </w:t>
      </w:r>
      <w:r w:rsidR="000A270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A091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Примерного положения о комиссиях по делам несовершеннолетних и защите их прав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05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Законом Иркутской области </w:t>
      </w:r>
      <w:r w:rsidR="00DC0829" w:rsidRPr="0005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12.11.2007  </w:t>
      </w:r>
      <w:r w:rsidRPr="0005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100-оз «О порядке </w:t>
      </w:r>
      <w:proofErr w:type="gramStart"/>
      <w:r w:rsidRPr="00050F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комиссий по делам несовершеннолетних и защите их прав в Иркутской области и осуществления ими отдельных государственных полномочий»,  пунктом 34 части 1 статьи 16 Федерального закона от 06.10.2003 № 131-ФЗ «Об общих принципах организации местного самоуправления в Российской Федерации», статьями 32, 38 Устава муниципального образования «город Саянск», администрация городского округа муниципального образования «город Саянск»,</w:t>
      </w:r>
      <w:proofErr w:type="gramEnd"/>
    </w:p>
    <w:p w:rsidR="00050F80" w:rsidRPr="00050F80" w:rsidRDefault="00050F80" w:rsidP="006F05FE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ПОСТАНОВЛЯЕТ: </w:t>
      </w:r>
    </w:p>
    <w:p w:rsidR="00EC745B" w:rsidRDefault="00436F08" w:rsidP="000A2709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1. </w:t>
      </w:r>
      <w:r w:rsidR="00EC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C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оложение </w:t>
      </w:r>
      <w:r w:rsidR="000A2709" w:rsidRPr="000A2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секторе по обеспечению деятельности комиссии по делам несовершеннолетних и защите их прав в муниципальном образовании «город Саянск» </w:t>
      </w:r>
      <w:r w:rsidR="00EC745B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(Приложение).</w:t>
      </w:r>
    </w:p>
    <w:p w:rsidR="00050F80" w:rsidRPr="00050F80" w:rsidRDefault="009F1B14" w:rsidP="009F1B14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="00050F80" w:rsidRPr="00050F8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="00050F80" w:rsidRPr="0005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на «Официальном </w:t>
      </w:r>
      <w:proofErr w:type="gramStart"/>
      <w:r w:rsidR="00050F80" w:rsidRPr="00050F8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интернет-портале</w:t>
      </w:r>
      <w:proofErr w:type="gramEnd"/>
      <w:r w:rsidR="00050F80" w:rsidRPr="0005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правовой информации городского округа муниципального образования «город Саянск» (http://sayansk-pravo.ru), в газете «Саянские зори» 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050F80" w:rsidRPr="00050F80" w:rsidRDefault="00050F80" w:rsidP="00A35C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0F80">
        <w:rPr>
          <w:rFonts w:ascii="Times New Roman" w:eastAsia="Calibri" w:hAnsi="Times New Roman" w:cs="Times New Roman"/>
          <w:sz w:val="28"/>
          <w:szCs w:val="28"/>
        </w:rPr>
        <w:t>3. Настоящее постановление вступает в силу после дня его официального опубликования.</w:t>
      </w:r>
    </w:p>
    <w:p w:rsidR="006F05FE" w:rsidRDefault="006F05FE" w:rsidP="006F05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AEF" w:rsidRDefault="00B3682D" w:rsidP="006F05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050F80" w:rsidRPr="00050F80">
        <w:rPr>
          <w:rFonts w:ascii="Times New Roman" w:eastAsia="Times New Roman" w:hAnsi="Times New Roman" w:cs="Times New Roman"/>
          <w:sz w:val="28"/>
          <w:szCs w:val="28"/>
          <w:lang w:eastAsia="ru-RU"/>
        </w:rPr>
        <w:t>эр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0F80" w:rsidRPr="0005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="00262AE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050F80" w:rsidRPr="00050F80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</w:t>
      </w:r>
    </w:p>
    <w:p w:rsidR="00050F80" w:rsidRPr="00050F80" w:rsidRDefault="00050F80" w:rsidP="00050F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  <w:r w:rsidR="00262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«город Саянск»  </w:t>
      </w:r>
      <w:r w:rsidRPr="00050F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62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3682D">
        <w:rPr>
          <w:rFonts w:ascii="Times New Roman" w:eastAsia="Times New Roman" w:hAnsi="Times New Roman" w:cs="Times New Roman"/>
          <w:sz w:val="28"/>
          <w:szCs w:val="28"/>
          <w:lang w:eastAsia="ru-RU"/>
        </w:rPr>
        <w:t>О.В. Боровский</w:t>
      </w:r>
    </w:p>
    <w:p w:rsidR="006F05FE" w:rsidRDefault="006F05FE" w:rsidP="00050F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6F08" w:rsidRDefault="00436F08" w:rsidP="00050F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0F80" w:rsidRPr="00050F80" w:rsidRDefault="006F05FE" w:rsidP="00050F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="00050F80" w:rsidRPr="00050F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сп. Архипова Е.А.         </w:t>
      </w:r>
    </w:p>
    <w:p w:rsidR="00050F80" w:rsidRDefault="00436F08" w:rsidP="00050F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="00050F80" w:rsidRPr="00050F80">
        <w:rPr>
          <w:rFonts w:ascii="Times New Roman" w:eastAsia="Times New Roman" w:hAnsi="Times New Roman" w:cs="Times New Roman"/>
          <w:sz w:val="20"/>
          <w:szCs w:val="20"/>
          <w:lang w:eastAsia="ru-RU"/>
        </w:rPr>
        <w:t>ел. 5-81-55</w:t>
      </w:r>
    </w:p>
    <w:p w:rsidR="002F55A0" w:rsidRPr="002F55A0" w:rsidRDefault="002F55A0" w:rsidP="002F55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                                                                       </w:t>
      </w:r>
      <w:r w:rsidRPr="002F55A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</w:t>
      </w:r>
    </w:p>
    <w:p w:rsidR="002F55A0" w:rsidRPr="002F55A0" w:rsidRDefault="002F55A0" w:rsidP="002F55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</w:t>
      </w:r>
      <w:r w:rsidRPr="002F55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постановлению администрации  </w:t>
      </w:r>
    </w:p>
    <w:p w:rsidR="002F55A0" w:rsidRDefault="002F55A0" w:rsidP="002F55A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F55A0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городского округа муниципального</w:t>
      </w:r>
    </w:p>
    <w:p w:rsidR="002F55A0" w:rsidRPr="002F55A0" w:rsidRDefault="002F55A0" w:rsidP="002F55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</w:t>
      </w:r>
      <w:r w:rsidRPr="002F55A0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образования «город Саянск»</w:t>
      </w:r>
    </w:p>
    <w:p w:rsidR="002F55A0" w:rsidRPr="002F55A0" w:rsidRDefault="002F55A0" w:rsidP="002F55A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55A0">
        <w:rPr>
          <w:rFonts w:ascii="Times New Roman" w:eastAsia="Times New Roman" w:hAnsi="Times New Roman" w:cs="Times New Roman"/>
          <w:sz w:val="20"/>
          <w:szCs w:val="20"/>
          <w:lang w:eastAsia="ru-RU"/>
        </w:rPr>
        <w:t>от « 21   » 08.2023№ 110-37-995-23</w:t>
      </w:r>
    </w:p>
    <w:p w:rsidR="002F55A0" w:rsidRPr="002F55A0" w:rsidRDefault="002F55A0" w:rsidP="002F55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55A0" w:rsidRPr="002F55A0" w:rsidRDefault="002F55A0" w:rsidP="002F55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55A0" w:rsidRPr="002F55A0" w:rsidRDefault="002F55A0" w:rsidP="002F55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55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2F55A0" w:rsidRPr="002F55A0" w:rsidRDefault="002F55A0" w:rsidP="002F55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55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секторе по обеспечению деятельности комиссии по делам несовершеннолетних и защите их прав</w:t>
      </w:r>
    </w:p>
    <w:p w:rsidR="002F55A0" w:rsidRPr="002F55A0" w:rsidRDefault="002F55A0" w:rsidP="002F55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55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муниципальном образовании «город Саянск»</w:t>
      </w:r>
    </w:p>
    <w:p w:rsidR="002F55A0" w:rsidRPr="002F55A0" w:rsidRDefault="002F55A0" w:rsidP="002F55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5A0" w:rsidRPr="002F55A0" w:rsidRDefault="002F55A0" w:rsidP="002F55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5A0">
        <w:rPr>
          <w:rFonts w:ascii="Times New Roman" w:eastAsia="Times New Roman" w:hAnsi="Times New Roman" w:cs="Times New Roman"/>
          <w:sz w:val="28"/>
          <w:szCs w:val="28"/>
          <w:lang w:eastAsia="ru-RU"/>
        </w:rPr>
        <w:t>I. ОБЩИЕ ПОЛОЖЕНИЯ</w:t>
      </w:r>
    </w:p>
    <w:p w:rsidR="002F55A0" w:rsidRPr="002F55A0" w:rsidRDefault="002F55A0" w:rsidP="002F55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5A0" w:rsidRPr="002F55A0" w:rsidRDefault="002F55A0" w:rsidP="002F55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5A0">
        <w:rPr>
          <w:rFonts w:ascii="Times New Roman" w:eastAsia="Times New Roman" w:hAnsi="Times New Roman" w:cs="Times New Roman"/>
          <w:sz w:val="28"/>
          <w:szCs w:val="28"/>
          <w:lang w:eastAsia="ru-RU"/>
        </w:rPr>
        <w:t>1.1.Настоящее Положение определяет правовую основу деятельности, основные задачи, функции и полномочия сектора по обеспечению деятельности  комиссии по делам несовершеннолетних и защите их прав  в  муниципальном образовании «город Саянск» (далее – сектор).</w:t>
      </w:r>
    </w:p>
    <w:p w:rsidR="002F55A0" w:rsidRPr="002F55A0" w:rsidRDefault="002F55A0" w:rsidP="002F55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5A0">
        <w:rPr>
          <w:rFonts w:ascii="Times New Roman" w:eastAsia="Times New Roman" w:hAnsi="Times New Roman" w:cs="Times New Roman"/>
          <w:sz w:val="28"/>
          <w:szCs w:val="28"/>
          <w:lang w:eastAsia="ru-RU"/>
        </w:rPr>
        <w:t>1.2.Сектор входит в структуру администрации городского округа муниципального образования «город Саянск» (далее – администрации городского округа) и не является юридическим лицом.</w:t>
      </w:r>
    </w:p>
    <w:p w:rsidR="002F55A0" w:rsidRPr="002F55A0" w:rsidRDefault="002F55A0" w:rsidP="002F55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5A0">
        <w:rPr>
          <w:rFonts w:ascii="Times New Roman" w:eastAsia="Times New Roman" w:hAnsi="Times New Roman" w:cs="Times New Roman"/>
          <w:sz w:val="28"/>
          <w:szCs w:val="28"/>
          <w:lang w:eastAsia="ru-RU"/>
        </w:rPr>
        <w:t>1.3.Сектор  создается, реорганизуется и ликвидируется путем внесения изменений в штатное расписание администрации городского округа муниципального образования «город Саянск».</w:t>
      </w:r>
    </w:p>
    <w:p w:rsidR="002F55A0" w:rsidRPr="002F55A0" w:rsidRDefault="002F55A0" w:rsidP="002F55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5A0">
        <w:rPr>
          <w:rFonts w:ascii="Times New Roman" w:eastAsia="Times New Roman" w:hAnsi="Times New Roman" w:cs="Times New Roman"/>
          <w:sz w:val="28"/>
          <w:szCs w:val="28"/>
          <w:lang w:eastAsia="ru-RU"/>
        </w:rPr>
        <w:t>1.4.Сектор  в своей деятельности руководствуется Конституцией Российской Федерации, федеральными конституционными законами, федеральными законами, правовыми актами Президента Российской Федерации, Правительства Российской Федерации, федеральных органов представительной и исполнительной власти, правовыми актами, законодательством Иркутской области, Уставом муниципального образования «город Саянск», муниципальными правовыми актами Думы городского округа, администрации городского округа, настоящим Положением.</w:t>
      </w:r>
      <w:r w:rsidRPr="002F55A0">
        <w:rPr>
          <w:rFonts w:ascii="Times New Roman" w:eastAsia="Times New Roman" w:hAnsi="Times New Roman" w:cs="Times New Roman"/>
          <w:sz w:val="28"/>
          <w:szCs w:val="28"/>
          <w:lang w:eastAsia="ru-RU"/>
        </w:rPr>
        <w:cr/>
      </w:r>
    </w:p>
    <w:p w:rsidR="002F55A0" w:rsidRPr="002F55A0" w:rsidRDefault="002F55A0" w:rsidP="002F55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5A0">
        <w:rPr>
          <w:rFonts w:ascii="Times New Roman" w:eastAsia="Times New Roman" w:hAnsi="Times New Roman" w:cs="Times New Roman"/>
          <w:sz w:val="28"/>
          <w:szCs w:val="28"/>
          <w:lang w:eastAsia="ru-RU"/>
        </w:rPr>
        <w:t>1.5.Сектор создан с целью обеспечения исполнения органами местного самоуправления городского округа муниципального образования «город Саянск»  переданных государственных полномочий по организации деятельности комиссии по делам несовершеннолетних и защите их прав в соответствии с законодательством Российской Федерации.</w:t>
      </w:r>
    </w:p>
    <w:p w:rsidR="002F55A0" w:rsidRPr="002F55A0" w:rsidRDefault="002F55A0" w:rsidP="002F55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5A0">
        <w:rPr>
          <w:rFonts w:ascii="Times New Roman" w:eastAsia="Times New Roman" w:hAnsi="Times New Roman" w:cs="Times New Roman"/>
          <w:sz w:val="28"/>
          <w:szCs w:val="28"/>
          <w:lang w:eastAsia="ru-RU"/>
        </w:rPr>
        <w:t>1.6.Сектор создан на основании муниципального правового акта администрации городского округа муниципального образования «город Саянск», в своей деятельности подчиняется заместителю мэра городского округа по социальным вопросам - председателю комиссии  по делам несовершеннолетних и защите их прав (далее - председатель комиссии). Полномочия, обязанности и компетенция специалистов сектора определяется должностными инструкциями, утвержденными мэром городского округа.</w:t>
      </w:r>
    </w:p>
    <w:p w:rsidR="002F55A0" w:rsidRPr="002F55A0" w:rsidRDefault="002F55A0" w:rsidP="002F55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F55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1.7.Деятельность сектора  финансируется за счет средств субвенций  областного бюджета,  установленных  законом Иркутской области от 10.10.2008 № 89-оз (ред. от 30.09.2020) «О наделении органов местного самоуправления областными государственными полномочиями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прав» (принят Постановлением Законодательного Собрания Иркутской области от 17.09.2008 № 45/29а-ЗС), Постановлением  администрации</w:t>
      </w:r>
      <w:proofErr w:type="gramEnd"/>
      <w:r w:rsidRPr="002F5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Иркутской области от 11.06.2008 № 158-па (ред. от 06.03.2023) «Об утверждении Порядка предоставления субвенций из областного бюджета местным бюджетам на реализацию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прав».</w:t>
      </w:r>
    </w:p>
    <w:p w:rsidR="002F55A0" w:rsidRPr="002F55A0" w:rsidRDefault="002F55A0" w:rsidP="002F55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5A0" w:rsidRPr="002F55A0" w:rsidRDefault="002F55A0" w:rsidP="002F55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5A0">
        <w:rPr>
          <w:rFonts w:ascii="Times New Roman" w:eastAsia="Times New Roman" w:hAnsi="Times New Roman" w:cs="Times New Roman"/>
          <w:sz w:val="28"/>
          <w:szCs w:val="28"/>
          <w:lang w:eastAsia="ru-RU"/>
        </w:rPr>
        <w:t>II. ЗАДАЧИ СЕКТОРА</w:t>
      </w:r>
    </w:p>
    <w:p w:rsidR="002F55A0" w:rsidRPr="002F55A0" w:rsidRDefault="002F55A0" w:rsidP="002F55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5A0" w:rsidRPr="002F55A0" w:rsidRDefault="002F55A0" w:rsidP="002F55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5A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Задачами сектора являются:</w:t>
      </w:r>
    </w:p>
    <w:p w:rsidR="002F55A0" w:rsidRPr="002F55A0" w:rsidRDefault="002F55A0" w:rsidP="002F55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5A0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Обеспечение исполнения переданных отдельных государственных полномочий по формированию и обеспечению деятельности Комиссии.</w:t>
      </w:r>
    </w:p>
    <w:p w:rsidR="002F55A0" w:rsidRPr="002F55A0" w:rsidRDefault="002F55A0" w:rsidP="002F55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Обеспечение </w:t>
      </w:r>
      <w:proofErr w:type="gramStart"/>
      <w:r w:rsidRPr="002F55A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2F5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решений Комиссии.</w:t>
      </w:r>
    </w:p>
    <w:p w:rsidR="002F55A0" w:rsidRPr="002F55A0" w:rsidRDefault="002F55A0" w:rsidP="002F55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5A0" w:rsidRPr="002F55A0" w:rsidRDefault="002F55A0" w:rsidP="002F55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5A0">
        <w:rPr>
          <w:rFonts w:ascii="Times New Roman" w:eastAsia="Times New Roman" w:hAnsi="Times New Roman" w:cs="Times New Roman"/>
          <w:sz w:val="28"/>
          <w:szCs w:val="28"/>
          <w:lang w:eastAsia="ru-RU"/>
        </w:rPr>
        <w:t>III. ФУНКЦИИ СЕКТОРА</w:t>
      </w:r>
    </w:p>
    <w:p w:rsidR="002F55A0" w:rsidRPr="002F55A0" w:rsidRDefault="002F55A0" w:rsidP="002F55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5A0" w:rsidRPr="002F55A0" w:rsidRDefault="002F55A0" w:rsidP="002F55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5A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Сектор  в соответствии с возложенными  задачами в установленном порядке осуществляет следующие функции:</w:t>
      </w:r>
    </w:p>
    <w:p w:rsidR="002F55A0" w:rsidRPr="002F55A0" w:rsidRDefault="002F55A0" w:rsidP="002F55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5A0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Организует проведение плановых и внеплановых заседаний Комиссии.</w:t>
      </w:r>
    </w:p>
    <w:p w:rsidR="002F55A0" w:rsidRPr="002F55A0" w:rsidRDefault="002F55A0" w:rsidP="002F55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Осуществляет </w:t>
      </w:r>
      <w:proofErr w:type="gramStart"/>
      <w:r w:rsidRPr="002F55A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F5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своевременностью подготовки и представления материалов для рассмотрения на заседаниях Комиссии.</w:t>
      </w:r>
    </w:p>
    <w:p w:rsidR="002F55A0" w:rsidRPr="002F55A0" w:rsidRDefault="002F55A0" w:rsidP="002F55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5A0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Ведение делопроизводства Комиссии.</w:t>
      </w:r>
    </w:p>
    <w:p w:rsidR="002F55A0" w:rsidRPr="002F55A0" w:rsidRDefault="002F55A0" w:rsidP="002F55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3.4.Осуществляет сбор, обобщение и анализ информации по вопросам деятельности Комиссии на территории </w:t>
      </w:r>
      <w:r w:rsidRPr="002F55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городского округа  муниципального образования «город  Саянск».</w:t>
      </w:r>
    </w:p>
    <w:p w:rsidR="002F55A0" w:rsidRPr="002F55A0" w:rsidRDefault="002F55A0" w:rsidP="002F55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5A0">
        <w:rPr>
          <w:rFonts w:ascii="Times New Roman" w:eastAsia="Times New Roman" w:hAnsi="Times New Roman" w:cs="Times New Roman"/>
          <w:sz w:val="28"/>
          <w:szCs w:val="28"/>
          <w:lang w:eastAsia="ru-RU"/>
        </w:rPr>
        <w:t>3.5.Обеспечивает взаимодействие Комиссии с руководителями и иными должностными лицами органов государственной власти, органов местного самоуправления, органов и учреждений системы профилактики безнадзорности и правонарушений несовершеннолетних, общественными и иными организациями, осуществляющими деятельность в сфере профилактики социальных проблем несовершеннолетних.</w:t>
      </w:r>
    </w:p>
    <w:p w:rsidR="002F55A0" w:rsidRPr="002F55A0" w:rsidRDefault="002F55A0" w:rsidP="002F55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5A0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Обеспечивает подготовку необходимых материалов к заседанию Комиссии, к докладам, выступлениям председателя Комиссии.</w:t>
      </w:r>
    </w:p>
    <w:p w:rsidR="002F55A0" w:rsidRPr="002F55A0" w:rsidRDefault="002F55A0" w:rsidP="002F55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5A0">
        <w:rPr>
          <w:rFonts w:ascii="Times New Roman" w:eastAsia="Times New Roman" w:hAnsi="Times New Roman" w:cs="Times New Roman"/>
          <w:sz w:val="28"/>
          <w:szCs w:val="28"/>
          <w:lang w:eastAsia="ru-RU"/>
        </w:rPr>
        <w:t>3.7.Оповещает лиц, входящих в состав Комиссии и приглашенных на заседание Комиссии, о сроках и месте проведения заседаний Комиссии, рассматриваемых на них вопросах.</w:t>
      </w:r>
    </w:p>
    <w:p w:rsidR="002F55A0" w:rsidRPr="002F55A0" w:rsidRDefault="002F55A0" w:rsidP="002F55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5A0">
        <w:rPr>
          <w:rFonts w:ascii="Times New Roman" w:eastAsia="Times New Roman" w:hAnsi="Times New Roman" w:cs="Times New Roman"/>
          <w:sz w:val="28"/>
          <w:szCs w:val="28"/>
          <w:lang w:eastAsia="ru-RU"/>
        </w:rPr>
        <w:t>3.8. Осуществляет ведение протокола заседания Комиссии.</w:t>
      </w:r>
    </w:p>
    <w:p w:rsidR="002F55A0" w:rsidRPr="002F55A0" w:rsidRDefault="002F55A0" w:rsidP="002F55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5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3.9. Осуществляет оформление постановлений Комиссии.</w:t>
      </w:r>
    </w:p>
    <w:p w:rsidR="002F55A0" w:rsidRPr="002F55A0" w:rsidRDefault="002F55A0" w:rsidP="002F55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3.10.Осуществляет </w:t>
      </w:r>
      <w:proofErr w:type="gramStart"/>
      <w:r w:rsidRPr="002F55A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F5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постановлений Комиссии;</w:t>
      </w:r>
    </w:p>
    <w:p w:rsidR="002F55A0" w:rsidRPr="002F55A0" w:rsidRDefault="002F55A0" w:rsidP="002F55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5A0">
        <w:rPr>
          <w:rFonts w:ascii="Times New Roman" w:eastAsia="Times New Roman" w:hAnsi="Times New Roman" w:cs="Times New Roman"/>
          <w:sz w:val="28"/>
          <w:szCs w:val="28"/>
          <w:lang w:eastAsia="ru-RU"/>
        </w:rPr>
        <w:t>3.11.Осуществляет оформление представлений, определений, принятых Комиссией, в том числе совместно с иными органами и учреждениями системы профилактики безнадзорности и правонарушений несовершеннолетних.</w:t>
      </w:r>
    </w:p>
    <w:p w:rsidR="002F55A0" w:rsidRPr="002F55A0" w:rsidRDefault="002F55A0" w:rsidP="002F55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5A0">
        <w:rPr>
          <w:rFonts w:ascii="Times New Roman" w:eastAsia="Times New Roman" w:hAnsi="Times New Roman" w:cs="Times New Roman"/>
          <w:sz w:val="28"/>
          <w:szCs w:val="28"/>
          <w:lang w:eastAsia="ru-RU"/>
        </w:rPr>
        <w:t>3.12.Принимает участие от имени Комиссии в судах общей юрисдикции.</w:t>
      </w:r>
    </w:p>
    <w:p w:rsidR="002F55A0" w:rsidRPr="002F55A0" w:rsidRDefault="002F55A0" w:rsidP="002F55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5A0">
        <w:rPr>
          <w:rFonts w:ascii="Times New Roman" w:eastAsia="Times New Roman" w:hAnsi="Times New Roman" w:cs="Times New Roman"/>
          <w:sz w:val="28"/>
          <w:szCs w:val="28"/>
          <w:lang w:eastAsia="ru-RU"/>
        </w:rPr>
        <w:t>3.13.Участвует в организации межведомственных мероприятий по профилактике безнадзорности и правонарушений несовершеннолетних, в том числе межведомственных конференций, совещаний, семинаров.</w:t>
      </w:r>
    </w:p>
    <w:p w:rsidR="002F55A0" w:rsidRPr="002F55A0" w:rsidRDefault="002F55A0" w:rsidP="002F55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5A0">
        <w:rPr>
          <w:rFonts w:ascii="Times New Roman" w:eastAsia="Times New Roman" w:hAnsi="Times New Roman" w:cs="Times New Roman"/>
          <w:sz w:val="28"/>
          <w:szCs w:val="28"/>
          <w:lang w:eastAsia="ru-RU"/>
        </w:rPr>
        <w:t>3.14.Информирует областную Комиссию о состоянии работы по профилактике безнадзорности, беспризорности, правонарушений и антиобщественных действий несовершеннолетних о выявленных нарушениях прав и законных интересов несовершеннолетних, о фактах жестокого обращения с несовершеннолетними, о суицидах несовершеннолетних,  об исполнении мероприятий плана работы Комиссии и иным вопросам, связанным с основными направлениями деятельности Комиссии.</w:t>
      </w:r>
    </w:p>
    <w:p w:rsidR="002F55A0" w:rsidRPr="002F55A0" w:rsidRDefault="002F55A0" w:rsidP="002F55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5A0">
        <w:rPr>
          <w:rFonts w:ascii="Times New Roman" w:eastAsia="Times New Roman" w:hAnsi="Times New Roman" w:cs="Times New Roman"/>
          <w:sz w:val="28"/>
          <w:szCs w:val="28"/>
          <w:lang w:eastAsia="ru-RU"/>
        </w:rPr>
        <w:t>3.15.Оказывает консультативную помощь представителям органов и учреждений системы профилактики безнадзорности и правонарушений несовершеннолетних, участвующим в подготовке материалов к заседанию Комиссии, при поступлении соответствующего запроса.</w:t>
      </w:r>
    </w:p>
    <w:p w:rsidR="002F55A0" w:rsidRPr="002F55A0" w:rsidRDefault="002F55A0" w:rsidP="002F55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3.16.Осуществляет подготовку отчета по профилактике безнадзорности и правонарушений несовершеннолетних на территории городского округа  муниципального образования «город  Саянск» в КДН и ЗП Иркутской области.  </w:t>
      </w:r>
    </w:p>
    <w:p w:rsidR="002F55A0" w:rsidRPr="002F55A0" w:rsidRDefault="002F55A0" w:rsidP="002F55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5A0">
        <w:rPr>
          <w:rFonts w:ascii="Times New Roman" w:eastAsia="Times New Roman" w:hAnsi="Times New Roman" w:cs="Times New Roman"/>
          <w:sz w:val="28"/>
          <w:szCs w:val="28"/>
          <w:lang w:eastAsia="ru-RU"/>
        </w:rPr>
        <w:t>3.17. Рассматривает в установленном порядке обращения органов государственной власти, органов местного самоуправления, организаций, должностных лиц, общественных объединений, а также граждан по вопросам, входящим в компетенцию Сектора, готовит мотивированные ответы.</w:t>
      </w:r>
    </w:p>
    <w:p w:rsidR="002F55A0" w:rsidRPr="002F55A0" w:rsidRDefault="002F55A0" w:rsidP="002F55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5A0">
        <w:rPr>
          <w:rFonts w:ascii="Times New Roman" w:eastAsia="Times New Roman" w:hAnsi="Times New Roman" w:cs="Times New Roman"/>
          <w:sz w:val="28"/>
          <w:szCs w:val="28"/>
          <w:lang w:eastAsia="ru-RU"/>
        </w:rPr>
        <w:t>3.18. Обеспечивает доступ к информации о деятельности Комиссии путем участия в подготовке публикаций и выступлений в средствах массовой информации, в информационно-телекоммуникационной сети «Интернет» без использования в публикациях и выступлениях сведений, разглашение которых нарушает охраняемые законом права и интересы несовершеннолетних, их родителей или иных законных представителей.</w:t>
      </w:r>
    </w:p>
    <w:p w:rsidR="002F55A0" w:rsidRPr="002F55A0" w:rsidRDefault="002F55A0" w:rsidP="002F55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5A0">
        <w:rPr>
          <w:rFonts w:ascii="Times New Roman" w:eastAsia="Times New Roman" w:hAnsi="Times New Roman" w:cs="Times New Roman"/>
          <w:sz w:val="28"/>
          <w:szCs w:val="28"/>
          <w:lang w:eastAsia="ru-RU"/>
        </w:rPr>
        <w:t>3.19.  Координирует проведение  органами и учреждениями  системы профилактики индивидуальной профилактической работы в отношении категорий лиц, указанных в статье 5 Федерального закона от 24.06.1999 № 120-ФЗ «Об основах системы профилактики безнадзорности и правонарушений несовершеннолетних».</w:t>
      </w:r>
    </w:p>
    <w:p w:rsidR="002F55A0" w:rsidRPr="002F55A0" w:rsidRDefault="002F55A0" w:rsidP="002F55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3.20. </w:t>
      </w:r>
      <w:proofErr w:type="gramStart"/>
      <w:r w:rsidRPr="002F5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Формирует межведомственные планы комиссии индивидуальной профилактической работы или проекты постановлений о реализации конкретных мер по защите прав и интересов детей в случаях, если </w:t>
      </w:r>
      <w:r w:rsidRPr="002F55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индивидуальная профилактическая работа в отношении лиц, указанных в статье 5 Федерального закона от 24.06.1999 № 120-ФЗ «Об основах системы профилактики безнадзорности и правонарушений несовершеннолетних», требует использования ресурсов нескольких органов и (или) учреждений системы профилактики, и контролирует их исполнение.</w:t>
      </w:r>
      <w:proofErr w:type="gramEnd"/>
    </w:p>
    <w:p w:rsidR="002F55A0" w:rsidRPr="002F55A0" w:rsidRDefault="002F55A0" w:rsidP="002F55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5A0">
        <w:rPr>
          <w:rFonts w:ascii="Times New Roman" w:eastAsia="Times New Roman" w:hAnsi="Times New Roman" w:cs="Times New Roman"/>
          <w:sz w:val="28"/>
          <w:szCs w:val="28"/>
          <w:lang w:eastAsia="ru-RU"/>
        </w:rPr>
        <w:t>3.21.Исполняет иные полномочия  в рамках обеспечения деятельности Комиссии по реализации Комиссией полномочий, предусмотренных законодательством Российской Федерации и законодательством Иркутской области.</w:t>
      </w:r>
    </w:p>
    <w:p w:rsidR="002F55A0" w:rsidRPr="002F55A0" w:rsidRDefault="002F55A0" w:rsidP="002F55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5A0">
        <w:rPr>
          <w:rFonts w:ascii="Times New Roman" w:eastAsia="Times New Roman" w:hAnsi="Times New Roman" w:cs="Times New Roman"/>
          <w:sz w:val="28"/>
          <w:szCs w:val="28"/>
          <w:lang w:eastAsia="ru-RU"/>
        </w:rPr>
        <w:t>3.22. Сектор  в установленной сфере деятельности принимает участие в разработке проектов правовых и иных муниципальных актов.</w:t>
      </w:r>
    </w:p>
    <w:p w:rsidR="002F55A0" w:rsidRPr="002F55A0" w:rsidRDefault="002F55A0" w:rsidP="002F55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5A0" w:rsidRPr="002F55A0" w:rsidRDefault="002F55A0" w:rsidP="002F55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5A0">
        <w:rPr>
          <w:rFonts w:ascii="Times New Roman" w:eastAsia="Times New Roman" w:hAnsi="Times New Roman" w:cs="Times New Roman"/>
          <w:sz w:val="28"/>
          <w:szCs w:val="28"/>
          <w:lang w:eastAsia="ru-RU"/>
        </w:rPr>
        <w:t>IV. ПРАВА СЕКТОРА</w:t>
      </w:r>
    </w:p>
    <w:p w:rsidR="002F55A0" w:rsidRPr="002F55A0" w:rsidRDefault="002F55A0" w:rsidP="002F55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5A0" w:rsidRPr="002F55A0" w:rsidRDefault="002F55A0" w:rsidP="002F55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5A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Сектор  для решения возложенных задач и реализации функций в установленном порядке вправе:</w:t>
      </w:r>
    </w:p>
    <w:p w:rsidR="002F55A0" w:rsidRPr="002F55A0" w:rsidRDefault="002F55A0" w:rsidP="002F55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5A0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Запрашивать и получать в установленном порядке сведения и документы, необходимые для осуществления функций сектора в пределах своих полномочий от структурных подразделений администрации городского округа муниципального образования «город Саянск», учреждений и организаций всех форм собственности.</w:t>
      </w:r>
    </w:p>
    <w:p w:rsidR="002F55A0" w:rsidRPr="002F55A0" w:rsidRDefault="002F55A0" w:rsidP="002F55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5A0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Знакомиться с документами, необходимыми для осуществления основных функций сектора.</w:t>
      </w:r>
    </w:p>
    <w:p w:rsidR="002F55A0" w:rsidRPr="002F55A0" w:rsidRDefault="002F55A0" w:rsidP="002F55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5A0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Взаимодействовать в работе с управлениями и ведомствами, предприятиями и организациями по вопросам профилактики безнадзорности правонарушений, защиты прав и законных интересов несовершеннолетних;</w:t>
      </w:r>
    </w:p>
    <w:p w:rsidR="002F55A0" w:rsidRPr="002F55A0" w:rsidRDefault="002F55A0" w:rsidP="002F55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5A0">
        <w:rPr>
          <w:rFonts w:ascii="Times New Roman" w:eastAsia="Times New Roman" w:hAnsi="Times New Roman" w:cs="Times New Roman"/>
          <w:sz w:val="28"/>
          <w:szCs w:val="28"/>
          <w:lang w:eastAsia="ru-RU"/>
        </w:rPr>
        <w:t>4.4. Участвовать в служебных совещаниях, заседаниях органа местного самоуправления  администрации городского округа муниципального образования «город Саянск»  и других мероприятиях по вопросам, относящимся к компетенции сектора.</w:t>
      </w:r>
    </w:p>
    <w:p w:rsidR="002F55A0" w:rsidRPr="002F55A0" w:rsidRDefault="002F55A0" w:rsidP="002F55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5A0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Готовить и вносить предложения в Комиссию по повышению эффективности деятельности системы профилактики на территории городского округа муниципального образования «город Саянск».</w:t>
      </w:r>
    </w:p>
    <w:p w:rsidR="002F55A0" w:rsidRPr="002F55A0" w:rsidRDefault="002F55A0" w:rsidP="002F55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5A0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Пользоваться иными правами в соответствии с законодательством Российской Федерации.</w:t>
      </w:r>
    </w:p>
    <w:p w:rsidR="002F55A0" w:rsidRPr="002F55A0" w:rsidRDefault="002F55A0" w:rsidP="002F55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</w:p>
    <w:p w:rsidR="002F55A0" w:rsidRPr="002F55A0" w:rsidRDefault="002F55A0" w:rsidP="002F55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5A0">
        <w:rPr>
          <w:rFonts w:ascii="Times New Roman" w:eastAsia="Times New Roman" w:hAnsi="Times New Roman" w:cs="Times New Roman"/>
          <w:sz w:val="28"/>
          <w:szCs w:val="28"/>
          <w:lang w:eastAsia="ru-RU"/>
        </w:rPr>
        <w:t>V ОРГАНИЗАЦИЯ ДЕЯТЕЛЬНОСТИ СЕКТОРОМ</w:t>
      </w:r>
    </w:p>
    <w:p w:rsidR="002F55A0" w:rsidRPr="002F55A0" w:rsidRDefault="002F55A0" w:rsidP="002F55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F55A0" w:rsidRPr="002F55A0" w:rsidRDefault="002F55A0" w:rsidP="002F55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5A0">
        <w:rPr>
          <w:rFonts w:ascii="Times New Roman" w:eastAsia="Times New Roman" w:hAnsi="Times New Roman" w:cs="Times New Roman"/>
          <w:sz w:val="28"/>
          <w:szCs w:val="28"/>
          <w:lang w:eastAsia="ru-RU"/>
        </w:rPr>
        <w:t>5.1.</w:t>
      </w:r>
      <w:r w:rsidRPr="002F55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Сектор возглавляет заведующий сектором, который назначается на должность и освобождается от должности в установленном порядке.</w:t>
      </w:r>
    </w:p>
    <w:p w:rsidR="002F55A0" w:rsidRPr="002F55A0" w:rsidRDefault="002F55A0" w:rsidP="002F55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5A0">
        <w:rPr>
          <w:rFonts w:ascii="Times New Roman" w:eastAsia="Times New Roman" w:hAnsi="Times New Roman" w:cs="Times New Roman"/>
          <w:sz w:val="28"/>
          <w:szCs w:val="28"/>
          <w:lang w:eastAsia="ru-RU"/>
        </w:rPr>
        <w:t>5.2.Заведующий сектором:</w:t>
      </w:r>
    </w:p>
    <w:p w:rsidR="002F55A0" w:rsidRPr="002F55A0" w:rsidRDefault="002F55A0" w:rsidP="002F55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5A0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организует деятельность сектора.</w:t>
      </w:r>
    </w:p>
    <w:p w:rsidR="002F55A0" w:rsidRPr="002F55A0" w:rsidRDefault="002F55A0" w:rsidP="002F55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5A0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обеспечивает подготовку должностного  регламента сотрудников сектора.</w:t>
      </w:r>
    </w:p>
    <w:p w:rsidR="002F55A0" w:rsidRPr="002F55A0" w:rsidRDefault="002F55A0" w:rsidP="002F55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5A0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осуществляет иные полномочия, предусмотренные законодательством.</w:t>
      </w:r>
    </w:p>
    <w:p w:rsidR="002F55A0" w:rsidRPr="002F55A0" w:rsidRDefault="002F55A0" w:rsidP="002F55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5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5.3.</w:t>
      </w:r>
      <w:r w:rsidRPr="002F55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Сотрудники сектора являются муниципальными служащими, на них распространяются нормы законодательства о муниципальной службе.</w:t>
      </w:r>
    </w:p>
    <w:p w:rsidR="002F55A0" w:rsidRPr="002F55A0" w:rsidRDefault="002F55A0" w:rsidP="002F55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5A0">
        <w:rPr>
          <w:rFonts w:ascii="Times New Roman" w:eastAsia="Times New Roman" w:hAnsi="Times New Roman" w:cs="Times New Roman"/>
          <w:sz w:val="28"/>
          <w:szCs w:val="28"/>
          <w:lang w:eastAsia="ru-RU"/>
        </w:rPr>
        <w:t>5.4.</w:t>
      </w:r>
      <w:r w:rsidRPr="002F55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Сотрудники сектора действуют на основании должностных инструкций.</w:t>
      </w:r>
    </w:p>
    <w:p w:rsidR="002F55A0" w:rsidRPr="002F55A0" w:rsidRDefault="002F55A0" w:rsidP="002F55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5A0">
        <w:rPr>
          <w:rFonts w:ascii="Times New Roman" w:eastAsia="Times New Roman" w:hAnsi="Times New Roman" w:cs="Times New Roman"/>
          <w:sz w:val="28"/>
          <w:szCs w:val="28"/>
          <w:lang w:eastAsia="ru-RU"/>
        </w:rPr>
        <w:t>5.5.</w:t>
      </w:r>
      <w:r w:rsidRPr="002F55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Реорганизация или прекращение деятельности сектора осуществляется на основании муниципального правового акта администрации городского округа муниципального образования «город Саянск».</w:t>
      </w:r>
    </w:p>
    <w:p w:rsidR="002F55A0" w:rsidRPr="002F55A0" w:rsidRDefault="002F55A0" w:rsidP="002F55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5A0" w:rsidRPr="002F55A0" w:rsidRDefault="002F55A0" w:rsidP="002F55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5A0">
        <w:rPr>
          <w:rFonts w:ascii="Times New Roman" w:eastAsia="Times New Roman" w:hAnsi="Times New Roman" w:cs="Times New Roman"/>
          <w:sz w:val="28"/>
          <w:szCs w:val="28"/>
          <w:lang w:eastAsia="ru-RU"/>
        </w:rPr>
        <w:t>VI. ОТВЕТСТВЕННОСТЬ СЕКТОРА</w:t>
      </w:r>
    </w:p>
    <w:p w:rsidR="002F55A0" w:rsidRPr="002F55A0" w:rsidRDefault="002F55A0" w:rsidP="002F55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5A0" w:rsidRPr="002F55A0" w:rsidRDefault="002F55A0" w:rsidP="002F55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5A0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Заведующий сектором несет персональную ответственность за выполнение задач и функций, возложенных на сектор.</w:t>
      </w:r>
    </w:p>
    <w:p w:rsidR="002F55A0" w:rsidRPr="002F55A0" w:rsidRDefault="002F55A0" w:rsidP="002F55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5A0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Меры ответственности сотрудников  сектора  определяются должностными инструкциями и действующим законодательством.</w:t>
      </w:r>
    </w:p>
    <w:p w:rsidR="002F55A0" w:rsidRPr="002F55A0" w:rsidRDefault="002F55A0" w:rsidP="002F55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5A0" w:rsidRPr="002F55A0" w:rsidRDefault="002F55A0" w:rsidP="002F55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F55A0" w:rsidRPr="002F55A0" w:rsidSect="000A2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A6568"/>
    <w:multiLevelType w:val="multilevel"/>
    <w:tmpl w:val="39FE4AAA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Theme="minorEastAsia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6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6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9FE"/>
    <w:rsid w:val="00030E35"/>
    <w:rsid w:val="00045A23"/>
    <w:rsid w:val="00050F80"/>
    <w:rsid w:val="00055CCF"/>
    <w:rsid w:val="000A19FE"/>
    <w:rsid w:val="000A2709"/>
    <w:rsid w:val="001D1E80"/>
    <w:rsid w:val="00215F98"/>
    <w:rsid w:val="00262AEF"/>
    <w:rsid w:val="002959DD"/>
    <w:rsid w:val="002A0918"/>
    <w:rsid w:val="002F55A0"/>
    <w:rsid w:val="00322F3B"/>
    <w:rsid w:val="00337A1B"/>
    <w:rsid w:val="003551AE"/>
    <w:rsid w:val="00370A35"/>
    <w:rsid w:val="00436F08"/>
    <w:rsid w:val="00437B4F"/>
    <w:rsid w:val="0044219C"/>
    <w:rsid w:val="004C339C"/>
    <w:rsid w:val="004F3481"/>
    <w:rsid w:val="005B7E20"/>
    <w:rsid w:val="005D0B4D"/>
    <w:rsid w:val="006073BA"/>
    <w:rsid w:val="0061173C"/>
    <w:rsid w:val="0061780B"/>
    <w:rsid w:val="00631024"/>
    <w:rsid w:val="006F05FE"/>
    <w:rsid w:val="007C1BEF"/>
    <w:rsid w:val="00837D68"/>
    <w:rsid w:val="00840597"/>
    <w:rsid w:val="00906E08"/>
    <w:rsid w:val="00973F21"/>
    <w:rsid w:val="009F1B14"/>
    <w:rsid w:val="00A35C43"/>
    <w:rsid w:val="00A81B5A"/>
    <w:rsid w:val="00AF06AB"/>
    <w:rsid w:val="00B34DD2"/>
    <w:rsid w:val="00B3682D"/>
    <w:rsid w:val="00C065C4"/>
    <w:rsid w:val="00CF0791"/>
    <w:rsid w:val="00D96C0D"/>
    <w:rsid w:val="00DC0829"/>
    <w:rsid w:val="00E00D8E"/>
    <w:rsid w:val="00E07DCD"/>
    <w:rsid w:val="00EA2FC5"/>
    <w:rsid w:val="00EC745B"/>
    <w:rsid w:val="00F4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0F8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C1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1BE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C745B"/>
    <w:pPr>
      <w:suppressAutoHyphens/>
      <w:ind w:left="720"/>
    </w:pPr>
    <w:rPr>
      <w:rFonts w:ascii="Times New Roman" w:eastAsia="Calibri" w:hAnsi="Times New Roman" w:cs="Times New Roman"/>
      <w:sz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0F8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C1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1BE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C745B"/>
    <w:pPr>
      <w:suppressAutoHyphens/>
      <w:ind w:left="720"/>
    </w:pPr>
    <w:rPr>
      <w:rFonts w:ascii="Times New Roman" w:eastAsia="Calibri" w:hAnsi="Times New Roman" w:cs="Times New Roman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1847</Words>
  <Characters>10534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</dc:creator>
  <cp:lastModifiedBy>Шорохова</cp:lastModifiedBy>
  <cp:revision>2</cp:revision>
  <cp:lastPrinted>2023-08-07T01:55:00Z</cp:lastPrinted>
  <dcterms:created xsi:type="dcterms:W3CDTF">2023-08-22T03:14:00Z</dcterms:created>
  <dcterms:modified xsi:type="dcterms:W3CDTF">2023-08-22T03:14:00Z</dcterms:modified>
</cp:coreProperties>
</file>